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3561564" w:displacedByCustomXml="next"/>
    <w:bookmarkEnd w:id="0" w:displacedByCustomXml="next"/>
    <w:sdt>
      <w:sdtPr>
        <w:rPr>
          <w:sz w:val="24"/>
          <w:szCs w:val="24"/>
        </w:rPr>
        <w:id w:val="-1624846707"/>
        <w:docPartObj>
          <w:docPartGallery w:val="Cover Pages"/>
          <w:docPartUnique/>
        </w:docPartObj>
      </w:sdtPr>
      <w:sdtEndPr/>
      <w:sdtContent>
        <w:p w14:paraId="248B9DB8" w14:textId="66AE80E3" w:rsidR="00D447FF" w:rsidRPr="008C6329" w:rsidRDefault="00D447FF">
          <w:pPr>
            <w:rPr>
              <w:sz w:val="24"/>
              <w:szCs w:val="24"/>
            </w:rPr>
          </w:pPr>
          <w:r w:rsidRPr="008C6329">
            <w:rPr>
              <w:noProof/>
              <w:sz w:val="24"/>
              <w:szCs w:val="24"/>
            </w:rPr>
            <mc:AlternateContent>
              <mc:Choice Requires="wps">
                <w:drawing>
                  <wp:anchor distT="0" distB="0" distL="114300" distR="114300" simplePos="0" relativeHeight="251658240" behindDoc="0" locked="0" layoutInCell="1" allowOverlap="1" wp14:anchorId="6C76B253" wp14:editId="145B0023">
                    <wp:simplePos x="0" y="0"/>
                    <wp:positionH relativeFrom="page">
                      <wp:align>center</wp:align>
                    </wp:positionH>
                    <wp:positionV relativeFrom="page">
                      <wp:align>center</wp:align>
                    </wp:positionV>
                    <wp:extent cx="1712890" cy="3840480"/>
                    <wp:effectExtent l="0" t="0" r="1270" b="0"/>
                    <wp:wrapNone/>
                    <wp:docPr id="138" name="Text Box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96" w:type="dxa"/>
                                    <w:left w:w="360" w:type="dxa"/>
                                    <w:bottom w:w="1296" w:type="dxa"/>
                                    <w:right w:w="360" w:type="dxa"/>
                                  </w:tblCellMar>
                                  <w:tblLook w:val="04A0" w:firstRow="1" w:lastRow="0" w:firstColumn="1" w:lastColumn="0" w:noHBand="0" w:noVBand="1"/>
                                </w:tblPr>
                                <w:tblGrid>
                                  <w:gridCol w:w="5740"/>
                                  <w:gridCol w:w="5436"/>
                                </w:tblGrid>
                                <w:tr w:rsidR="000539B1" w14:paraId="31C5AB01" w14:textId="77777777" w:rsidTr="00735BC2">
                                  <w:trPr>
                                    <w:jc w:val="center"/>
                                  </w:trPr>
                                  <w:tc>
                                    <w:tcPr>
                                      <w:tcW w:w="2568" w:type="pct"/>
                                      <w:tcBorders>
                                        <w:top w:val="nil"/>
                                        <w:left w:val="nil"/>
                                        <w:bottom w:val="nil"/>
                                        <w:right w:val="single" w:sz="18" w:space="0" w:color="auto"/>
                                      </w:tcBorders>
                                      <w:vAlign w:val="center"/>
                                    </w:tcPr>
                                    <w:p w14:paraId="00BE4DDF" w14:textId="77777777" w:rsidR="000539B1" w:rsidRDefault="000539B1">
                                      <w:pPr>
                                        <w:jc w:val="right"/>
                                      </w:pPr>
                                      <w:r>
                                        <w:rPr>
                                          <w:noProof/>
                                        </w:rPr>
                                        <w:drawing>
                                          <wp:inline distT="0" distB="0" distL="0" distR="0" wp14:anchorId="4C2EF0BB" wp14:editId="57D05ECB">
                                            <wp:extent cx="3065006" cy="2040314"/>
                                            <wp:effectExtent l="0" t="0" r="2540" b="0"/>
                                            <wp:docPr id="592469872" name="Picture 592469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065006" cy="204031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BE1D8F" w14:textId="65D879D0" w:rsidR="000539B1" w:rsidRDefault="00A2612D">
                                          <w:pPr>
                                            <w:pStyle w:val="NoSpacing"/>
                                            <w:spacing w:line="312" w:lineRule="auto"/>
                                            <w:jc w:val="right"/>
                                            <w:rPr>
                                              <w:caps/>
                                              <w:color w:val="191919" w:themeColor="text1" w:themeTint="E6"/>
                                              <w:sz w:val="72"/>
                                              <w:szCs w:val="72"/>
                                            </w:rPr>
                                          </w:pPr>
                                          <w:r>
                                            <w:rPr>
                                              <w:caps/>
                                              <w:color w:val="191919" w:themeColor="text1" w:themeTint="E6"/>
                                              <w:sz w:val="72"/>
                                              <w:szCs w:val="72"/>
                                            </w:rPr>
                                            <w:t>user</w:t>
                                          </w:r>
                                          <w:r w:rsidR="005A2161">
                                            <w:rPr>
                                              <w:caps/>
                                              <w:color w:val="191919" w:themeColor="text1" w:themeTint="E6"/>
                                              <w:sz w:val="72"/>
                                              <w:szCs w:val="72"/>
                                            </w:rPr>
                                            <w:t xml:space="preserve"> Guide</w:t>
                                          </w:r>
                                        </w:p>
                                      </w:sdtContent>
                                    </w:sdt>
                                    <w:sdt>
                                      <w:sdtPr>
                                        <w:rPr>
                                          <w:color w:val="000000" w:themeColor="text1" w:themeShade="80"/>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B80BD9B" w14:textId="140F47CA" w:rsidR="000539B1" w:rsidRDefault="00C464DE">
                                          <w:pPr>
                                            <w:jc w:val="right"/>
                                            <w:rPr>
                                              <w:sz w:val="24"/>
                                              <w:szCs w:val="24"/>
                                            </w:rPr>
                                          </w:pPr>
                                          <w:r w:rsidRPr="00C12506">
                                            <w:rPr>
                                              <w:color w:val="000000" w:themeColor="text1" w:themeShade="80"/>
                                              <w:sz w:val="28"/>
                                              <w:szCs w:val="28"/>
                                            </w:rPr>
                                            <w:t>Grade Capture and Aggregation Tool</w:t>
                                          </w:r>
                                        </w:p>
                                      </w:sdtContent>
                                    </w:sdt>
                                  </w:tc>
                                  <w:tc>
                                    <w:tcPr>
                                      <w:tcW w:w="2432" w:type="pct"/>
                                      <w:tcBorders>
                                        <w:top w:val="nil"/>
                                        <w:left w:val="single" w:sz="18" w:space="0" w:color="auto"/>
                                        <w:bottom w:val="nil"/>
                                        <w:right w:val="nil"/>
                                      </w:tcBorders>
                                      <w:shd w:val="clear" w:color="auto" w:fill="auto"/>
                                      <w:vAlign w:val="center"/>
                                    </w:tcPr>
                                    <w:sdt>
                                      <w:sdtPr>
                                        <w:rPr>
                                          <w:sz w:val="32"/>
                                          <w:szCs w:val="32"/>
                                          <w:lang w:eastAsia="en-US"/>
                                        </w:rPr>
                                        <w:alias w:val="Abstract"/>
                                        <w:tag w:val=""/>
                                        <w:id w:val="-2036181933"/>
                                        <w:dataBinding w:prefixMappings="xmlns:ns0='http://schemas.microsoft.com/office/2006/coverPageProps' " w:xpath="/ns0:CoverPageProperties[1]/ns0:Abstract[1]" w:storeItemID="{55AF091B-3C7A-41E3-B477-F2FDAA23CFDA}"/>
                                        <w:text/>
                                      </w:sdtPr>
                                      <w:sdtEndPr/>
                                      <w:sdtContent>
                                        <w:p w14:paraId="3C22F594" w14:textId="6662AA5B" w:rsidR="000539B1" w:rsidRPr="00C12506" w:rsidRDefault="005A2161">
                                          <w:pPr>
                                            <w:rPr>
                                              <w:color w:val="000000" w:themeColor="text1" w:themeShade="80"/>
                                              <w:sz w:val="32"/>
                                              <w:szCs w:val="32"/>
                                            </w:rPr>
                                          </w:pPr>
                                          <w:r w:rsidRPr="00C12506">
                                            <w:rPr>
                                              <w:sz w:val="32"/>
                                              <w:szCs w:val="32"/>
                                              <w:lang w:eastAsia="en-US"/>
                                            </w:rPr>
                                            <w:t xml:space="preserve">Detailed User Training Guide for the Grade Capture and Aggregation Tool </w:t>
                                          </w:r>
                                          <w:r w:rsidR="00D45292" w:rsidRPr="00C12506">
                                            <w:rPr>
                                              <w:sz w:val="32"/>
                                              <w:szCs w:val="32"/>
                                              <w:lang w:eastAsia="en-US"/>
                                            </w:rPr>
                                            <w:t xml:space="preserve">for Phase 1 of the </w:t>
                                          </w:r>
                                          <w:r w:rsidRPr="00C12506">
                                            <w:rPr>
                                              <w:sz w:val="32"/>
                                              <w:szCs w:val="32"/>
                                              <w:lang w:eastAsia="en-US"/>
                                            </w:rPr>
                                            <w:t>A</w:t>
                                          </w:r>
                                          <w:r w:rsidR="00D45292" w:rsidRPr="00C12506">
                                            <w:rPr>
                                              <w:sz w:val="32"/>
                                              <w:szCs w:val="32"/>
                                              <w:lang w:eastAsia="en-US"/>
                                            </w:rPr>
                                            <w:t xml:space="preserve">ssessment </w:t>
                                          </w:r>
                                          <w:r w:rsidRPr="00C12506">
                                            <w:rPr>
                                              <w:sz w:val="32"/>
                                              <w:szCs w:val="32"/>
                                              <w:lang w:eastAsia="en-US"/>
                                            </w:rPr>
                                            <w:t>&amp;</w:t>
                                          </w:r>
                                          <w:r w:rsidR="00D45292" w:rsidRPr="00C12506">
                                            <w:rPr>
                                              <w:sz w:val="32"/>
                                              <w:szCs w:val="32"/>
                                              <w:lang w:eastAsia="en-US"/>
                                            </w:rPr>
                                            <w:t xml:space="preserve"> </w:t>
                                          </w:r>
                                          <w:r w:rsidRPr="00C12506">
                                            <w:rPr>
                                              <w:sz w:val="32"/>
                                              <w:szCs w:val="32"/>
                                              <w:lang w:eastAsia="en-US"/>
                                            </w:rPr>
                                            <w:t>F</w:t>
                                          </w:r>
                                          <w:r w:rsidR="00D45292" w:rsidRPr="00C12506">
                                            <w:rPr>
                                              <w:sz w:val="32"/>
                                              <w:szCs w:val="32"/>
                                              <w:lang w:eastAsia="en-US"/>
                                            </w:rPr>
                                            <w:t>eedback</w:t>
                                          </w:r>
                                          <w:r w:rsidRPr="00C12506">
                                            <w:rPr>
                                              <w:sz w:val="32"/>
                                              <w:szCs w:val="32"/>
                                              <w:lang w:eastAsia="en-US"/>
                                            </w:rPr>
                                            <w:t xml:space="preserve"> Project</w:t>
                                          </w:r>
                                        </w:p>
                                      </w:sdtContent>
                                    </w:sdt>
                                    <w:p w14:paraId="2433F9EC" w14:textId="0DAF5B49" w:rsidR="000539B1" w:rsidRPr="00C12506" w:rsidRDefault="00D45292">
                                      <w:pPr>
                                        <w:pStyle w:val="NoSpacing"/>
                                        <w:rPr>
                                          <w:rFonts w:ascii="Arial" w:hAnsi="Arial" w:cs="Arial"/>
                                          <w:color w:val="003865"/>
                                          <w:sz w:val="28"/>
                                          <w:szCs w:val="28"/>
                                        </w:rPr>
                                      </w:pPr>
                                      <w:r w:rsidRPr="00C12506">
                                        <w:rPr>
                                          <w:rFonts w:ascii="Arial" w:hAnsi="Arial" w:cs="Arial"/>
                                          <w:color w:val="003865"/>
                                          <w:sz w:val="28"/>
                                          <w:szCs w:val="28"/>
                                        </w:rPr>
                                        <w:t>Compiled by</w:t>
                                      </w:r>
                                      <w:r w:rsidR="00C464DE" w:rsidRPr="00C12506">
                                        <w:rPr>
                                          <w:rFonts w:ascii="Arial" w:hAnsi="Arial" w:cs="Arial"/>
                                          <w:color w:val="003865"/>
                                          <w:sz w:val="28"/>
                                          <w:szCs w:val="28"/>
                                        </w:rPr>
                                        <w:t xml:space="preserve"> the </w:t>
                                      </w:r>
                                      <w:r w:rsidR="000539B1" w:rsidRPr="00C12506">
                                        <w:rPr>
                                          <w:rFonts w:ascii="Arial" w:hAnsi="Arial" w:cs="Arial"/>
                                          <w:color w:val="003865"/>
                                          <w:sz w:val="28"/>
                                          <w:szCs w:val="28"/>
                                        </w:rPr>
                                        <w:t>Business Change and Adoption Team</w:t>
                                      </w:r>
                                      <w:r w:rsidR="00C464DE" w:rsidRPr="00C12506">
                                        <w:rPr>
                                          <w:rFonts w:ascii="Arial" w:hAnsi="Arial" w:cs="Arial"/>
                                          <w:color w:val="003865"/>
                                          <w:sz w:val="28"/>
                                          <w:szCs w:val="28"/>
                                        </w:rPr>
                                        <w:t>, World-Changing Glasgow Transformation</w:t>
                                      </w:r>
                                      <w:r w:rsidR="007232F8">
                                        <w:rPr>
                                          <w:rFonts w:ascii="Arial" w:hAnsi="Arial" w:cs="Arial"/>
                                          <w:color w:val="003865"/>
                                          <w:sz w:val="28"/>
                                          <w:szCs w:val="28"/>
                                        </w:rPr>
                                        <w:t>.</w:t>
                                      </w:r>
                                    </w:p>
                                    <w:p w14:paraId="79078D53" w14:textId="1BE7F005" w:rsidR="000539B1" w:rsidRDefault="000539B1">
                                      <w:pPr>
                                        <w:pStyle w:val="NoSpacing"/>
                                      </w:pPr>
                                    </w:p>
                                  </w:tc>
                                </w:tr>
                                <w:tr w:rsidR="00B90266" w14:paraId="224F14D3" w14:textId="77777777" w:rsidTr="00735BC2">
                                  <w:trPr>
                                    <w:jc w:val="center"/>
                                  </w:trPr>
                                  <w:tc>
                                    <w:tcPr>
                                      <w:tcW w:w="2568" w:type="pct"/>
                                      <w:tcBorders>
                                        <w:top w:val="nil"/>
                                        <w:left w:val="nil"/>
                                        <w:bottom w:val="nil"/>
                                        <w:right w:val="single" w:sz="18" w:space="0" w:color="auto"/>
                                      </w:tcBorders>
                                      <w:vAlign w:val="center"/>
                                    </w:tcPr>
                                    <w:p w14:paraId="21DEF1D6" w14:textId="77777777" w:rsidR="00B90266" w:rsidRDefault="00B90266">
                                      <w:pPr>
                                        <w:jc w:val="right"/>
                                        <w:rPr>
                                          <w:noProof/>
                                        </w:rPr>
                                      </w:pPr>
                                    </w:p>
                                  </w:tc>
                                  <w:tc>
                                    <w:tcPr>
                                      <w:tcW w:w="2432" w:type="pct"/>
                                      <w:tcBorders>
                                        <w:top w:val="nil"/>
                                        <w:left w:val="single" w:sz="18" w:space="0" w:color="auto"/>
                                        <w:bottom w:val="nil"/>
                                        <w:right w:val="nil"/>
                                      </w:tcBorders>
                                      <w:shd w:val="clear" w:color="auto" w:fill="auto"/>
                                      <w:vAlign w:val="center"/>
                                    </w:tcPr>
                                    <w:p w14:paraId="00F06B40" w14:textId="77777777" w:rsidR="00B90266" w:rsidRPr="00C12506" w:rsidRDefault="00B90266">
                                      <w:pPr>
                                        <w:rPr>
                                          <w:sz w:val="32"/>
                                          <w:szCs w:val="32"/>
                                          <w:lang w:eastAsia="en-US"/>
                                        </w:rPr>
                                      </w:pPr>
                                    </w:p>
                                  </w:tc>
                                </w:tr>
                                <w:tr w:rsidR="00B90266" w14:paraId="7562257B" w14:textId="77777777" w:rsidTr="00735BC2">
                                  <w:trPr>
                                    <w:jc w:val="center"/>
                                  </w:trPr>
                                  <w:tc>
                                    <w:tcPr>
                                      <w:tcW w:w="2568" w:type="pct"/>
                                      <w:tcBorders>
                                        <w:top w:val="nil"/>
                                        <w:left w:val="nil"/>
                                        <w:bottom w:val="nil"/>
                                        <w:right w:val="single" w:sz="18" w:space="0" w:color="auto"/>
                                      </w:tcBorders>
                                      <w:vAlign w:val="center"/>
                                    </w:tcPr>
                                    <w:p w14:paraId="602E2FC5" w14:textId="77777777" w:rsidR="00B90266" w:rsidRDefault="00B90266">
                                      <w:pPr>
                                        <w:jc w:val="right"/>
                                        <w:rPr>
                                          <w:noProof/>
                                        </w:rPr>
                                      </w:pPr>
                                    </w:p>
                                  </w:tc>
                                  <w:tc>
                                    <w:tcPr>
                                      <w:tcW w:w="2432" w:type="pct"/>
                                      <w:tcBorders>
                                        <w:top w:val="nil"/>
                                        <w:left w:val="single" w:sz="18" w:space="0" w:color="auto"/>
                                        <w:bottom w:val="nil"/>
                                        <w:right w:val="nil"/>
                                      </w:tcBorders>
                                      <w:shd w:val="clear" w:color="auto" w:fill="auto"/>
                                      <w:vAlign w:val="center"/>
                                    </w:tcPr>
                                    <w:p w14:paraId="66EB8BE1" w14:textId="77777777" w:rsidR="00B90266" w:rsidRPr="00C12506" w:rsidRDefault="00B90266">
                                      <w:pPr>
                                        <w:rPr>
                                          <w:sz w:val="32"/>
                                          <w:szCs w:val="32"/>
                                          <w:lang w:eastAsia="en-US"/>
                                        </w:rPr>
                                      </w:pPr>
                                    </w:p>
                                  </w:tc>
                                </w:tr>
                              </w:tbl>
                              <w:p w14:paraId="073E16F7" w14:textId="77777777" w:rsidR="000539B1" w:rsidRDefault="000539B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C76B253" id="_x0000_t202" coordsize="21600,21600" o:spt="202" path="m,l,21600r21600,l21600,xe">
                    <v:stroke joinstyle="miter"/>
                    <v:path gradientshapeok="t" o:connecttype="rect"/>
                  </v:shapetype>
                  <v:shape id="Text Box 138" o:spid="_x0000_s1026" type="#_x0000_t202" alt="&quot;&quot;"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96" w:type="dxa"/>
                              <w:left w:w="360" w:type="dxa"/>
                              <w:bottom w:w="1296" w:type="dxa"/>
                              <w:right w:w="360" w:type="dxa"/>
                            </w:tblCellMar>
                            <w:tblLook w:val="04A0" w:firstRow="1" w:lastRow="0" w:firstColumn="1" w:lastColumn="0" w:noHBand="0" w:noVBand="1"/>
                          </w:tblPr>
                          <w:tblGrid>
                            <w:gridCol w:w="5740"/>
                            <w:gridCol w:w="5436"/>
                          </w:tblGrid>
                          <w:tr w:rsidR="000539B1" w14:paraId="31C5AB01" w14:textId="77777777" w:rsidTr="00735BC2">
                            <w:trPr>
                              <w:jc w:val="center"/>
                            </w:trPr>
                            <w:tc>
                              <w:tcPr>
                                <w:tcW w:w="2568" w:type="pct"/>
                                <w:tcBorders>
                                  <w:top w:val="nil"/>
                                  <w:left w:val="nil"/>
                                  <w:bottom w:val="nil"/>
                                  <w:right w:val="single" w:sz="18" w:space="0" w:color="auto"/>
                                </w:tcBorders>
                                <w:vAlign w:val="center"/>
                              </w:tcPr>
                              <w:p w14:paraId="00BE4DDF" w14:textId="77777777" w:rsidR="000539B1" w:rsidRDefault="000539B1">
                                <w:pPr>
                                  <w:jc w:val="right"/>
                                </w:pPr>
                                <w:r>
                                  <w:rPr>
                                    <w:noProof/>
                                  </w:rPr>
                                  <w:drawing>
                                    <wp:inline distT="0" distB="0" distL="0" distR="0" wp14:anchorId="4C2EF0BB" wp14:editId="57D05ECB">
                                      <wp:extent cx="3065006" cy="2040314"/>
                                      <wp:effectExtent l="0" t="0" r="2540" b="0"/>
                                      <wp:docPr id="592469872" name="Picture 592469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065006" cy="204031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FBE1D8F" w14:textId="65D879D0" w:rsidR="000539B1" w:rsidRDefault="00A2612D">
                                    <w:pPr>
                                      <w:pStyle w:val="NoSpacing"/>
                                      <w:spacing w:line="312" w:lineRule="auto"/>
                                      <w:jc w:val="right"/>
                                      <w:rPr>
                                        <w:caps/>
                                        <w:color w:val="191919" w:themeColor="text1" w:themeTint="E6"/>
                                        <w:sz w:val="72"/>
                                        <w:szCs w:val="72"/>
                                      </w:rPr>
                                    </w:pPr>
                                    <w:r>
                                      <w:rPr>
                                        <w:caps/>
                                        <w:color w:val="191919" w:themeColor="text1" w:themeTint="E6"/>
                                        <w:sz w:val="72"/>
                                        <w:szCs w:val="72"/>
                                      </w:rPr>
                                      <w:t>user</w:t>
                                    </w:r>
                                    <w:r w:rsidR="005A2161">
                                      <w:rPr>
                                        <w:caps/>
                                        <w:color w:val="191919" w:themeColor="text1" w:themeTint="E6"/>
                                        <w:sz w:val="72"/>
                                        <w:szCs w:val="72"/>
                                      </w:rPr>
                                      <w:t xml:space="preserve"> Guide</w:t>
                                    </w:r>
                                  </w:p>
                                </w:sdtContent>
                              </w:sdt>
                              <w:sdt>
                                <w:sdtPr>
                                  <w:rPr>
                                    <w:color w:val="000000" w:themeColor="text1" w:themeShade="80"/>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B80BD9B" w14:textId="140F47CA" w:rsidR="000539B1" w:rsidRDefault="00C464DE">
                                    <w:pPr>
                                      <w:jc w:val="right"/>
                                      <w:rPr>
                                        <w:sz w:val="24"/>
                                        <w:szCs w:val="24"/>
                                      </w:rPr>
                                    </w:pPr>
                                    <w:r w:rsidRPr="00C12506">
                                      <w:rPr>
                                        <w:color w:val="000000" w:themeColor="text1" w:themeShade="80"/>
                                        <w:sz w:val="28"/>
                                        <w:szCs w:val="28"/>
                                      </w:rPr>
                                      <w:t>Grade Capture and Aggregation Tool</w:t>
                                    </w:r>
                                  </w:p>
                                </w:sdtContent>
                              </w:sdt>
                            </w:tc>
                            <w:tc>
                              <w:tcPr>
                                <w:tcW w:w="2432" w:type="pct"/>
                                <w:tcBorders>
                                  <w:top w:val="nil"/>
                                  <w:left w:val="single" w:sz="18" w:space="0" w:color="auto"/>
                                  <w:bottom w:val="nil"/>
                                  <w:right w:val="nil"/>
                                </w:tcBorders>
                                <w:shd w:val="clear" w:color="auto" w:fill="auto"/>
                                <w:vAlign w:val="center"/>
                              </w:tcPr>
                              <w:sdt>
                                <w:sdtPr>
                                  <w:rPr>
                                    <w:sz w:val="32"/>
                                    <w:szCs w:val="32"/>
                                    <w:lang w:eastAsia="en-US"/>
                                  </w:rPr>
                                  <w:alias w:val="Abstract"/>
                                  <w:tag w:val=""/>
                                  <w:id w:val="-2036181933"/>
                                  <w:dataBinding w:prefixMappings="xmlns:ns0='http://schemas.microsoft.com/office/2006/coverPageProps' " w:xpath="/ns0:CoverPageProperties[1]/ns0:Abstract[1]" w:storeItemID="{55AF091B-3C7A-41E3-B477-F2FDAA23CFDA}"/>
                                  <w:text/>
                                </w:sdtPr>
                                <w:sdtEndPr/>
                                <w:sdtContent>
                                  <w:p w14:paraId="3C22F594" w14:textId="6662AA5B" w:rsidR="000539B1" w:rsidRPr="00C12506" w:rsidRDefault="005A2161">
                                    <w:pPr>
                                      <w:rPr>
                                        <w:color w:val="000000" w:themeColor="text1" w:themeShade="80"/>
                                        <w:sz w:val="32"/>
                                        <w:szCs w:val="32"/>
                                      </w:rPr>
                                    </w:pPr>
                                    <w:r w:rsidRPr="00C12506">
                                      <w:rPr>
                                        <w:sz w:val="32"/>
                                        <w:szCs w:val="32"/>
                                        <w:lang w:eastAsia="en-US"/>
                                      </w:rPr>
                                      <w:t xml:space="preserve">Detailed User Training Guide for the Grade Capture and Aggregation Tool </w:t>
                                    </w:r>
                                    <w:r w:rsidR="00D45292" w:rsidRPr="00C12506">
                                      <w:rPr>
                                        <w:sz w:val="32"/>
                                        <w:szCs w:val="32"/>
                                        <w:lang w:eastAsia="en-US"/>
                                      </w:rPr>
                                      <w:t xml:space="preserve">for Phase 1 of the </w:t>
                                    </w:r>
                                    <w:r w:rsidRPr="00C12506">
                                      <w:rPr>
                                        <w:sz w:val="32"/>
                                        <w:szCs w:val="32"/>
                                        <w:lang w:eastAsia="en-US"/>
                                      </w:rPr>
                                      <w:t>A</w:t>
                                    </w:r>
                                    <w:r w:rsidR="00D45292" w:rsidRPr="00C12506">
                                      <w:rPr>
                                        <w:sz w:val="32"/>
                                        <w:szCs w:val="32"/>
                                        <w:lang w:eastAsia="en-US"/>
                                      </w:rPr>
                                      <w:t xml:space="preserve">ssessment </w:t>
                                    </w:r>
                                    <w:r w:rsidRPr="00C12506">
                                      <w:rPr>
                                        <w:sz w:val="32"/>
                                        <w:szCs w:val="32"/>
                                        <w:lang w:eastAsia="en-US"/>
                                      </w:rPr>
                                      <w:t>&amp;</w:t>
                                    </w:r>
                                    <w:r w:rsidR="00D45292" w:rsidRPr="00C12506">
                                      <w:rPr>
                                        <w:sz w:val="32"/>
                                        <w:szCs w:val="32"/>
                                        <w:lang w:eastAsia="en-US"/>
                                      </w:rPr>
                                      <w:t xml:space="preserve"> </w:t>
                                    </w:r>
                                    <w:r w:rsidRPr="00C12506">
                                      <w:rPr>
                                        <w:sz w:val="32"/>
                                        <w:szCs w:val="32"/>
                                        <w:lang w:eastAsia="en-US"/>
                                      </w:rPr>
                                      <w:t>F</w:t>
                                    </w:r>
                                    <w:r w:rsidR="00D45292" w:rsidRPr="00C12506">
                                      <w:rPr>
                                        <w:sz w:val="32"/>
                                        <w:szCs w:val="32"/>
                                        <w:lang w:eastAsia="en-US"/>
                                      </w:rPr>
                                      <w:t>eedback</w:t>
                                    </w:r>
                                    <w:r w:rsidRPr="00C12506">
                                      <w:rPr>
                                        <w:sz w:val="32"/>
                                        <w:szCs w:val="32"/>
                                        <w:lang w:eastAsia="en-US"/>
                                      </w:rPr>
                                      <w:t xml:space="preserve"> Project</w:t>
                                    </w:r>
                                  </w:p>
                                </w:sdtContent>
                              </w:sdt>
                              <w:p w14:paraId="2433F9EC" w14:textId="0DAF5B49" w:rsidR="000539B1" w:rsidRPr="00C12506" w:rsidRDefault="00D45292">
                                <w:pPr>
                                  <w:pStyle w:val="NoSpacing"/>
                                  <w:rPr>
                                    <w:rFonts w:ascii="Arial" w:hAnsi="Arial" w:cs="Arial"/>
                                    <w:color w:val="003865"/>
                                    <w:sz w:val="28"/>
                                    <w:szCs w:val="28"/>
                                  </w:rPr>
                                </w:pPr>
                                <w:r w:rsidRPr="00C12506">
                                  <w:rPr>
                                    <w:rFonts w:ascii="Arial" w:hAnsi="Arial" w:cs="Arial"/>
                                    <w:color w:val="003865"/>
                                    <w:sz w:val="28"/>
                                    <w:szCs w:val="28"/>
                                  </w:rPr>
                                  <w:t>Compiled by</w:t>
                                </w:r>
                                <w:r w:rsidR="00C464DE" w:rsidRPr="00C12506">
                                  <w:rPr>
                                    <w:rFonts w:ascii="Arial" w:hAnsi="Arial" w:cs="Arial"/>
                                    <w:color w:val="003865"/>
                                    <w:sz w:val="28"/>
                                    <w:szCs w:val="28"/>
                                  </w:rPr>
                                  <w:t xml:space="preserve"> the </w:t>
                                </w:r>
                                <w:r w:rsidR="000539B1" w:rsidRPr="00C12506">
                                  <w:rPr>
                                    <w:rFonts w:ascii="Arial" w:hAnsi="Arial" w:cs="Arial"/>
                                    <w:color w:val="003865"/>
                                    <w:sz w:val="28"/>
                                    <w:szCs w:val="28"/>
                                  </w:rPr>
                                  <w:t>Business Change and Adoption Team</w:t>
                                </w:r>
                                <w:r w:rsidR="00C464DE" w:rsidRPr="00C12506">
                                  <w:rPr>
                                    <w:rFonts w:ascii="Arial" w:hAnsi="Arial" w:cs="Arial"/>
                                    <w:color w:val="003865"/>
                                    <w:sz w:val="28"/>
                                    <w:szCs w:val="28"/>
                                  </w:rPr>
                                  <w:t>, World-Changing Glasgow Transformation</w:t>
                                </w:r>
                                <w:r w:rsidR="007232F8">
                                  <w:rPr>
                                    <w:rFonts w:ascii="Arial" w:hAnsi="Arial" w:cs="Arial"/>
                                    <w:color w:val="003865"/>
                                    <w:sz w:val="28"/>
                                    <w:szCs w:val="28"/>
                                  </w:rPr>
                                  <w:t>.</w:t>
                                </w:r>
                              </w:p>
                              <w:p w14:paraId="79078D53" w14:textId="1BE7F005" w:rsidR="000539B1" w:rsidRDefault="000539B1">
                                <w:pPr>
                                  <w:pStyle w:val="NoSpacing"/>
                                </w:pPr>
                              </w:p>
                            </w:tc>
                          </w:tr>
                          <w:tr w:rsidR="00B90266" w14:paraId="224F14D3" w14:textId="77777777" w:rsidTr="00735BC2">
                            <w:trPr>
                              <w:jc w:val="center"/>
                            </w:trPr>
                            <w:tc>
                              <w:tcPr>
                                <w:tcW w:w="2568" w:type="pct"/>
                                <w:tcBorders>
                                  <w:top w:val="nil"/>
                                  <w:left w:val="nil"/>
                                  <w:bottom w:val="nil"/>
                                  <w:right w:val="single" w:sz="18" w:space="0" w:color="auto"/>
                                </w:tcBorders>
                                <w:vAlign w:val="center"/>
                              </w:tcPr>
                              <w:p w14:paraId="21DEF1D6" w14:textId="77777777" w:rsidR="00B90266" w:rsidRDefault="00B90266">
                                <w:pPr>
                                  <w:jc w:val="right"/>
                                  <w:rPr>
                                    <w:noProof/>
                                  </w:rPr>
                                </w:pPr>
                              </w:p>
                            </w:tc>
                            <w:tc>
                              <w:tcPr>
                                <w:tcW w:w="2432" w:type="pct"/>
                                <w:tcBorders>
                                  <w:top w:val="nil"/>
                                  <w:left w:val="single" w:sz="18" w:space="0" w:color="auto"/>
                                  <w:bottom w:val="nil"/>
                                  <w:right w:val="nil"/>
                                </w:tcBorders>
                                <w:shd w:val="clear" w:color="auto" w:fill="auto"/>
                                <w:vAlign w:val="center"/>
                              </w:tcPr>
                              <w:p w14:paraId="00F06B40" w14:textId="77777777" w:rsidR="00B90266" w:rsidRPr="00C12506" w:rsidRDefault="00B90266">
                                <w:pPr>
                                  <w:rPr>
                                    <w:sz w:val="32"/>
                                    <w:szCs w:val="32"/>
                                    <w:lang w:eastAsia="en-US"/>
                                  </w:rPr>
                                </w:pPr>
                              </w:p>
                            </w:tc>
                          </w:tr>
                          <w:tr w:rsidR="00B90266" w14:paraId="7562257B" w14:textId="77777777" w:rsidTr="00735BC2">
                            <w:trPr>
                              <w:jc w:val="center"/>
                            </w:trPr>
                            <w:tc>
                              <w:tcPr>
                                <w:tcW w:w="2568" w:type="pct"/>
                                <w:tcBorders>
                                  <w:top w:val="nil"/>
                                  <w:left w:val="nil"/>
                                  <w:bottom w:val="nil"/>
                                  <w:right w:val="single" w:sz="18" w:space="0" w:color="auto"/>
                                </w:tcBorders>
                                <w:vAlign w:val="center"/>
                              </w:tcPr>
                              <w:p w14:paraId="602E2FC5" w14:textId="77777777" w:rsidR="00B90266" w:rsidRDefault="00B90266">
                                <w:pPr>
                                  <w:jc w:val="right"/>
                                  <w:rPr>
                                    <w:noProof/>
                                  </w:rPr>
                                </w:pPr>
                              </w:p>
                            </w:tc>
                            <w:tc>
                              <w:tcPr>
                                <w:tcW w:w="2432" w:type="pct"/>
                                <w:tcBorders>
                                  <w:top w:val="nil"/>
                                  <w:left w:val="single" w:sz="18" w:space="0" w:color="auto"/>
                                  <w:bottom w:val="nil"/>
                                  <w:right w:val="nil"/>
                                </w:tcBorders>
                                <w:shd w:val="clear" w:color="auto" w:fill="auto"/>
                                <w:vAlign w:val="center"/>
                              </w:tcPr>
                              <w:p w14:paraId="66EB8BE1" w14:textId="77777777" w:rsidR="00B90266" w:rsidRPr="00C12506" w:rsidRDefault="00B90266">
                                <w:pPr>
                                  <w:rPr>
                                    <w:sz w:val="32"/>
                                    <w:szCs w:val="32"/>
                                    <w:lang w:eastAsia="en-US"/>
                                  </w:rPr>
                                </w:pPr>
                              </w:p>
                            </w:tc>
                          </w:tr>
                        </w:tbl>
                        <w:p w14:paraId="073E16F7" w14:textId="77777777" w:rsidR="000539B1" w:rsidRDefault="000539B1"/>
                      </w:txbxContent>
                    </v:textbox>
                    <w10:wrap anchorx="page" anchory="page"/>
                  </v:shape>
                </w:pict>
              </mc:Fallback>
            </mc:AlternateContent>
          </w:r>
          <w:r w:rsidRPr="008C6329">
            <w:rPr>
              <w:sz w:val="24"/>
              <w:szCs w:val="24"/>
            </w:rPr>
            <w:br w:type="page"/>
          </w:r>
        </w:p>
      </w:sdtContent>
    </w:sdt>
    <w:bookmarkStart w:id="1" w:name="_Toc79165389" w:displacedByCustomXml="next"/>
    <w:bookmarkStart w:id="2" w:name="_Ref76654941" w:displacedByCustomXml="next"/>
    <w:bookmarkStart w:id="3" w:name="_Ref64639959" w:displacedByCustomXml="next"/>
    <w:bookmarkStart w:id="4" w:name="_Ref64639962" w:displacedByCustomXml="next"/>
    <w:bookmarkStart w:id="5" w:name="_Ref64639965" w:displacedByCustomXml="next"/>
    <w:sdt>
      <w:sdtPr>
        <w:rPr>
          <w:rFonts w:eastAsia="MS Mincho"/>
          <w:sz w:val="22"/>
          <w:szCs w:val="22"/>
          <w:lang w:eastAsia="ja-JP"/>
        </w:rPr>
        <w:id w:val="815150173"/>
        <w:docPartObj>
          <w:docPartGallery w:val="Table of Contents"/>
          <w:docPartUnique/>
        </w:docPartObj>
      </w:sdtPr>
      <w:sdtEndPr>
        <w:rPr>
          <w:noProof/>
        </w:rPr>
      </w:sdtEndPr>
      <w:sdtContent>
        <w:p w14:paraId="67B333F6" w14:textId="77E45FE0" w:rsidR="001C0DFA" w:rsidRPr="00713AD2" w:rsidRDefault="0080142E" w:rsidP="00F87325">
          <w:pPr>
            <w:pStyle w:val="Heading1"/>
            <w:numPr>
              <w:ilvl w:val="0"/>
              <w:numId w:val="0"/>
            </w:numPr>
            <w:ind w:left="432" w:hanging="432"/>
            <w:rPr>
              <w:rStyle w:val="Strong"/>
            </w:rPr>
          </w:pPr>
          <w:r w:rsidRPr="00713AD2">
            <w:rPr>
              <w:rStyle w:val="Strong"/>
            </w:rPr>
            <w:t xml:space="preserve">Table of </w:t>
          </w:r>
          <w:r w:rsidR="001C0DFA" w:rsidRPr="00713AD2">
            <w:rPr>
              <w:rStyle w:val="Strong"/>
            </w:rPr>
            <w:t>Contents</w:t>
          </w:r>
          <w:bookmarkEnd w:id="2"/>
          <w:bookmarkEnd w:id="1"/>
        </w:p>
        <w:p w14:paraId="22436CD5" w14:textId="672F07E0" w:rsidR="00D47343" w:rsidRDefault="009663DB">
          <w:pPr>
            <w:pStyle w:val="TOC1"/>
            <w:tabs>
              <w:tab w:val="right" w:leader="dot" w:pos="9016"/>
            </w:tabs>
            <w:rPr>
              <w:rFonts w:asciiTheme="minorHAnsi" w:eastAsiaTheme="minorEastAsia" w:hAnsiTheme="minorHAnsi" w:cstheme="minorBidi"/>
              <w:noProof/>
              <w:color w:val="auto"/>
              <w:sz w:val="22"/>
              <w:lang w:eastAsia="zh-CN"/>
            </w:rPr>
          </w:pPr>
          <w:r>
            <w:rPr>
              <w:sz w:val="22"/>
            </w:rPr>
            <w:fldChar w:fldCharType="begin"/>
          </w:r>
          <w:r>
            <w:rPr>
              <w:sz w:val="22"/>
            </w:rPr>
            <w:instrText xml:space="preserve"> TOC \o "1-4" \u </w:instrText>
          </w:r>
          <w:r>
            <w:rPr>
              <w:sz w:val="22"/>
            </w:rPr>
            <w:fldChar w:fldCharType="separate"/>
          </w:r>
          <w:r w:rsidR="00D47343" w:rsidRPr="00C20AEE">
            <w:rPr>
              <w:b/>
              <w:bCs/>
              <w:noProof/>
            </w:rPr>
            <w:t>Table of Contents</w:t>
          </w:r>
          <w:r w:rsidR="00D47343">
            <w:rPr>
              <w:noProof/>
            </w:rPr>
            <w:tab/>
          </w:r>
          <w:r w:rsidR="00D47343">
            <w:rPr>
              <w:noProof/>
            </w:rPr>
            <w:fldChar w:fldCharType="begin"/>
          </w:r>
          <w:r w:rsidR="00D47343">
            <w:rPr>
              <w:noProof/>
            </w:rPr>
            <w:instrText xml:space="preserve"> PAGEREF _Toc79165389 \h </w:instrText>
          </w:r>
          <w:r w:rsidR="00D47343">
            <w:rPr>
              <w:noProof/>
            </w:rPr>
          </w:r>
          <w:r w:rsidR="00D47343">
            <w:rPr>
              <w:noProof/>
            </w:rPr>
            <w:fldChar w:fldCharType="separate"/>
          </w:r>
          <w:r w:rsidR="00D47343">
            <w:rPr>
              <w:noProof/>
            </w:rPr>
            <w:t>1</w:t>
          </w:r>
          <w:r w:rsidR="00D47343">
            <w:rPr>
              <w:noProof/>
            </w:rPr>
            <w:fldChar w:fldCharType="end"/>
          </w:r>
        </w:p>
        <w:p w14:paraId="0FB2FD2D" w14:textId="720EDF6F" w:rsidR="00D47343" w:rsidRDefault="00D47343">
          <w:pPr>
            <w:pStyle w:val="TOC1"/>
            <w:tabs>
              <w:tab w:val="left" w:pos="440"/>
              <w:tab w:val="right" w:leader="dot" w:pos="9016"/>
            </w:tabs>
            <w:rPr>
              <w:rFonts w:asciiTheme="minorHAnsi" w:eastAsiaTheme="minorEastAsia" w:hAnsiTheme="minorHAnsi" w:cstheme="minorBidi"/>
              <w:noProof/>
              <w:color w:val="auto"/>
              <w:sz w:val="22"/>
              <w:lang w:eastAsia="zh-CN"/>
            </w:rPr>
          </w:pPr>
          <w:r>
            <w:rPr>
              <w:noProof/>
            </w:rPr>
            <w:t>1</w:t>
          </w:r>
          <w:r>
            <w:rPr>
              <w:rFonts w:asciiTheme="minorHAnsi" w:eastAsiaTheme="minorEastAsia" w:hAnsiTheme="minorHAnsi" w:cstheme="minorBidi"/>
              <w:noProof/>
              <w:color w:val="auto"/>
              <w:sz w:val="22"/>
              <w:lang w:eastAsia="zh-CN"/>
            </w:rPr>
            <w:tab/>
          </w:r>
          <w:r>
            <w:rPr>
              <w:noProof/>
            </w:rPr>
            <w:t>Introduction</w:t>
          </w:r>
          <w:r>
            <w:rPr>
              <w:noProof/>
            </w:rPr>
            <w:tab/>
          </w:r>
          <w:r>
            <w:rPr>
              <w:noProof/>
            </w:rPr>
            <w:fldChar w:fldCharType="begin"/>
          </w:r>
          <w:r>
            <w:rPr>
              <w:noProof/>
            </w:rPr>
            <w:instrText xml:space="preserve"> PAGEREF _Toc79165390 \h </w:instrText>
          </w:r>
          <w:r>
            <w:rPr>
              <w:noProof/>
            </w:rPr>
          </w:r>
          <w:r>
            <w:rPr>
              <w:noProof/>
            </w:rPr>
            <w:fldChar w:fldCharType="separate"/>
          </w:r>
          <w:r>
            <w:rPr>
              <w:noProof/>
            </w:rPr>
            <w:t>3</w:t>
          </w:r>
          <w:r>
            <w:rPr>
              <w:noProof/>
            </w:rPr>
            <w:fldChar w:fldCharType="end"/>
          </w:r>
        </w:p>
        <w:p w14:paraId="60A759FF" w14:textId="43E249B1" w:rsidR="00D47343" w:rsidRDefault="00D47343">
          <w:pPr>
            <w:pStyle w:val="TOC1"/>
            <w:tabs>
              <w:tab w:val="left" w:pos="440"/>
              <w:tab w:val="right" w:leader="dot" w:pos="9016"/>
            </w:tabs>
            <w:rPr>
              <w:rFonts w:asciiTheme="minorHAnsi" w:eastAsiaTheme="minorEastAsia" w:hAnsiTheme="minorHAnsi" w:cstheme="minorBidi"/>
              <w:noProof/>
              <w:color w:val="auto"/>
              <w:sz w:val="22"/>
              <w:lang w:eastAsia="zh-CN"/>
            </w:rPr>
          </w:pPr>
          <w:r>
            <w:rPr>
              <w:noProof/>
            </w:rPr>
            <w:t>2</w:t>
          </w:r>
          <w:r>
            <w:rPr>
              <w:rFonts w:asciiTheme="minorHAnsi" w:eastAsiaTheme="minorEastAsia" w:hAnsiTheme="minorHAnsi" w:cstheme="minorBidi"/>
              <w:noProof/>
              <w:color w:val="auto"/>
              <w:sz w:val="22"/>
              <w:lang w:eastAsia="zh-CN"/>
            </w:rPr>
            <w:tab/>
          </w:r>
          <w:r>
            <w:rPr>
              <w:noProof/>
            </w:rPr>
            <w:t>Grade Capture Tool</w:t>
          </w:r>
          <w:r>
            <w:rPr>
              <w:noProof/>
            </w:rPr>
            <w:tab/>
          </w:r>
          <w:r>
            <w:rPr>
              <w:noProof/>
            </w:rPr>
            <w:fldChar w:fldCharType="begin"/>
          </w:r>
          <w:r>
            <w:rPr>
              <w:noProof/>
            </w:rPr>
            <w:instrText xml:space="preserve"> PAGEREF _Toc79165391 \h </w:instrText>
          </w:r>
          <w:r>
            <w:rPr>
              <w:noProof/>
            </w:rPr>
          </w:r>
          <w:r>
            <w:rPr>
              <w:noProof/>
            </w:rPr>
            <w:fldChar w:fldCharType="separate"/>
          </w:r>
          <w:r>
            <w:rPr>
              <w:noProof/>
            </w:rPr>
            <w:t>3</w:t>
          </w:r>
          <w:r>
            <w:rPr>
              <w:noProof/>
            </w:rPr>
            <w:fldChar w:fldCharType="end"/>
          </w:r>
        </w:p>
        <w:p w14:paraId="0F3483C0" w14:textId="5ADF0339"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2.1</w:t>
          </w:r>
          <w:r>
            <w:rPr>
              <w:rFonts w:asciiTheme="minorHAnsi" w:eastAsiaTheme="minorEastAsia" w:hAnsiTheme="minorHAnsi" w:cstheme="minorBidi"/>
              <w:noProof/>
              <w:color w:val="auto"/>
              <w:sz w:val="22"/>
              <w:lang w:eastAsia="zh-CN"/>
            </w:rPr>
            <w:tab/>
          </w:r>
          <w:r>
            <w:rPr>
              <w:noProof/>
            </w:rPr>
            <w:t>Opening the Grade Capture Tool</w:t>
          </w:r>
          <w:r>
            <w:rPr>
              <w:noProof/>
            </w:rPr>
            <w:tab/>
          </w:r>
          <w:r>
            <w:rPr>
              <w:noProof/>
            </w:rPr>
            <w:fldChar w:fldCharType="begin"/>
          </w:r>
          <w:r>
            <w:rPr>
              <w:noProof/>
            </w:rPr>
            <w:instrText xml:space="preserve"> PAGEREF _Toc79165392 \h </w:instrText>
          </w:r>
          <w:r>
            <w:rPr>
              <w:noProof/>
            </w:rPr>
          </w:r>
          <w:r>
            <w:rPr>
              <w:noProof/>
            </w:rPr>
            <w:fldChar w:fldCharType="separate"/>
          </w:r>
          <w:r>
            <w:rPr>
              <w:noProof/>
            </w:rPr>
            <w:t>4</w:t>
          </w:r>
          <w:r>
            <w:rPr>
              <w:noProof/>
            </w:rPr>
            <w:fldChar w:fldCharType="end"/>
          </w:r>
        </w:p>
        <w:p w14:paraId="6CAF16BE" w14:textId="170A0239"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2.2</w:t>
          </w:r>
          <w:r>
            <w:rPr>
              <w:rFonts w:asciiTheme="minorHAnsi" w:eastAsiaTheme="minorEastAsia" w:hAnsiTheme="minorHAnsi" w:cstheme="minorBidi"/>
              <w:noProof/>
              <w:color w:val="auto"/>
              <w:sz w:val="22"/>
              <w:lang w:eastAsia="zh-CN"/>
            </w:rPr>
            <w:tab/>
          </w:r>
          <w:r>
            <w:rPr>
              <w:noProof/>
            </w:rPr>
            <w:t>Importing a grade into the Grade Capture Tool</w:t>
          </w:r>
          <w:r>
            <w:rPr>
              <w:noProof/>
            </w:rPr>
            <w:tab/>
          </w:r>
          <w:r>
            <w:rPr>
              <w:noProof/>
            </w:rPr>
            <w:fldChar w:fldCharType="begin"/>
          </w:r>
          <w:r>
            <w:rPr>
              <w:noProof/>
            </w:rPr>
            <w:instrText xml:space="preserve"> PAGEREF _Toc79165393 \h </w:instrText>
          </w:r>
          <w:r>
            <w:rPr>
              <w:noProof/>
            </w:rPr>
          </w:r>
          <w:r>
            <w:rPr>
              <w:noProof/>
            </w:rPr>
            <w:fldChar w:fldCharType="separate"/>
          </w:r>
          <w:r>
            <w:rPr>
              <w:noProof/>
            </w:rPr>
            <w:t>6</w:t>
          </w:r>
          <w:r>
            <w:rPr>
              <w:noProof/>
            </w:rPr>
            <w:fldChar w:fldCharType="end"/>
          </w:r>
        </w:p>
        <w:p w14:paraId="1408677E" w14:textId="16BF79FF"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2.2.1</w:t>
          </w:r>
          <w:r>
            <w:rPr>
              <w:rFonts w:asciiTheme="minorHAnsi" w:eastAsiaTheme="minorEastAsia" w:hAnsiTheme="minorHAnsi" w:cstheme="minorBidi"/>
              <w:noProof/>
              <w:color w:val="auto"/>
              <w:sz w:val="22"/>
              <w:lang w:eastAsia="zh-CN"/>
            </w:rPr>
            <w:tab/>
          </w:r>
          <w:r>
            <w:rPr>
              <w:noProof/>
            </w:rPr>
            <w:t>Importing grades for Level 2 Grade Categories</w:t>
          </w:r>
          <w:r>
            <w:rPr>
              <w:noProof/>
            </w:rPr>
            <w:tab/>
          </w:r>
          <w:r>
            <w:rPr>
              <w:noProof/>
            </w:rPr>
            <w:fldChar w:fldCharType="begin"/>
          </w:r>
          <w:r>
            <w:rPr>
              <w:noProof/>
            </w:rPr>
            <w:instrText xml:space="preserve"> PAGEREF _Toc79165394 \h </w:instrText>
          </w:r>
          <w:r>
            <w:rPr>
              <w:noProof/>
            </w:rPr>
          </w:r>
          <w:r>
            <w:rPr>
              <w:noProof/>
            </w:rPr>
            <w:fldChar w:fldCharType="separate"/>
          </w:r>
          <w:r>
            <w:rPr>
              <w:noProof/>
            </w:rPr>
            <w:t>7</w:t>
          </w:r>
          <w:r>
            <w:rPr>
              <w:noProof/>
            </w:rPr>
            <w:fldChar w:fldCharType="end"/>
          </w:r>
        </w:p>
        <w:p w14:paraId="217718FA" w14:textId="76C7FF90"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2.3</w:t>
          </w:r>
          <w:r>
            <w:rPr>
              <w:rFonts w:asciiTheme="minorHAnsi" w:eastAsiaTheme="minorEastAsia" w:hAnsiTheme="minorHAnsi" w:cstheme="minorBidi"/>
              <w:noProof/>
              <w:color w:val="auto"/>
              <w:sz w:val="22"/>
              <w:lang w:eastAsia="zh-CN"/>
            </w:rPr>
            <w:tab/>
          </w:r>
          <w:r>
            <w:rPr>
              <w:noProof/>
            </w:rPr>
            <w:t>Adjusting and adding additional grades</w:t>
          </w:r>
          <w:r>
            <w:rPr>
              <w:noProof/>
            </w:rPr>
            <w:tab/>
          </w:r>
          <w:r>
            <w:rPr>
              <w:noProof/>
            </w:rPr>
            <w:fldChar w:fldCharType="begin"/>
          </w:r>
          <w:r>
            <w:rPr>
              <w:noProof/>
            </w:rPr>
            <w:instrText xml:space="preserve"> PAGEREF _Toc79165395 \h </w:instrText>
          </w:r>
          <w:r>
            <w:rPr>
              <w:noProof/>
            </w:rPr>
          </w:r>
          <w:r>
            <w:rPr>
              <w:noProof/>
            </w:rPr>
            <w:fldChar w:fldCharType="separate"/>
          </w:r>
          <w:r>
            <w:rPr>
              <w:noProof/>
            </w:rPr>
            <w:t>7</w:t>
          </w:r>
          <w:r>
            <w:rPr>
              <w:noProof/>
            </w:rPr>
            <w:fldChar w:fldCharType="end"/>
          </w:r>
        </w:p>
        <w:p w14:paraId="7105FE3E" w14:textId="73BEA604"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2.3.1</w:t>
          </w:r>
          <w:r>
            <w:rPr>
              <w:rFonts w:asciiTheme="minorHAnsi" w:eastAsiaTheme="minorEastAsia" w:hAnsiTheme="minorHAnsi" w:cstheme="minorBidi"/>
              <w:noProof/>
              <w:color w:val="auto"/>
              <w:sz w:val="22"/>
              <w:lang w:eastAsia="zh-CN"/>
            </w:rPr>
            <w:tab/>
          </w:r>
          <w:r>
            <w:rPr>
              <w:noProof/>
            </w:rPr>
            <w:t>Adjust grades for all students</w:t>
          </w:r>
          <w:r>
            <w:rPr>
              <w:noProof/>
            </w:rPr>
            <w:tab/>
          </w:r>
          <w:r>
            <w:rPr>
              <w:noProof/>
            </w:rPr>
            <w:fldChar w:fldCharType="begin"/>
          </w:r>
          <w:r>
            <w:rPr>
              <w:noProof/>
            </w:rPr>
            <w:instrText xml:space="preserve"> PAGEREF _Toc79165396 \h </w:instrText>
          </w:r>
          <w:r>
            <w:rPr>
              <w:noProof/>
            </w:rPr>
          </w:r>
          <w:r>
            <w:rPr>
              <w:noProof/>
            </w:rPr>
            <w:fldChar w:fldCharType="separate"/>
          </w:r>
          <w:r>
            <w:rPr>
              <w:noProof/>
            </w:rPr>
            <w:t>8</w:t>
          </w:r>
          <w:r>
            <w:rPr>
              <w:noProof/>
            </w:rPr>
            <w:fldChar w:fldCharType="end"/>
          </w:r>
        </w:p>
        <w:p w14:paraId="0DF77F0C" w14:textId="7CDB8335"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2.3.2</w:t>
          </w:r>
          <w:r>
            <w:rPr>
              <w:rFonts w:asciiTheme="minorHAnsi" w:eastAsiaTheme="minorEastAsia" w:hAnsiTheme="minorHAnsi" w:cstheme="minorBidi"/>
              <w:noProof/>
              <w:color w:val="auto"/>
              <w:sz w:val="22"/>
              <w:lang w:eastAsia="zh-CN"/>
            </w:rPr>
            <w:tab/>
          </w:r>
          <w:r>
            <w:rPr>
              <w:noProof/>
            </w:rPr>
            <w:t>Upload additional grades for multiple students</w:t>
          </w:r>
          <w:r>
            <w:rPr>
              <w:noProof/>
            </w:rPr>
            <w:tab/>
          </w:r>
          <w:r>
            <w:rPr>
              <w:noProof/>
            </w:rPr>
            <w:fldChar w:fldCharType="begin"/>
          </w:r>
          <w:r>
            <w:rPr>
              <w:noProof/>
            </w:rPr>
            <w:instrText xml:space="preserve"> PAGEREF _Toc79165397 \h </w:instrText>
          </w:r>
          <w:r>
            <w:rPr>
              <w:noProof/>
            </w:rPr>
          </w:r>
          <w:r>
            <w:rPr>
              <w:noProof/>
            </w:rPr>
            <w:fldChar w:fldCharType="separate"/>
          </w:r>
          <w:r>
            <w:rPr>
              <w:noProof/>
            </w:rPr>
            <w:t>9</w:t>
          </w:r>
          <w:r>
            <w:rPr>
              <w:noProof/>
            </w:rPr>
            <w:fldChar w:fldCharType="end"/>
          </w:r>
        </w:p>
        <w:p w14:paraId="6AD19FD6" w14:textId="4D42E859"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2.3.3</w:t>
          </w:r>
          <w:r>
            <w:rPr>
              <w:rFonts w:asciiTheme="minorHAnsi" w:eastAsiaTheme="minorEastAsia" w:hAnsiTheme="minorHAnsi" w:cstheme="minorBidi"/>
              <w:noProof/>
              <w:color w:val="auto"/>
              <w:sz w:val="22"/>
              <w:lang w:eastAsia="zh-CN"/>
            </w:rPr>
            <w:tab/>
          </w:r>
          <w:r>
            <w:rPr>
              <w:noProof/>
            </w:rPr>
            <w:t>Adjust a grade for an individual student</w:t>
          </w:r>
          <w:r>
            <w:rPr>
              <w:noProof/>
            </w:rPr>
            <w:tab/>
          </w:r>
          <w:r>
            <w:rPr>
              <w:noProof/>
            </w:rPr>
            <w:fldChar w:fldCharType="begin"/>
          </w:r>
          <w:r>
            <w:rPr>
              <w:noProof/>
            </w:rPr>
            <w:instrText xml:space="preserve"> PAGEREF _Toc79165398 \h </w:instrText>
          </w:r>
          <w:r>
            <w:rPr>
              <w:noProof/>
            </w:rPr>
          </w:r>
          <w:r>
            <w:rPr>
              <w:noProof/>
            </w:rPr>
            <w:fldChar w:fldCharType="separate"/>
          </w:r>
          <w:r>
            <w:rPr>
              <w:noProof/>
            </w:rPr>
            <w:t>11</w:t>
          </w:r>
          <w:r>
            <w:rPr>
              <w:noProof/>
            </w:rPr>
            <w:fldChar w:fldCharType="end"/>
          </w:r>
        </w:p>
        <w:p w14:paraId="06EDC297" w14:textId="7201B026"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2.3.4</w:t>
          </w:r>
          <w:r>
            <w:rPr>
              <w:rFonts w:asciiTheme="minorHAnsi" w:eastAsiaTheme="minorEastAsia" w:hAnsiTheme="minorHAnsi" w:cstheme="minorBidi"/>
              <w:noProof/>
              <w:color w:val="auto"/>
              <w:sz w:val="22"/>
              <w:lang w:eastAsia="zh-CN"/>
            </w:rPr>
            <w:tab/>
          </w:r>
          <w:r>
            <w:rPr>
              <w:noProof/>
            </w:rPr>
            <w:t>Discrepancies between first grade, second grade, and third grade</w:t>
          </w:r>
          <w:r>
            <w:rPr>
              <w:noProof/>
            </w:rPr>
            <w:tab/>
          </w:r>
          <w:r>
            <w:rPr>
              <w:noProof/>
            </w:rPr>
            <w:fldChar w:fldCharType="begin"/>
          </w:r>
          <w:r>
            <w:rPr>
              <w:noProof/>
            </w:rPr>
            <w:instrText xml:space="preserve"> PAGEREF _Toc79165399 \h </w:instrText>
          </w:r>
          <w:r>
            <w:rPr>
              <w:noProof/>
            </w:rPr>
          </w:r>
          <w:r>
            <w:rPr>
              <w:noProof/>
            </w:rPr>
            <w:fldChar w:fldCharType="separate"/>
          </w:r>
          <w:r>
            <w:rPr>
              <w:noProof/>
            </w:rPr>
            <w:t>12</w:t>
          </w:r>
          <w:r>
            <w:rPr>
              <w:noProof/>
            </w:rPr>
            <w:fldChar w:fldCharType="end"/>
          </w:r>
        </w:p>
        <w:p w14:paraId="6A4ED96B" w14:textId="6DE4F110"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2.3.5</w:t>
          </w:r>
          <w:r>
            <w:rPr>
              <w:rFonts w:asciiTheme="minorHAnsi" w:eastAsiaTheme="minorEastAsia" w:hAnsiTheme="minorHAnsi" w:cstheme="minorBidi"/>
              <w:noProof/>
              <w:color w:val="auto"/>
              <w:sz w:val="22"/>
              <w:lang w:eastAsia="zh-CN"/>
            </w:rPr>
            <w:tab/>
          </w:r>
          <w:r>
            <w:rPr>
              <w:noProof/>
            </w:rPr>
            <w:t>Adding a late submission grade after initial import has been carried out</w:t>
          </w:r>
          <w:r>
            <w:rPr>
              <w:noProof/>
            </w:rPr>
            <w:tab/>
          </w:r>
          <w:r>
            <w:rPr>
              <w:noProof/>
            </w:rPr>
            <w:fldChar w:fldCharType="begin"/>
          </w:r>
          <w:r>
            <w:rPr>
              <w:noProof/>
            </w:rPr>
            <w:instrText xml:space="preserve"> PAGEREF _Toc79165400 \h </w:instrText>
          </w:r>
          <w:r>
            <w:rPr>
              <w:noProof/>
            </w:rPr>
          </w:r>
          <w:r>
            <w:rPr>
              <w:noProof/>
            </w:rPr>
            <w:fldChar w:fldCharType="separate"/>
          </w:r>
          <w:r>
            <w:rPr>
              <w:noProof/>
            </w:rPr>
            <w:t>13</w:t>
          </w:r>
          <w:r>
            <w:rPr>
              <w:noProof/>
            </w:rPr>
            <w:fldChar w:fldCharType="end"/>
          </w:r>
        </w:p>
        <w:p w14:paraId="6DF7D168" w14:textId="456CA0F9"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2.4</w:t>
          </w:r>
          <w:r>
            <w:rPr>
              <w:rFonts w:asciiTheme="minorHAnsi" w:eastAsiaTheme="minorEastAsia" w:hAnsiTheme="minorHAnsi" w:cstheme="minorBidi"/>
              <w:noProof/>
              <w:color w:val="auto"/>
              <w:sz w:val="22"/>
              <w:lang w:eastAsia="zh-CN"/>
            </w:rPr>
            <w:tab/>
          </w:r>
          <w:r>
            <w:rPr>
              <w:noProof/>
            </w:rPr>
            <w:t>Grade Conversion</w:t>
          </w:r>
          <w:r>
            <w:rPr>
              <w:noProof/>
            </w:rPr>
            <w:tab/>
          </w:r>
          <w:r>
            <w:rPr>
              <w:noProof/>
            </w:rPr>
            <w:fldChar w:fldCharType="begin"/>
          </w:r>
          <w:r>
            <w:rPr>
              <w:noProof/>
            </w:rPr>
            <w:instrText xml:space="preserve"> PAGEREF _Toc79165401 \h </w:instrText>
          </w:r>
          <w:r>
            <w:rPr>
              <w:noProof/>
            </w:rPr>
          </w:r>
          <w:r>
            <w:rPr>
              <w:noProof/>
            </w:rPr>
            <w:fldChar w:fldCharType="separate"/>
          </w:r>
          <w:r>
            <w:rPr>
              <w:noProof/>
            </w:rPr>
            <w:t>13</w:t>
          </w:r>
          <w:r>
            <w:rPr>
              <w:noProof/>
            </w:rPr>
            <w:fldChar w:fldCharType="end"/>
          </w:r>
        </w:p>
        <w:p w14:paraId="5729866E" w14:textId="2CCCE87C"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2.4.1</w:t>
          </w:r>
          <w:r>
            <w:rPr>
              <w:rFonts w:asciiTheme="minorHAnsi" w:eastAsiaTheme="minorEastAsia" w:hAnsiTheme="minorHAnsi" w:cstheme="minorBidi"/>
              <w:noProof/>
              <w:color w:val="auto"/>
              <w:sz w:val="22"/>
              <w:lang w:eastAsia="zh-CN"/>
            </w:rPr>
            <w:tab/>
          </w:r>
          <w:r>
            <w:rPr>
              <w:noProof/>
            </w:rPr>
            <w:t>Setting up a Grade Conversion</w:t>
          </w:r>
          <w:r>
            <w:rPr>
              <w:noProof/>
            </w:rPr>
            <w:tab/>
          </w:r>
          <w:r>
            <w:rPr>
              <w:noProof/>
            </w:rPr>
            <w:fldChar w:fldCharType="begin"/>
          </w:r>
          <w:r>
            <w:rPr>
              <w:noProof/>
            </w:rPr>
            <w:instrText xml:space="preserve"> PAGEREF _Toc79165402 \h </w:instrText>
          </w:r>
          <w:r>
            <w:rPr>
              <w:noProof/>
            </w:rPr>
          </w:r>
          <w:r>
            <w:rPr>
              <w:noProof/>
            </w:rPr>
            <w:fldChar w:fldCharType="separate"/>
          </w:r>
          <w:r>
            <w:rPr>
              <w:noProof/>
            </w:rPr>
            <w:t>14</w:t>
          </w:r>
          <w:r>
            <w:rPr>
              <w:noProof/>
            </w:rPr>
            <w:fldChar w:fldCharType="end"/>
          </w:r>
        </w:p>
        <w:p w14:paraId="6F170958" w14:textId="7EC3E02E"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2.4.2</w:t>
          </w:r>
          <w:r>
            <w:rPr>
              <w:rFonts w:asciiTheme="minorHAnsi" w:eastAsiaTheme="minorEastAsia" w:hAnsiTheme="minorHAnsi" w:cstheme="minorBidi"/>
              <w:noProof/>
              <w:color w:val="auto"/>
              <w:sz w:val="22"/>
              <w:lang w:eastAsia="zh-CN"/>
            </w:rPr>
            <w:tab/>
          </w:r>
          <w:r>
            <w:rPr>
              <w:noProof/>
            </w:rPr>
            <w:t>Adjusting converted grades</w:t>
          </w:r>
          <w:r>
            <w:rPr>
              <w:noProof/>
            </w:rPr>
            <w:tab/>
          </w:r>
          <w:r>
            <w:rPr>
              <w:noProof/>
            </w:rPr>
            <w:fldChar w:fldCharType="begin"/>
          </w:r>
          <w:r>
            <w:rPr>
              <w:noProof/>
            </w:rPr>
            <w:instrText xml:space="preserve"> PAGEREF _Toc79165403 \h </w:instrText>
          </w:r>
          <w:r>
            <w:rPr>
              <w:noProof/>
            </w:rPr>
          </w:r>
          <w:r>
            <w:rPr>
              <w:noProof/>
            </w:rPr>
            <w:fldChar w:fldCharType="separate"/>
          </w:r>
          <w:r>
            <w:rPr>
              <w:noProof/>
            </w:rPr>
            <w:t>15</w:t>
          </w:r>
          <w:r>
            <w:rPr>
              <w:noProof/>
            </w:rPr>
            <w:fldChar w:fldCharType="end"/>
          </w:r>
        </w:p>
        <w:p w14:paraId="61CE5793" w14:textId="151CE1CF"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2.5</w:t>
          </w:r>
          <w:r>
            <w:rPr>
              <w:rFonts w:asciiTheme="minorHAnsi" w:eastAsiaTheme="minorEastAsia" w:hAnsiTheme="minorHAnsi" w:cstheme="minorBidi"/>
              <w:noProof/>
              <w:color w:val="auto"/>
              <w:sz w:val="22"/>
              <w:lang w:eastAsia="zh-CN"/>
            </w:rPr>
            <w:tab/>
          </w:r>
          <w:r>
            <w:rPr>
              <w:noProof/>
            </w:rPr>
            <w:t>Provisional Grade Generation</w:t>
          </w:r>
          <w:r>
            <w:rPr>
              <w:noProof/>
            </w:rPr>
            <w:tab/>
          </w:r>
          <w:r>
            <w:rPr>
              <w:noProof/>
            </w:rPr>
            <w:fldChar w:fldCharType="begin"/>
          </w:r>
          <w:r>
            <w:rPr>
              <w:noProof/>
            </w:rPr>
            <w:instrText xml:space="preserve"> PAGEREF _Toc79165404 \h </w:instrText>
          </w:r>
          <w:r>
            <w:rPr>
              <w:noProof/>
            </w:rPr>
          </w:r>
          <w:r>
            <w:rPr>
              <w:noProof/>
            </w:rPr>
            <w:fldChar w:fldCharType="separate"/>
          </w:r>
          <w:r>
            <w:rPr>
              <w:noProof/>
            </w:rPr>
            <w:t>16</w:t>
          </w:r>
          <w:r>
            <w:rPr>
              <w:noProof/>
            </w:rPr>
            <w:fldChar w:fldCharType="end"/>
          </w:r>
        </w:p>
        <w:p w14:paraId="44027DBD" w14:textId="45D31A65"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2.6</w:t>
          </w:r>
          <w:r>
            <w:rPr>
              <w:rFonts w:asciiTheme="minorHAnsi" w:eastAsiaTheme="minorEastAsia" w:hAnsiTheme="minorHAnsi" w:cstheme="minorBidi"/>
              <w:noProof/>
              <w:color w:val="auto"/>
              <w:sz w:val="22"/>
              <w:lang w:eastAsia="zh-CN"/>
            </w:rPr>
            <w:tab/>
          </w:r>
          <w:r>
            <w:rPr>
              <w:noProof/>
            </w:rPr>
            <w:t>Releasing Results to Students</w:t>
          </w:r>
          <w:r>
            <w:rPr>
              <w:noProof/>
            </w:rPr>
            <w:tab/>
          </w:r>
          <w:r>
            <w:rPr>
              <w:noProof/>
            </w:rPr>
            <w:fldChar w:fldCharType="begin"/>
          </w:r>
          <w:r>
            <w:rPr>
              <w:noProof/>
            </w:rPr>
            <w:instrText xml:space="preserve"> PAGEREF _Toc79165405 \h </w:instrText>
          </w:r>
          <w:r>
            <w:rPr>
              <w:noProof/>
            </w:rPr>
          </w:r>
          <w:r>
            <w:rPr>
              <w:noProof/>
            </w:rPr>
            <w:fldChar w:fldCharType="separate"/>
          </w:r>
          <w:r>
            <w:rPr>
              <w:noProof/>
            </w:rPr>
            <w:t>16</w:t>
          </w:r>
          <w:r>
            <w:rPr>
              <w:noProof/>
            </w:rPr>
            <w:fldChar w:fldCharType="end"/>
          </w:r>
        </w:p>
        <w:p w14:paraId="2E9EA59C" w14:textId="7D08CF0D"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2.6.1</w:t>
          </w:r>
          <w:r>
            <w:rPr>
              <w:rFonts w:asciiTheme="minorHAnsi" w:eastAsiaTheme="minorEastAsia" w:hAnsiTheme="minorHAnsi" w:cstheme="minorBidi"/>
              <w:noProof/>
              <w:color w:val="auto"/>
              <w:sz w:val="22"/>
              <w:lang w:eastAsia="zh-CN"/>
            </w:rPr>
            <w:tab/>
          </w:r>
          <w:r>
            <w:rPr>
              <w:noProof/>
            </w:rPr>
            <w:t>Hide a grade from an individual student</w:t>
          </w:r>
          <w:r>
            <w:rPr>
              <w:noProof/>
            </w:rPr>
            <w:tab/>
          </w:r>
          <w:r>
            <w:rPr>
              <w:noProof/>
            </w:rPr>
            <w:fldChar w:fldCharType="begin"/>
          </w:r>
          <w:r>
            <w:rPr>
              <w:noProof/>
            </w:rPr>
            <w:instrText xml:space="preserve"> PAGEREF _Toc79165406 \h </w:instrText>
          </w:r>
          <w:r>
            <w:rPr>
              <w:noProof/>
            </w:rPr>
          </w:r>
          <w:r>
            <w:rPr>
              <w:noProof/>
            </w:rPr>
            <w:fldChar w:fldCharType="separate"/>
          </w:r>
          <w:r>
            <w:rPr>
              <w:noProof/>
            </w:rPr>
            <w:t>17</w:t>
          </w:r>
          <w:r>
            <w:rPr>
              <w:noProof/>
            </w:rPr>
            <w:fldChar w:fldCharType="end"/>
          </w:r>
        </w:p>
        <w:p w14:paraId="1744255F" w14:textId="2AC9D6BB" w:rsidR="00D47343" w:rsidRDefault="00D47343">
          <w:pPr>
            <w:pStyle w:val="TOC1"/>
            <w:tabs>
              <w:tab w:val="left" w:pos="440"/>
              <w:tab w:val="right" w:leader="dot" w:pos="9016"/>
            </w:tabs>
            <w:rPr>
              <w:rFonts w:asciiTheme="minorHAnsi" w:eastAsiaTheme="minorEastAsia" w:hAnsiTheme="minorHAnsi" w:cstheme="minorBidi"/>
              <w:noProof/>
              <w:color w:val="auto"/>
              <w:sz w:val="22"/>
              <w:lang w:eastAsia="zh-CN"/>
            </w:rPr>
          </w:pPr>
          <w:r>
            <w:rPr>
              <w:noProof/>
            </w:rPr>
            <w:t>3</w:t>
          </w:r>
          <w:r>
            <w:rPr>
              <w:rFonts w:asciiTheme="minorHAnsi" w:eastAsiaTheme="minorEastAsia" w:hAnsiTheme="minorHAnsi" w:cstheme="minorBidi"/>
              <w:noProof/>
              <w:color w:val="auto"/>
              <w:sz w:val="22"/>
              <w:lang w:eastAsia="zh-CN"/>
            </w:rPr>
            <w:tab/>
          </w:r>
          <w:r>
            <w:rPr>
              <w:noProof/>
            </w:rPr>
            <w:t>Course Grade Aggregation Tool</w:t>
          </w:r>
          <w:r>
            <w:rPr>
              <w:noProof/>
            </w:rPr>
            <w:tab/>
          </w:r>
          <w:r>
            <w:rPr>
              <w:noProof/>
            </w:rPr>
            <w:fldChar w:fldCharType="begin"/>
          </w:r>
          <w:r>
            <w:rPr>
              <w:noProof/>
            </w:rPr>
            <w:instrText xml:space="preserve"> PAGEREF _Toc79165407 \h </w:instrText>
          </w:r>
          <w:r>
            <w:rPr>
              <w:noProof/>
            </w:rPr>
          </w:r>
          <w:r>
            <w:rPr>
              <w:noProof/>
            </w:rPr>
            <w:fldChar w:fldCharType="separate"/>
          </w:r>
          <w:r>
            <w:rPr>
              <w:noProof/>
            </w:rPr>
            <w:t>18</w:t>
          </w:r>
          <w:r>
            <w:rPr>
              <w:noProof/>
            </w:rPr>
            <w:fldChar w:fldCharType="end"/>
          </w:r>
        </w:p>
        <w:p w14:paraId="2C5A5CDE" w14:textId="58C9D7D6"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3.1</w:t>
          </w:r>
          <w:r>
            <w:rPr>
              <w:rFonts w:asciiTheme="minorHAnsi" w:eastAsiaTheme="minorEastAsia" w:hAnsiTheme="minorHAnsi" w:cstheme="minorBidi"/>
              <w:noProof/>
              <w:color w:val="auto"/>
              <w:sz w:val="22"/>
              <w:lang w:eastAsia="zh-CN"/>
            </w:rPr>
            <w:tab/>
          </w:r>
          <w:r>
            <w:rPr>
              <w:noProof/>
            </w:rPr>
            <w:t>Setting up the Course Grade Aggregation Tool</w:t>
          </w:r>
          <w:r>
            <w:rPr>
              <w:noProof/>
            </w:rPr>
            <w:tab/>
          </w:r>
          <w:r>
            <w:rPr>
              <w:noProof/>
            </w:rPr>
            <w:fldChar w:fldCharType="begin"/>
          </w:r>
          <w:r>
            <w:rPr>
              <w:noProof/>
            </w:rPr>
            <w:instrText xml:space="preserve"> PAGEREF _Toc79165408 \h </w:instrText>
          </w:r>
          <w:r>
            <w:rPr>
              <w:noProof/>
            </w:rPr>
          </w:r>
          <w:r>
            <w:rPr>
              <w:noProof/>
            </w:rPr>
            <w:fldChar w:fldCharType="separate"/>
          </w:r>
          <w:r>
            <w:rPr>
              <w:noProof/>
            </w:rPr>
            <w:t>18</w:t>
          </w:r>
          <w:r>
            <w:rPr>
              <w:noProof/>
            </w:rPr>
            <w:fldChar w:fldCharType="end"/>
          </w:r>
        </w:p>
        <w:p w14:paraId="21A982B2" w14:textId="4B7ACA51"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3.2</w:t>
          </w:r>
          <w:r>
            <w:rPr>
              <w:rFonts w:asciiTheme="minorHAnsi" w:eastAsiaTheme="minorEastAsia" w:hAnsiTheme="minorHAnsi" w:cstheme="minorBidi"/>
              <w:noProof/>
              <w:color w:val="auto"/>
              <w:sz w:val="22"/>
              <w:lang w:eastAsia="zh-CN"/>
            </w:rPr>
            <w:tab/>
          </w:r>
          <w:r>
            <w:rPr>
              <w:noProof/>
            </w:rPr>
            <w:t>Opening the Course Grade Aggregation Tool</w:t>
          </w:r>
          <w:r>
            <w:rPr>
              <w:noProof/>
            </w:rPr>
            <w:tab/>
          </w:r>
          <w:r>
            <w:rPr>
              <w:noProof/>
            </w:rPr>
            <w:fldChar w:fldCharType="begin"/>
          </w:r>
          <w:r>
            <w:rPr>
              <w:noProof/>
            </w:rPr>
            <w:instrText xml:space="preserve"> PAGEREF _Toc79165409 \h </w:instrText>
          </w:r>
          <w:r>
            <w:rPr>
              <w:noProof/>
            </w:rPr>
          </w:r>
          <w:r>
            <w:rPr>
              <w:noProof/>
            </w:rPr>
            <w:fldChar w:fldCharType="separate"/>
          </w:r>
          <w:r>
            <w:rPr>
              <w:noProof/>
            </w:rPr>
            <w:t>19</w:t>
          </w:r>
          <w:r>
            <w:rPr>
              <w:noProof/>
            </w:rPr>
            <w:fldChar w:fldCharType="end"/>
          </w:r>
        </w:p>
        <w:p w14:paraId="7F07BC87" w14:textId="3E9EC77B"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3.3</w:t>
          </w:r>
          <w:r>
            <w:rPr>
              <w:rFonts w:asciiTheme="minorHAnsi" w:eastAsiaTheme="minorEastAsia" w:hAnsiTheme="minorHAnsi" w:cstheme="minorBidi"/>
              <w:noProof/>
              <w:color w:val="auto"/>
              <w:sz w:val="22"/>
              <w:lang w:eastAsia="zh-CN"/>
            </w:rPr>
            <w:tab/>
          </w:r>
          <w:r>
            <w:rPr>
              <w:noProof/>
            </w:rPr>
            <w:t>Adjusting Assessment Weightings for an Individual Student</w:t>
          </w:r>
          <w:r>
            <w:rPr>
              <w:noProof/>
            </w:rPr>
            <w:tab/>
          </w:r>
          <w:r>
            <w:rPr>
              <w:noProof/>
            </w:rPr>
            <w:fldChar w:fldCharType="begin"/>
          </w:r>
          <w:r>
            <w:rPr>
              <w:noProof/>
            </w:rPr>
            <w:instrText xml:space="preserve"> PAGEREF _Toc79165410 \h </w:instrText>
          </w:r>
          <w:r>
            <w:rPr>
              <w:noProof/>
            </w:rPr>
          </w:r>
          <w:r>
            <w:rPr>
              <w:noProof/>
            </w:rPr>
            <w:fldChar w:fldCharType="separate"/>
          </w:r>
          <w:r>
            <w:rPr>
              <w:noProof/>
            </w:rPr>
            <w:t>19</w:t>
          </w:r>
          <w:r>
            <w:rPr>
              <w:noProof/>
            </w:rPr>
            <w:fldChar w:fldCharType="end"/>
          </w:r>
        </w:p>
        <w:p w14:paraId="66D88D63" w14:textId="06E41D33"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3.4</w:t>
          </w:r>
          <w:r>
            <w:rPr>
              <w:rFonts w:asciiTheme="minorHAnsi" w:eastAsiaTheme="minorEastAsia" w:hAnsiTheme="minorHAnsi" w:cstheme="minorBidi"/>
              <w:noProof/>
              <w:color w:val="auto"/>
              <w:sz w:val="22"/>
              <w:lang w:eastAsia="zh-CN"/>
            </w:rPr>
            <w:tab/>
          </w:r>
          <w:r>
            <w:rPr>
              <w:noProof/>
            </w:rPr>
            <w:t>Adjusting an Assessment Grade for an Individual Student</w:t>
          </w:r>
          <w:r>
            <w:rPr>
              <w:noProof/>
            </w:rPr>
            <w:tab/>
          </w:r>
          <w:r>
            <w:rPr>
              <w:noProof/>
            </w:rPr>
            <w:fldChar w:fldCharType="begin"/>
          </w:r>
          <w:r>
            <w:rPr>
              <w:noProof/>
            </w:rPr>
            <w:instrText xml:space="preserve"> PAGEREF _Toc79165411 \h </w:instrText>
          </w:r>
          <w:r>
            <w:rPr>
              <w:noProof/>
            </w:rPr>
          </w:r>
          <w:r>
            <w:rPr>
              <w:noProof/>
            </w:rPr>
            <w:fldChar w:fldCharType="separate"/>
          </w:r>
          <w:r>
            <w:rPr>
              <w:noProof/>
            </w:rPr>
            <w:t>20</w:t>
          </w:r>
          <w:r>
            <w:rPr>
              <w:noProof/>
            </w:rPr>
            <w:fldChar w:fldCharType="end"/>
          </w:r>
        </w:p>
        <w:p w14:paraId="1CB50308" w14:textId="5A621690"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3.5</w:t>
          </w:r>
          <w:r>
            <w:rPr>
              <w:rFonts w:asciiTheme="minorHAnsi" w:eastAsiaTheme="minorEastAsia" w:hAnsiTheme="minorHAnsi" w:cstheme="minorBidi"/>
              <w:noProof/>
              <w:color w:val="auto"/>
              <w:sz w:val="22"/>
              <w:lang w:eastAsia="zh-CN"/>
            </w:rPr>
            <w:tab/>
          </w:r>
          <w:r>
            <w:rPr>
              <w:noProof/>
            </w:rPr>
            <w:t>Aggregated Assessment Grades</w:t>
          </w:r>
          <w:r>
            <w:rPr>
              <w:noProof/>
            </w:rPr>
            <w:tab/>
          </w:r>
          <w:r>
            <w:rPr>
              <w:noProof/>
            </w:rPr>
            <w:fldChar w:fldCharType="begin"/>
          </w:r>
          <w:r>
            <w:rPr>
              <w:noProof/>
            </w:rPr>
            <w:instrText xml:space="preserve"> PAGEREF _Toc79165412 \h </w:instrText>
          </w:r>
          <w:r>
            <w:rPr>
              <w:noProof/>
            </w:rPr>
          </w:r>
          <w:r>
            <w:rPr>
              <w:noProof/>
            </w:rPr>
            <w:fldChar w:fldCharType="separate"/>
          </w:r>
          <w:r>
            <w:rPr>
              <w:noProof/>
            </w:rPr>
            <w:t>21</w:t>
          </w:r>
          <w:r>
            <w:rPr>
              <w:noProof/>
            </w:rPr>
            <w:fldChar w:fldCharType="end"/>
          </w:r>
        </w:p>
        <w:p w14:paraId="67420B3E" w14:textId="489C05E3"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3.5.1</w:t>
          </w:r>
          <w:r>
            <w:rPr>
              <w:rFonts w:asciiTheme="minorHAnsi" w:eastAsiaTheme="minorEastAsia" w:hAnsiTheme="minorHAnsi" w:cstheme="minorBidi"/>
              <w:noProof/>
              <w:color w:val="auto"/>
              <w:sz w:val="22"/>
              <w:lang w:eastAsia="zh-CN"/>
            </w:rPr>
            <w:tab/>
          </w:r>
          <w:r>
            <w:rPr>
              <w:noProof/>
            </w:rPr>
            <w:t>Managing MV and NS Grades for Components of Assessments</w:t>
          </w:r>
          <w:r>
            <w:rPr>
              <w:noProof/>
            </w:rPr>
            <w:tab/>
          </w:r>
          <w:r>
            <w:rPr>
              <w:noProof/>
            </w:rPr>
            <w:fldChar w:fldCharType="begin"/>
          </w:r>
          <w:r>
            <w:rPr>
              <w:noProof/>
            </w:rPr>
            <w:instrText xml:space="preserve"> PAGEREF _Toc79165413 \h </w:instrText>
          </w:r>
          <w:r>
            <w:rPr>
              <w:noProof/>
            </w:rPr>
          </w:r>
          <w:r>
            <w:rPr>
              <w:noProof/>
            </w:rPr>
            <w:fldChar w:fldCharType="separate"/>
          </w:r>
          <w:r>
            <w:rPr>
              <w:noProof/>
            </w:rPr>
            <w:t>21</w:t>
          </w:r>
          <w:r>
            <w:rPr>
              <w:noProof/>
            </w:rPr>
            <w:fldChar w:fldCharType="end"/>
          </w:r>
        </w:p>
        <w:p w14:paraId="6BB63259" w14:textId="4720A30A"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lastRenderedPageBreak/>
            <w:t>3.5.2</w:t>
          </w:r>
          <w:r>
            <w:rPr>
              <w:rFonts w:asciiTheme="minorHAnsi" w:eastAsiaTheme="minorEastAsia" w:hAnsiTheme="minorHAnsi" w:cstheme="minorBidi"/>
              <w:noProof/>
              <w:color w:val="auto"/>
              <w:sz w:val="22"/>
              <w:lang w:eastAsia="zh-CN"/>
            </w:rPr>
            <w:tab/>
          </w:r>
          <w:r>
            <w:rPr>
              <w:noProof/>
            </w:rPr>
            <w:t>Converting an Aggregated Assessment Grade</w:t>
          </w:r>
          <w:r>
            <w:rPr>
              <w:noProof/>
            </w:rPr>
            <w:tab/>
          </w:r>
          <w:r>
            <w:rPr>
              <w:noProof/>
            </w:rPr>
            <w:fldChar w:fldCharType="begin"/>
          </w:r>
          <w:r>
            <w:rPr>
              <w:noProof/>
            </w:rPr>
            <w:instrText xml:space="preserve"> PAGEREF _Toc79165414 \h </w:instrText>
          </w:r>
          <w:r>
            <w:rPr>
              <w:noProof/>
            </w:rPr>
          </w:r>
          <w:r>
            <w:rPr>
              <w:noProof/>
            </w:rPr>
            <w:fldChar w:fldCharType="separate"/>
          </w:r>
          <w:r>
            <w:rPr>
              <w:noProof/>
            </w:rPr>
            <w:t>0</w:t>
          </w:r>
          <w:r>
            <w:rPr>
              <w:noProof/>
            </w:rPr>
            <w:fldChar w:fldCharType="end"/>
          </w:r>
        </w:p>
        <w:p w14:paraId="47B65E97" w14:textId="2DE87F70"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3.5.3</w:t>
          </w:r>
          <w:r>
            <w:rPr>
              <w:rFonts w:asciiTheme="minorHAnsi" w:eastAsiaTheme="minorEastAsia" w:hAnsiTheme="minorHAnsi" w:cstheme="minorBidi"/>
              <w:noProof/>
              <w:color w:val="auto"/>
              <w:sz w:val="22"/>
              <w:lang w:eastAsia="zh-CN"/>
            </w:rPr>
            <w:tab/>
          </w:r>
          <w:r>
            <w:rPr>
              <w:noProof/>
            </w:rPr>
            <w:t>Overriding the Aggregated Assessment Grade for an Individual Student</w:t>
          </w:r>
          <w:r>
            <w:rPr>
              <w:noProof/>
            </w:rPr>
            <w:tab/>
          </w:r>
          <w:r>
            <w:rPr>
              <w:noProof/>
            </w:rPr>
            <w:fldChar w:fldCharType="begin"/>
          </w:r>
          <w:r>
            <w:rPr>
              <w:noProof/>
            </w:rPr>
            <w:instrText xml:space="preserve"> PAGEREF _Toc79165415 \h </w:instrText>
          </w:r>
          <w:r>
            <w:rPr>
              <w:noProof/>
            </w:rPr>
          </w:r>
          <w:r>
            <w:rPr>
              <w:noProof/>
            </w:rPr>
            <w:fldChar w:fldCharType="separate"/>
          </w:r>
          <w:r>
            <w:rPr>
              <w:noProof/>
            </w:rPr>
            <w:t>1</w:t>
          </w:r>
          <w:r>
            <w:rPr>
              <w:noProof/>
            </w:rPr>
            <w:fldChar w:fldCharType="end"/>
          </w:r>
        </w:p>
        <w:p w14:paraId="3A57B42D" w14:textId="2A3FE2A4"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3.5.4</w:t>
          </w:r>
          <w:r>
            <w:rPr>
              <w:rFonts w:asciiTheme="minorHAnsi" w:eastAsiaTheme="minorEastAsia" w:hAnsiTheme="minorHAnsi" w:cstheme="minorBidi"/>
              <w:noProof/>
              <w:color w:val="auto"/>
              <w:sz w:val="22"/>
              <w:lang w:eastAsia="zh-CN"/>
            </w:rPr>
            <w:tab/>
          </w:r>
          <w:r>
            <w:rPr>
              <w:noProof/>
            </w:rPr>
            <w:t>Aggregation of Components in Different Grade Types</w:t>
          </w:r>
          <w:r>
            <w:rPr>
              <w:noProof/>
            </w:rPr>
            <w:tab/>
          </w:r>
          <w:r>
            <w:rPr>
              <w:noProof/>
            </w:rPr>
            <w:fldChar w:fldCharType="begin"/>
          </w:r>
          <w:r>
            <w:rPr>
              <w:noProof/>
            </w:rPr>
            <w:instrText xml:space="preserve"> PAGEREF _Toc79165416 \h </w:instrText>
          </w:r>
          <w:r>
            <w:rPr>
              <w:noProof/>
            </w:rPr>
          </w:r>
          <w:r>
            <w:rPr>
              <w:noProof/>
            </w:rPr>
            <w:fldChar w:fldCharType="separate"/>
          </w:r>
          <w:r>
            <w:rPr>
              <w:noProof/>
            </w:rPr>
            <w:t>1</w:t>
          </w:r>
          <w:r>
            <w:rPr>
              <w:noProof/>
            </w:rPr>
            <w:fldChar w:fldCharType="end"/>
          </w:r>
        </w:p>
        <w:p w14:paraId="51A7FCB6" w14:textId="7691DCA6"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3.5.5</w:t>
          </w:r>
          <w:r>
            <w:rPr>
              <w:rFonts w:asciiTheme="minorHAnsi" w:eastAsiaTheme="minorEastAsia" w:hAnsiTheme="minorHAnsi" w:cstheme="minorBidi"/>
              <w:noProof/>
              <w:color w:val="auto"/>
              <w:sz w:val="22"/>
              <w:lang w:eastAsia="zh-CN"/>
            </w:rPr>
            <w:tab/>
          </w:r>
          <w:r>
            <w:rPr>
              <w:noProof/>
            </w:rPr>
            <w:t>Changes to Gradebook Made Part-Way Through a Course and Re-Running the Aggregation Calculation</w:t>
          </w:r>
          <w:r>
            <w:rPr>
              <w:noProof/>
            </w:rPr>
            <w:tab/>
          </w:r>
          <w:r>
            <w:rPr>
              <w:noProof/>
            </w:rPr>
            <w:fldChar w:fldCharType="begin"/>
          </w:r>
          <w:r>
            <w:rPr>
              <w:noProof/>
            </w:rPr>
            <w:instrText xml:space="preserve"> PAGEREF _Toc79165417 \h </w:instrText>
          </w:r>
          <w:r>
            <w:rPr>
              <w:noProof/>
            </w:rPr>
          </w:r>
          <w:r>
            <w:rPr>
              <w:noProof/>
            </w:rPr>
            <w:fldChar w:fldCharType="separate"/>
          </w:r>
          <w:r>
            <w:rPr>
              <w:noProof/>
            </w:rPr>
            <w:t>2</w:t>
          </w:r>
          <w:r>
            <w:rPr>
              <w:noProof/>
            </w:rPr>
            <w:fldChar w:fldCharType="end"/>
          </w:r>
        </w:p>
        <w:p w14:paraId="3496AE35" w14:textId="5CA55A90"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3.6</w:t>
          </w:r>
          <w:r>
            <w:rPr>
              <w:rFonts w:asciiTheme="minorHAnsi" w:eastAsiaTheme="minorEastAsia" w:hAnsiTheme="minorHAnsi" w:cstheme="minorBidi"/>
              <w:noProof/>
              <w:color w:val="auto"/>
              <w:sz w:val="22"/>
              <w:lang w:eastAsia="zh-CN"/>
            </w:rPr>
            <w:tab/>
          </w:r>
          <w:r>
            <w:rPr>
              <w:noProof/>
            </w:rPr>
            <w:t>Aggregated Course Grades</w:t>
          </w:r>
          <w:r>
            <w:rPr>
              <w:noProof/>
            </w:rPr>
            <w:tab/>
          </w:r>
          <w:r>
            <w:rPr>
              <w:noProof/>
            </w:rPr>
            <w:fldChar w:fldCharType="begin"/>
          </w:r>
          <w:r>
            <w:rPr>
              <w:noProof/>
            </w:rPr>
            <w:instrText xml:space="preserve"> PAGEREF _Toc79165418 \h </w:instrText>
          </w:r>
          <w:r>
            <w:rPr>
              <w:noProof/>
            </w:rPr>
          </w:r>
          <w:r>
            <w:rPr>
              <w:noProof/>
            </w:rPr>
            <w:fldChar w:fldCharType="separate"/>
          </w:r>
          <w:r>
            <w:rPr>
              <w:noProof/>
            </w:rPr>
            <w:t>2</w:t>
          </w:r>
          <w:r>
            <w:rPr>
              <w:noProof/>
            </w:rPr>
            <w:fldChar w:fldCharType="end"/>
          </w:r>
        </w:p>
        <w:p w14:paraId="13A5E3CD" w14:textId="5155E285"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3.6.1</w:t>
          </w:r>
          <w:r>
            <w:rPr>
              <w:rFonts w:asciiTheme="minorHAnsi" w:eastAsiaTheme="minorEastAsia" w:hAnsiTheme="minorHAnsi" w:cstheme="minorBidi"/>
              <w:noProof/>
              <w:color w:val="auto"/>
              <w:sz w:val="22"/>
              <w:lang w:eastAsia="zh-CN"/>
            </w:rPr>
            <w:tab/>
          </w:r>
          <w:r>
            <w:rPr>
              <w:noProof/>
            </w:rPr>
            <w:t>Calculating the Aggregated Course Grade</w:t>
          </w:r>
          <w:r>
            <w:rPr>
              <w:noProof/>
            </w:rPr>
            <w:tab/>
          </w:r>
          <w:r>
            <w:rPr>
              <w:noProof/>
            </w:rPr>
            <w:fldChar w:fldCharType="begin"/>
          </w:r>
          <w:r>
            <w:rPr>
              <w:noProof/>
            </w:rPr>
            <w:instrText xml:space="preserve"> PAGEREF _Toc79165419 \h </w:instrText>
          </w:r>
          <w:r>
            <w:rPr>
              <w:noProof/>
            </w:rPr>
          </w:r>
          <w:r>
            <w:rPr>
              <w:noProof/>
            </w:rPr>
            <w:fldChar w:fldCharType="separate"/>
          </w:r>
          <w:r>
            <w:rPr>
              <w:noProof/>
            </w:rPr>
            <w:t>2</w:t>
          </w:r>
          <w:r>
            <w:rPr>
              <w:noProof/>
            </w:rPr>
            <w:fldChar w:fldCharType="end"/>
          </w:r>
        </w:p>
        <w:p w14:paraId="5E20D9F5" w14:textId="6D78A89F"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3.6.2</w:t>
          </w:r>
          <w:r>
            <w:rPr>
              <w:rFonts w:asciiTheme="minorHAnsi" w:eastAsiaTheme="minorEastAsia" w:hAnsiTheme="minorHAnsi" w:cstheme="minorBidi"/>
              <w:noProof/>
              <w:color w:val="auto"/>
              <w:sz w:val="22"/>
              <w:lang w:eastAsia="zh-CN"/>
            </w:rPr>
            <w:tab/>
          </w:r>
          <w:r>
            <w:rPr>
              <w:noProof/>
            </w:rPr>
            <w:t>Overriding the Aggregated Course Grade for an Individual Student</w:t>
          </w:r>
          <w:r>
            <w:rPr>
              <w:noProof/>
            </w:rPr>
            <w:tab/>
          </w:r>
          <w:r>
            <w:rPr>
              <w:noProof/>
            </w:rPr>
            <w:fldChar w:fldCharType="begin"/>
          </w:r>
          <w:r>
            <w:rPr>
              <w:noProof/>
            </w:rPr>
            <w:instrText xml:space="preserve"> PAGEREF _Toc79165420 \h </w:instrText>
          </w:r>
          <w:r>
            <w:rPr>
              <w:noProof/>
            </w:rPr>
          </w:r>
          <w:r>
            <w:rPr>
              <w:noProof/>
            </w:rPr>
            <w:fldChar w:fldCharType="separate"/>
          </w:r>
          <w:r>
            <w:rPr>
              <w:noProof/>
            </w:rPr>
            <w:t>0</w:t>
          </w:r>
          <w:r>
            <w:rPr>
              <w:noProof/>
            </w:rPr>
            <w:fldChar w:fldCharType="end"/>
          </w:r>
        </w:p>
        <w:p w14:paraId="2D566578" w14:textId="7CC04B33"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3.6.3</w:t>
          </w:r>
          <w:r>
            <w:rPr>
              <w:rFonts w:asciiTheme="minorHAnsi" w:eastAsiaTheme="minorEastAsia" w:hAnsiTheme="minorHAnsi" w:cstheme="minorBidi"/>
              <w:noProof/>
              <w:color w:val="auto"/>
              <w:sz w:val="22"/>
              <w:lang w:eastAsia="zh-CN"/>
            </w:rPr>
            <w:tab/>
          </w:r>
          <w:r>
            <w:rPr>
              <w:noProof/>
            </w:rPr>
            <w:t>Creating Alternative Course Grades</w:t>
          </w:r>
          <w:r>
            <w:rPr>
              <w:noProof/>
            </w:rPr>
            <w:tab/>
          </w:r>
          <w:r>
            <w:rPr>
              <w:noProof/>
            </w:rPr>
            <w:fldChar w:fldCharType="begin"/>
          </w:r>
          <w:r>
            <w:rPr>
              <w:noProof/>
            </w:rPr>
            <w:instrText xml:space="preserve"> PAGEREF _Toc79165421 \h </w:instrText>
          </w:r>
          <w:r>
            <w:rPr>
              <w:noProof/>
            </w:rPr>
          </w:r>
          <w:r>
            <w:rPr>
              <w:noProof/>
            </w:rPr>
            <w:fldChar w:fldCharType="separate"/>
          </w:r>
          <w:r>
            <w:rPr>
              <w:noProof/>
            </w:rPr>
            <w:t>1</w:t>
          </w:r>
          <w:r>
            <w:rPr>
              <w:noProof/>
            </w:rPr>
            <w:fldChar w:fldCharType="end"/>
          </w:r>
        </w:p>
        <w:p w14:paraId="667F81C9" w14:textId="07CA3DFE" w:rsidR="00D47343" w:rsidRDefault="00D47343">
          <w:pPr>
            <w:pStyle w:val="TOC4"/>
            <w:tabs>
              <w:tab w:val="left" w:pos="1760"/>
              <w:tab w:val="right" w:leader="dot" w:pos="9016"/>
            </w:tabs>
            <w:rPr>
              <w:rFonts w:asciiTheme="minorHAnsi" w:eastAsiaTheme="minorEastAsia" w:hAnsiTheme="minorHAnsi" w:cstheme="minorBidi"/>
              <w:noProof/>
              <w:color w:val="auto"/>
              <w:lang w:eastAsia="zh-CN"/>
            </w:rPr>
          </w:pPr>
          <w:r>
            <w:rPr>
              <w:noProof/>
            </w:rPr>
            <w:t>3.6.3.1</w:t>
          </w:r>
          <w:r>
            <w:rPr>
              <w:rFonts w:asciiTheme="minorHAnsi" w:eastAsiaTheme="minorEastAsia" w:hAnsiTheme="minorHAnsi" w:cstheme="minorBidi"/>
              <w:noProof/>
              <w:color w:val="auto"/>
              <w:lang w:eastAsia="zh-CN"/>
            </w:rPr>
            <w:tab/>
          </w:r>
          <w:r>
            <w:rPr>
              <w:noProof/>
            </w:rPr>
            <w:t>Merit / Distinction Grade</w:t>
          </w:r>
          <w:r>
            <w:rPr>
              <w:noProof/>
            </w:rPr>
            <w:tab/>
          </w:r>
          <w:r>
            <w:rPr>
              <w:noProof/>
            </w:rPr>
            <w:fldChar w:fldCharType="begin"/>
          </w:r>
          <w:r>
            <w:rPr>
              <w:noProof/>
            </w:rPr>
            <w:instrText xml:space="preserve"> PAGEREF _Toc79165422 \h </w:instrText>
          </w:r>
          <w:r>
            <w:rPr>
              <w:noProof/>
            </w:rPr>
          </w:r>
          <w:r>
            <w:rPr>
              <w:noProof/>
            </w:rPr>
            <w:fldChar w:fldCharType="separate"/>
          </w:r>
          <w:r>
            <w:rPr>
              <w:noProof/>
            </w:rPr>
            <w:t>2</w:t>
          </w:r>
          <w:r>
            <w:rPr>
              <w:noProof/>
            </w:rPr>
            <w:fldChar w:fldCharType="end"/>
          </w:r>
        </w:p>
        <w:p w14:paraId="44A2EA04" w14:textId="43269039" w:rsidR="00D47343" w:rsidRDefault="00D47343">
          <w:pPr>
            <w:pStyle w:val="TOC4"/>
            <w:tabs>
              <w:tab w:val="left" w:pos="1760"/>
              <w:tab w:val="right" w:leader="dot" w:pos="9016"/>
            </w:tabs>
            <w:rPr>
              <w:rFonts w:asciiTheme="minorHAnsi" w:eastAsiaTheme="minorEastAsia" w:hAnsiTheme="minorHAnsi" w:cstheme="minorBidi"/>
              <w:noProof/>
              <w:color w:val="auto"/>
              <w:lang w:eastAsia="zh-CN"/>
            </w:rPr>
          </w:pPr>
          <w:r>
            <w:rPr>
              <w:noProof/>
            </w:rPr>
            <w:t>3.6.3.2</w:t>
          </w:r>
          <w:r>
            <w:rPr>
              <w:rFonts w:asciiTheme="minorHAnsi" w:eastAsiaTheme="minorEastAsia" w:hAnsiTheme="minorHAnsi" w:cstheme="minorBidi"/>
              <w:noProof/>
              <w:color w:val="auto"/>
              <w:lang w:eastAsia="zh-CN"/>
            </w:rPr>
            <w:tab/>
          </w:r>
          <w:r>
            <w:rPr>
              <w:noProof/>
            </w:rPr>
            <w:t>Course GPA grades</w:t>
          </w:r>
          <w:r>
            <w:rPr>
              <w:noProof/>
            </w:rPr>
            <w:tab/>
          </w:r>
          <w:r>
            <w:rPr>
              <w:noProof/>
            </w:rPr>
            <w:fldChar w:fldCharType="begin"/>
          </w:r>
          <w:r>
            <w:rPr>
              <w:noProof/>
            </w:rPr>
            <w:instrText xml:space="preserve"> PAGEREF _Toc79165423 \h </w:instrText>
          </w:r>
          <w:r>
            <w:rPr>
              <w:noProof/>
            </w:rPr>
          </w:r>
          <w:r>
            <w:rPr>
              <w:noProof/>
            </w:rPr>
            <w:fldChar w:fldCharType="separate"/>
          </w:r>
          <w:r>
            <w:rPr>
              <w:noProof/>
            </w:rPr>
            <w:t>3</w:t>
          </w:r>
          <w:r>
            <w:rPr>
              <w:noProof/>
            </w:rPr>
            <w:fldChar w:fldCharType="end"/>
          </w:r>
        </w:p>
        <w:p w14:paraId="38F867CE" w14:textId="3B91C20D" w:rsidR="00D47343" w:rsidRDefault="00D47343">
          <w:pPr>
            <w:pStyle w:val="TOC4"/>
            <w:tabs>
              <w:tab w:val="left" w:pos="1760"/>
              <w:tab w:val="right" w:leader="dot" w:pos="9016"/>
            </w:tabs>
            <w:rPr>
              <w:rFonts w:asciiTheme="minorHAnsi" w:eastAsiaTheme="minorEastAsia" w:hAnsiTheme="minorHAnsi" w:cstheme="minorBidi"/>
              <w:noProof/>
              <w:color w:val="auto"/>
              <w:lang w:eastAsia="zh-CN"/>
            </w:rPr>
          </w:pPr>
          <w:r>
            <w:rPr>
              <w:noProof/>
            </w:rPr>
            <w:t>3.6.3.3</w:t>
          </w:r>
          <w:r>
            <w:rPr>
              <w:rFonts w:asciiTheme="minorHAnsi" w:eastAsiaTheme="minorEastAsia" w:hAnsiTheme="minorHAnsi" w:cstheme="minorBidi"/>
              <w:noProof/>
              <w:color w:val="auto"/>
              <w:lang w:eastAsia="zh-CN"/>
            </w:rPr>
            <w:tab/>
          </w:r>
          <w:r>
            <w:rPr>
              <w:noProof/>
            </w:rPr>
            <w:t>Editing the Alternative Course Grade Set-up</w:t>
          </w:r>
          <w:r>
            <w:rPr>
              <w:noProof/>
            </w:rPr>
            <w:tab/>
          </w:r>
          <w:r>
            <w:rPr>
              <w:noProof/>
            </w:rPr>
            <w:fldChar w:fldCharType="begin"/>
          </w:r>
          <w:r>
            <w:rPr>
              <w:noProof/>
            </w:rPr>
            <w:instrText xml:space="preserve"> PAGEREF _Toc79165424 \h </w:instrText>
          </w:r>
          <w:r>
            <w:rPr>
              <w:noProof/>
            </w:rPr>
          </w:r>
          <w:r>
            <w:rPr>
              <w:noProof/>
            </w:rPr>
            <w:fldChar w:fldCharType="separate"/>
          </w:r>
          <w:r>
            <w:rPr>
              <w:noProof/>
            </w:rPr>
            <w:t>5</w:t>
          </w:r>
          <w:r>
            <w:rPr>
              <w:noProof/>
            </w:rPr>
            <w:fldChar w:fldCharType="end"/>
          </w:r>
        </w:p>
        <w:p w14:paraId="2CB32733" w14:textId="5CE1D321"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3.6.4</w:t>
          </w:r>
          <w:r>
            <w:rPr>
              <w:rFonts w:asciiTheme="minorHAnsi" w:eastAsiaTheme="minorEastAsia" w:hAnsiTheme="minorHAnsi" w:cstheme="minorBidi"/>
              <w:noProof/>
              <w:color w:val="auto"/>
              <w:sz w:val="22"/>
              <w:lang w:eastAsia="zh-CN"/>
            </w:rPr>
            <w:tab/>
          </w:r>
          <w:r>
            <w:rPr>
              <w:noProof/>
            </w:rPr>
            <w:t>Exporting the Aggregated Course Grade</w:t>
          </w:r>
          <w:r>
            <w:rPr>
              <w:noProof/>
            </w:rPr>
            <w:tab/>
          </w:r>
          <w:r>
            <w:rPr>
              <w:noProof/>
            </w:rPr>
            <w:fldChar w:fldCharType="begin"/>
          </w:r>
          <w:r>
            <w:rPr>
              <w:noProof/>
            </w:rPr>
            <w:instrText xml:space="preserve"> PAGEREF _Toc79165425 \h </w:instrText>
          </w:r>
          <w:r>
            <w:rPr>
              <w:noProof/>
            </w:rPr>
          </w:r>
          <w:r>
            <w:rPr>
              <w:noProof/>
            </w:rPr>
            <w:fldChar w:fldCharType="separate"/>
          </w:r>
          <w:r>
            <w:rPr>
              <w:noProof/>
            </w:rPr>
            <w:t>5</w:t>
          </w:r>
          <w:r>
            <w:rPr>
              <w:noProof/>
            </w:rPr>
            <w:fldChar w:fldCharType="end"/>
          </w:r>
        </w:p>
        <w:p w14:paraId="6FF38F70" w14:textId="685D404C"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3.7</w:t>
          </w:r>
          <w:r>
            <w:rPr>
              <w:rFonts w:asciiTheme="minorHAnsi" w:eastAsiaTheme="minorEastAsia" w:hAnsiTheme="minorHAnsi" w:cstheme="minorBidi"/>
              <w:noProof/>
              <w:color w:val="auto"/>
              <w:sz w:val="22"/>
              <w:lang w:eastAsia="zh-CN"/>
            </w:rPr>
            <w:tab/>
          </w:r>
          <w:r>
            <w:rPr>
              <w:noProof/>
            </w:rPr>
            <w:t>Managing resits in GCAT</w:t>
          </w:r>
          <w:r>
            <w:rPr>
              <w:noProof/>
            </w:rPr>
            <w:tab/>
          </w:r>
          <w:r>
            <w:rPr>
              <w:noProof/>
            </w:rPr>
            <w:fldChar w:fldCharType="begin"/>
          </w:r>
          <w:r>
            <w:rPr>
              <w:noProof/>
            </w:rPr>
            <w:instrText xml:space="preserve"> PAGEREF _Toc79165426 \h </w:instrText>
          </w:r>
          <w:r>
            <w:rPr>
              <w:noProof/>
            </w:rPr>
          </w:r>
          <w:r>
            <w:rPr>
              <w:noProof/>
            </w:rPr>
            <w:fldChar w:fldCharType="separate"/>
          </w:r>
          <w:r>
            <w:rPr>
              <w:noProof/>
            </w:rPr>
            <w:t>6</w:t>
          </w:r>
          <w:r>
            <w:rPr>
              <w:noProof/>
            </w:rPr>
            <w:fldChar w:fldCharType="end"/>
          </w:r>
        </w:p>
        <w:p w14:paraId="6DD2B991" w14:textId="0B7AF8F8"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3.7.1</w:t>
          </w:r>
          <w:r>
            <w:rPr>
              <w:rFonts w:asciiTheme="minorHAnsi" w:eastAsiaTheme="minorEastAsia" w:hAnsiTheme="minorHAnsi" w:cstheme="minorBidi"/>
              <w:noProof/>
              <w:color w:val="auto"/>
              <w:sz w:val="22"/>
              <w:lang w:eastAsia="zh-CN"/>
            </w:rPr>
            <w:tab/>
          </w:r>
          <w:r>
            <w:rPr>
              <w:noProof/>
            </w:rPr>
            <w:t>Highlighting a student for resit</w:t>
          </w:r>
          <w:r>
            <w:rPr>
              <w:noProof/>
            </w:rPr>
            <w:tab/>
          </w:r>
          <w:r>
            <w:rPr>
              <w:noProof/>
            </w:rPr>
            <w:fldChar w:fldCharType="begin"/>
          </w:r>
          <w:r>
            <w:rPr>
              <w:noProof/>
            </w:rPr>
            <w:instrText xml:space="preserve"> PAGEREF _Toc79165427 \h </w:instrText>
          </w:r>
          <w:r>
            <w:rPr>
              <w:noProof/>
            </w:rPr>
          </w:r>
          <w:r>
            <w:rPr>
              <w:noProof/>
            </w:rPr>
            <w:fldChar w:fldCharType="separate"/>
          </w:r>
          <w:r>
            <w:rPr>
              <w:noProof/>
            </w:rPr>
            <w:t>6</w:t>
          </w:r>
          <w:r>
            <w:rPr>
              <w:noProof/>
            </w:rPr>
            <w:fldChar w:fldCharType="end"/>
          </w:r>
        </w:p>
        <w:p w14:paraId="4825CF82" w14:textId="22282674" w:rsidR="00D47343" w:rsidRDefault="00D47343">
          <w:pPr>
            <w:pStyle w:val="TOC3"/>
            <w:tabs>
              <w:tab w:val="left" w:pos="1320"/>
              <w:tab w:val="right" w:leader="dot" w:pos="9016"/>
            </w:tabs>
            <w:rPr>
              <w:rFonts w:asciiTheme="minorHAnsi" w:eastAsiaTheme="minorEastAsia" w:hAnsiTheme="minorHAnsi" w:cstheme="minorBidi"/>
              <w:noProof/>
              <w:color w:val="auto"/>
              <w:sz w:val="22"/>
              <w:lang w:eastAsia="zh-CN"/>
            </w:rPr>
          </w:pPr>
          <w:r w:rsidRPr="00C20AEE">
            <w:rPr>
              <w:noProof/>
            </w:rPr>
            <w:t>3.7.2</w:t>
          </w:r>
          <w:r>
            <w:rPr>
              <w:rFonts w:asciiTheme="minorHAnsi" w:eastAsiaTheme="minorEastAsia" w:hAnsiTheme="minorHAnsi" w:cstheme="minorBidi"/>
              <w:noProof/>
              <w:color w:val="auto"/>
              <w:sz w:val="22"/>
              <w:lang w:eastAsia="zh-CN"/>
            </w:rPr>
            <w:tab/>
          </w:r>
          <w:r>
            <w:rPr>
              <w:noProof/>
            </w:rPr>
            <w:t>Calculating the Aggregated Course Grade for Resits</w:t>
          </w:r>
          <w:r>
            <w:rPr>
              <w:noProof/>
            </w:rPr>
            <w:tab/>
          </w:r>
          <w:r>
            <w:rPr>
              <w:noProof/>
            </w:rPr>
            <w:fldChar w:fldCharType="begin"/>
          </w:r>
          <w:r>
            <w:rPr>
              <w:noProof/>
            </w:rPr>
            <w:instrText xml:space="preserve"> PAGEREF _Toc79165428 \h </w:instrText>
          </w:r>
          <w:r>
            <w:rPr>
              <w:noProof/>
            </w:rPr>
          </w:r>
          <w:r>
            <w:rPr>
              <w:noProof/>
            </w:rPr>
            <w:fldChar w:fldCharType="separate"/>
          </w:r>
          <w:r>
            <w:rPr>
              <w:noProof/>
            </w:rPr>
            <w:t>6</w:t>
          </w:r>
          <w:r>
            <w:rPr>
              <w:noProof/>
            </w:rPr>
            <w:fldChar w:fldCharType="end"/>
          </w:r>
        </w:p>
        <w:p w14:paraId="6D96945A" w14:textId="6CDD04A8" w:rsidR="00D47343" w:rsidRDefault="00D47343">
          <w:pPr>
            <w:pStyle w:val="TOC2"/>
            <w:tabs>
              <w:tab w:val="left" w:pos="880"/>
              <w:tab w:val="right" w:leader="dot" w:pos="9016"/>
            </w:tabs>
            <w:rPr>
              <w:rFonts w:asciiTheme="minorHAnsi" w:eastAsiaTheme="minorEastAsia" w:hAnsiTheme="minorHAnsi" w:cstheme="minorBidi"/>
              <w:noProof/>
              <w:color w:val="auto"/>
              <w:sz w:val="22"/>
              <w:lang w:eastAsia="zh-CN"/>
            </w:rPr>
          </w:pPr>
          <w:r>
            <w:rPr>
              <w:noProof/>
            </w:rPr>
            <w:t>3.8</w:t>
          </w:r>
          <w:r>
            <w:rPr>
              <w:rFonts w:asciiTheme="minorHAnsi" w:eastAsiaTheme="minorEastAsia" w:hAnsiTheme="minorHAnsi" w:cstheme="minorBidi"/>
              <w:noProof/>
              <w:color w:val="auto"/>
              <w:sz w:val="22"/>
              <w:lang w:eastAsia="zh-CN"/>
            </w:rPr>
            <w:tab/>
          </w:r>
          <w:r>
            <w:rPr>
              <w:noProof/>
            </w:rPr>
            <w:t>Releasing final course grades</w:t>
          </w:r>
          <w:r>
            <w:rPr>
              <w:noProof/>
            </w:rPr>
            <w:tab/>
          </w:r>
          <w:r>
            <w:rPr>
              <w:noProof/>
            </w:rPr>
            <w:fldChar w:fldCharType="begin"/>
          </w:r>
          <w:r>
            <w:rPr>
              <w:noProof/>
            </w:rPr>
            <w:instrText xml:space="preserve"> PAGEREF _Toc79165429 \h </w:instrText>
          </w:r>
          <w:r>
            <w:rPr>
              <w:noProof/>
            </w:rPr>
          </w:r>
          <w:r>
            <w:rPr>
              <w:noProof/>
            </w:rPr>
            <w:fldChar w:fldCharType="separate"/>
          </w:r>
          <w:r>
            <w:rPr>
              <w:noProof/>
            </w:rPr>
            <w:t>6</w:t>
          </w:r>
          <w:r>
            <w:rPr>
              <w:noProof/>
            </w:rPr>
            <w:fldChar w:fldCharType="end"/>
          </w:r>
        </w:p>
        <w:p w14:paraId="60DD531C" w14:textId="44C630A3" w:rsidR="0080142E" w:rsidRPr="008C6329" w:rsidRDefault="009663DB">
          <w:pPr>
            <w:rPr>
              <w:noProof/>
              <w:sz w:val="24"/>
              <w:szCs w:val="24"/>
            </w:rPr>
          </w:pPr>
          <w:r>
            <w:fldChar w:fldCharType="end"/>
          </w:r>
        </w:p>
      </w:sdtContent>
    </w:sdt>
    <w:p w14:paraId="5D825D07" w14:textId="77777777" w:rsidR="004F1647" w:rsidRDefault="004F1647">
      <w:pPr>
        <w:rPr>
          <w:rFonts w:eastAsiaTheme="majorEastAsia"/>
          <w:sz w:val="36"/>
          <w:szCs w:val="36"/>
          <w:lang w:eastAsia="en-US"/>
        </w:rPr>
      </w:pPr>
      <w:r>
        <w:br w:type="page"/>
      </w:r>
    </w:p>
    <w:p w14:paraId="568E7783" w14:textId="1BE9C744" w:rsidR="001971D9" w:rsidRPr="008C6329" w:rsidRDefault="001971D9" w:rsidP="00147BB3">
      <w:pPr>
        <w:pStyle w:val="Heading1"/>
      </w:pPr>
      <w:bookmarkStart w:id="6" w:name="_Ref73717019"/>
      <w:bookmarkStart w:id="7" w:name="_Toc79165390"/>
      <w:r w:rsidRPr="008C6329">
        <w:lastRenderedPageBreak/>
        <w:t>Introduction</w:t>
      </w:r>
      <w:bookmarkEnd w:id="6"/>
      <w:bookmarkEnd w:id="5"/>
      <w:bookmarkEnd w:id="4"/>
      <w:bookmarkEnd w:id="3"/>
      <w:bookmarkEnd w:id="7"/>
    </w:p>
    <w:p w14:paraId="1F2D3B18" w14:textId="75E2739D" w:rsidR="001D3C87" w:rsidRPr="008C6329" w:rsidRDefault="001D3C87" w:rsidP="00364A57">
      <w:pPr>
        <w:rPr>
          <w:sz w:val="24"/>
          <w:szCs w:val="24"/>
        </w:rPr>
      </w:pPr>
      <w:r w:rsidRPr="008C6329">
        <w:rPr>
          <w:sz w:val="24"/>
          <w:szCs w:val="24"/>
        </w:rPr>
        <w:t>A new Moodle plug-in has been developed for UofG</w:t>
      </w:r>
      <w:r w:rsidR="00BE6114" w:rsidRPr="008C6329">
        <w:rPr>
          <w:sz w:val="24"/>
          <w:szCs w:val="24"/>
        </w:rPr>
        <w:t xml:space="preserve"> to support entering and adding course grades.</w:t>
      </w:r>
    </w:p>
    <w:p w14:paraId="3E510C84" w14:textId="369B8AEB" w:rsidR="0079427E" w:rsidRPr="008C6329" w:rsidRDefault="00B471A7" w:rsidP="0079427E">
      <w:pPr>
        <w:rPr>
          <w:sz w:val="24"/>
          <w:szCs w:val="24"/>
          <w:lang w:eastAsia="en-US"/>
        </w:rPr>
      </w:pPr>
      <w:r w:rsidRPr="008C6329">
        <w:rPr>
          <w:sz w:val="24"/>
          <w:szCs w:val="24"/>
          <w:lang w:eastAsia="en-US"/>
        </w:rPr>
        <w:t xml:space="preserve">The plug-in is only visible to staff and </w:t>
      </w:r>
      <w:r w:rsidR="009F7E5D" w:rsidRPr="008C6329">
        <w:rPr>
          <w:sz w:val="24"/>
          <w:szCs w:val="24"/>
          <w:lang w:eastAsia="en-US"/>
        </w:rPr>
        <w:t xml:space="preserve">people external to the University who are involved in grading, e.g. NHS staff for clinical </w:t>
      </w:r>
      <w:r w:rsidR="009256C8" w:rsidRPr="008C6329">
        <w:rPr>
          <w:sz w:val="24"/>
          <w:szCs w:val="24"/>
          <w:lang w:eastAsia="en-US"/>
        </w:rPr>
        <w:t>activities, or external examiners. Students do not have access to this plug-in.</w:t>
      </w:r>
    </w:p>
    <w:p w14:paraId="4965CC8A" w14:textId="3C3B83E0" w:rsidR="006074D2" w:rsidRPr="008C6329" w:rsidRDefault="006074D2" w:rsidP="0079427E">
      <w:pPr>
        <w:rPr>
          <w:sz w:val="24"/>
          <w:szCs w:val="24"/>
          <w:lang w:eastAsia="en-US"/>
        </w:rPr>
      </w:pPr>
      <w:r w:rsidRPr="008C6329">
        <w:rPr>
          <w:sz w:val="24"/>
          <w:szCs w:val="24"/>
          <w:lang w:eastAsia="en-US"/>
        </w:rPr>
        <w:t xml:space="preserve">There are two tabs in the plug-in: </w:t>
      </w:r>
      <w:proofErr w:type="gramStart"/>
      <w:r w:rsidRPr="008C6329">
        <w:rPr>
          <w:sz w:val="24"/>
          <w:szCs w:val="24"/>
          <w:lang w:eastAsia="en-US"/>
        </w:rPr>
        <w:t>the</w:t>
      </w:r>
      <w:proofErr w:type="gramEnd"/>
      <w:r w:rsidRPr="008C6329">
        <w:rPr>
          <w:sz w:val="24"/>
          <w:szCs w:val="24"/>
          <w:lang w:eastAsia="en-US"/>
        </w:rPr>
        <w:t xml:space="preserve"> Grade Capture tab, and the Course Grade Aggregation tab.</w:t>
      </w:r>
    </w:p>
    <w:p w14:paraId="4659EDE8" w14:textId="0A930B6C" w:rsidR="0079427E" w:rsidRPr="008C6329" w:rsidRDefault="0079427E" w:rsidP="00384E24">
      <w:pPr>
        <w:rPr>
          <w:sz w:val="24"/>
          <w:szCs w:val="24"/>
          <w:lang w:eastAsia="en-US"/>
        </w:rPr>
      </w:pPr>
      <w:r w:rsidRPr="008C6329">
        <w:rPr>
          <w:sz w:val="24"/>
          <w:szCs w:val="24"/>
          <w:lang w:eastAsia="en-US"/>
        </w:rPr>
        <w:t>Grade</w:t>
      </w:r>
      <w:r w:rsidR="001E5F59" w:rsidRPr="008C6329">
        <w:rPr>
          <w:sz w:val="24"/>
          <w:szCs w:val="24"/>
          <w:lang w:eastAsia="en-US"/>
        </w:rPr>
        <w:t>s can be added to the plug-in using the Grade Capture tab,</w:t>
      </w:r>
      <w:r w:rsidR="00384E24" w:rsidRPr="008C6329">
        <w:rPr>
          <w:sz w:val="24"/>
          <w:szCs w:val="24"/>
          <w:lang w:eastAsia="en-US"/>
        </w:rPr>
        <w:t xml:space="preserve"> where they can then be released to students, in provisional and final form. </w:t>
      </w:r>
      <w:r w:rsidRPr="008C6329">
        <w:rPr>
          <w:sz w:val="24"/>
          <w:szCs w:val="24"/>
          <w:lang w:eastAsia="en-US"/>
        </w:rPr>
        <w:t>Students will be able to</w:t>
      </w:r>
      <w:r w:rsidR="00384E24" w:rsidRPr="008C6329">
        <w:rPr>
          <w:sz w:val="24"/>
          <w:szCs w:val="24"/>
          <w:lang w:eastAsia="en-US"/>
        </w:rPr>
        <w:t xml:space="preserve"> see their grades on the Student Dashboard. </w:t>
      </w:r>
    </w:p>
    <w:p w14:paraId="0308C1D7" w14:textId="47E30F40" w:rsidR="0079427E" w:rsidRPr="008C6329" w:rsidRDefault="0079427E" w:rsidP="0079427E">
      <w:pPr>
        <w:rPr>
          <w:sz w:val="24"/>
          <w:szCs w:val="24"/>
          <w:lang w:eastAsia="en-US"/>
        </w:rPr>
      </w:pPr>
      <w:r w:rsidRPr="008C6329">
        <w:rPr>
          <w:sz w:val="24"/>
          <w:szCs w:val="24"/>
          <w:lang w:eastAsia="en-US"/>
        </w:rPr>
        <w:t xml:space="preserve">Course </w:t>
      </w:r>
      <w:r w:rsidR="00384E24" w:rsidRPr="008C6329">
        <w:rPr>
          <w:sz w:val="24"/>
          <w:szCs w:val="24"/>
          <w:lang w:eastAsia="en-US"/>
        </w:rPr>
        <w:t>g</w:t>
      </w:r>
      <w:r w:rsidRPr="008C6329">
        <w:rPr>
          <w:sz w:val="24"/>
          <w:szCs w:val="24"/>
          <w:lang w:eastAsia="en-US"/>
        </w:rPr>
        <w:t xml:space="preserve">rade </w:t>
      </w:r>
      <w:r w:rsidR="00384E24" w:rsidRPr="008C6329">
        <w:rPr>
          <w:sz w:val="24"/>
          <w:szCs w:val="24"/>
          <w:lang w:eastAsia="en-US"/>
        </w:rPr>
        <w:t>a</w:t>
      </w:r>
      <w:r w:rsidRPr="008C6329">
        <w:rPr>
          <w:sz w:val="24"/>
          <w:szCs w:val="24"/>
          <w:lang w:eastAsia="en-US"/>
        </w:rPr>
        <w:t xml:space="preserve">ggregation will be carried out in the Course Grade Aggregation tab, which will cover all aspects of aggregating </w:t>
      </w:r>
      <w:r w:rsidR="00384E24" w:rsidRPr="008C6329">
        <w:rPr>
          <w:sz w:val="24"/>
          <w:szCs w:val="24"/>
          <w:lang w:eastAsia="en-US"/>
        </w:rPr>
        <w:t>grades for summative assessments</w:t>
      </w:r>
      <w:r w:rsidR="00D10F4B" w:rsidRPr="008C6329">
        <w:rPr>
          <w:sz w:val="24"/>
          <w:szCs w:val="24"/>
          <w:lang w:eastAsia="en-US"/>
        </w:rPr>
        <w:t xml:space="preserve"> for individual courses. These grades can then be exported</w:t>
      </w:r>
      <w:r w:rsidR="005E745D" w:rsidRPr="008C6329">
        <w:rPr>
          <w:sz w:val="24"/>
          <w:szCs w:val="24"/>
          <w:lang w:eastAsia="en-US"/>
        </w:rPr>
        <w:t xml:space="preserve"> for review by Exam Boards, and </w:t>
      </w:r>
      <w:r w:rsidR="00D10F4B" w:rsidRPr="008C6329">
        <w:rPr>
          <w:sz w:val="24"/>
          <w:szCs w:val="24"/>
          <w:lang w:eastAsia="en-US"/>
        </w:rPr>
        <w:t>for uploading</w:t>
      </w:r>
      <w:r w:rsidR="005E745D" w:rsidRPr="008C6329">
        <w:rPr>
          <w:sz w:val="24"/>
          <w:szCs w:val="24"/>
          <w:lang w:eastAsia="en-US"/>
        </w:rPr>
        <w:t xml:space="preserve"> into MyCampus. </w:t>
      </w:r>
    </w:p>
    <w:p w14:paraId="1E93F6E6" w14:textId="6BF17DED" w:rsidR="008E38A5" w:rsidRPr="008C6329" w:rsidRDefault="008E38A5" w:rsidP="00147BB3">
      <w:pPr>
        <w:pStyle w:val="Heading1"/>
      </w:pPr>
      <w:bookmarkStart w:id="8" w:name="_Toc79165391"/>
      <w:r w:rsidRPr="008C6329">
        <w:t xml:space="preserve">Grade Capture </w:t>
      </w:r>
      <w:r w:rsidR="0050701A" w:rsidRPr="008C6329">
        <w:t>Tool</w:t>
      </w:r>
      <w:bookmarkEnd w:id="8"/>
    </w:p>
    <w:p w14:paraId="72C81460" w14:textId="57B6B1A0" w:rsidR="00BE3437" w:rsidRPr="008C6329" w:rsidRDefault="00263448" w:rsidP="00A27ED6">
      <w:pPr>
        <w:rPr>
          <w:sz w:val="24"/>
          <w:szCs w:val="24"/>
          <w:lang w:eastAsia="en-US"/>
        </w:rPr>
      </w:pPr>
      <w:r w:rsidRPr="008C6329">
        <w:rPr>
          <w:sz w:val="24"/>
          <w:szCs w:val="24"/>
          <w:lang w:eastAsia="en-US"/>
        </w:rPr>
        <w:t>The Grade Capture Tool is the first tab on the new Moodle plug-in. It</w:t>
      </w:r>
      <w:r w:rsidR="000A3E67" w:rsidRPr="008C6329">
        <w:rPr>
          <w:sz w:val="24"/>
          <w:szCs w:val="24"/>
          <w:lang w:eastAsia="en-US"/>
        </w:rPr>
        <w:t xml:space="preserve"> captures grades </w:t>
      </w:r>
      <w:r w:rsidR="003A040B" w:rsidRPr="008C6329">
        <w:rPr>
          <w:sz w:val="24"/>
          <w:szCs w:val="24"/>
          <w:lang w:eastAsia="en-US"/>
        </w:rPr>
        <w:t xml:space="preserve">for individual </w:t>
      </w:r>
      <w:r w:rsidR="00395C63" w:rsidRPr="008C6329">
        <w:rPr>
          <w:sz w:val="24"/>
          <w:szCs w:val="24"/>
          <w:lang w:eastAsia="en-US"/>
        </w:rPr>
        <w:t xml:space="preserve">graded </w:t>
      </w:r>
      <w:r w:rsidR="00CF111B" w:rsidRPr="008C6329">
        <w:rPr>
          <w:sz w:val="24"/>
          <w:szCs w:val="24"/>
          <w:lang w:eastAsia="en-US"/>
        </w:rPr>
        <w:t>assessment activities</w:t>
      </w:r>
      <w:r w:rsidR="003A040B" w:rsidRPr="008C6329">
        <w:rPr>
          <w:sz w:val="24"/>
          <w:szCs w:val="24"/>
          <w:lang w:eastAsia="en-US"/>
        </w:rPr>
        <w:t>.</w:t>
      </w:r>
      <w:r w:rsidR="008045C4" w:rsidRPr="008C6329">
        <w:rPr>
          <w:sz w:val="24"/>
          <w:szCs w:val="24"/>
          <w:lang w:eastAsia="en-US"/>
        </w:rPr>
        <w:t xml:space="preserve"> </w:t>
      </w:r>
      <w:r w:rsidR="00806031" w:rsidRPr="008C6329">
        <w:rPr>
          <w:sz w:val="24"/>
          <w:szCs w:val="24"/>
          <w:lang w:eastAsia="en-US"/>
        </w:rPr>
        <w:t>This is only visible to staff and people external to the University who are involved in grading, e.g. NHS staff for clinical activities, or external examiners. Students do not have access to the Grade Capture Tool.</w:t>
      </w:r>
    </w:p>
    <w:p w14:paraId="79A79B91" w14:textId="141665A2" w:rsidR="00AF3FB0" w:rsidRPr="008C6329" w:rsidRDefault="00AF3FB0" w:rsidP="00A27ED6">
      <w:pPr>
        <w:rPr>
          <w:sz w:val="24"/>
          <w:szCs w:val="24"/>
          <w:lang w:eastAsia="en-US"/>
        </w:rPr>
      </w:pPr>
      <w:r w:rsidRPr="008C6329">
        <w:rPr>
          <w:sz w:val="24"/>
          <w:szCs w:val="24"/>
          <w:lang w:eastAsia="en-US"/>
        </w:rPr>
        <w:t xml:space="preserve">Individual Schools </w:t>
      </w:r>
      <w:r w:rsidR="00E16143" w:rsidRPr="008C6329">
        <w:rPr>
          <w:sz w:val="24"/>
          <w:szCs w:val="24"/>
          <w:lang w:eastAsia="en-US"/>
        </w:rPr>
        <w:t xml:space="preserve">are deciding if and when to enable the Grade Capture Tool for their courses. If you have any queries about when the tool will be enabled for your course, </w:t>
      </w:r>
      <w:r w:rsidR="002C0373" w:rsidRPr="008C6329">
        <w:rPr>
          <w:sz w:val="24"/>
          <w:szCs w:val="24"/>
          <w:lang w:eastAsia="en-US"/>
        </w:rPr>
        <w:t xml:space="preserve">please contact </w:t>
      </w:r>
      <w:r w:rsidR="000458D2" w:rsidRPr="008C6329">
        <w:rPr>
          <w:sz w:val="24"/>
          <w:szCs w:val="24"/>
          <w:lang w:eastAsia="en-US"/>
        </w:rPr>
        <w:t>an administrator for your School.</w:t>
      </w:r>
    </w:p>
    <w:p w14:paraId="6BC6AB91" w14:textId="2FFD0099" w:rsidR="00EF786C" w:rsidRDefault="003A040B" w:rsidP="00A27ED6">
      <w:pPr>
        <w:rPr>
          <w:sz w:val="24"/>
          <w:szCs w:val="24"/>
          <w:lang w:eastAsia="en-US"/>
        </w:rPr>
      </w:pPr>
      <w:r w:rsidRPr="008C6329">
        <w:rPr>
          <w:sz w:val="24"/>
          <w:szCs w:val="24"/>
          <w:lang w:eastAsia="en-US"/>
        </w:rPr>
        <w:t xml:space="preserve">The tool pulls in the </w:t>
      </w:r>
      <w:r w:rsidR="00CC454D" w:rsidRPr="008C6329">
        <w:rPr>
          <w:sz w:val="24"/>
          <w:szCs w:val="24"/>
          <w:lang w:eastAsia="en-US"/>
        </w:rPr>
        <w:t>first</w:t>
      </w:r>
      <w:r w:rsidRPr="008C6329">
        <w:rPr>
          <w:sz w:val="24"/>
          <w:szCs w:val="24"/>
          <w:lang w:eastAsia="en-US"/>
        </w:rPr>
        <w:t xml:space="preserve"> </w:t>
      </w:r>
      <w:r w:rsidR="00497690" w:rsidRPr="008C6329">
        <w:rPr>
          <w:sz w:val="24"/>
          <w:szCs w:val="24"/>
          <w:lang w:eastAsia="en-US"/>
        </w:rPr>
        <w:t>grade</w:t>
      </w:r>
      <w:r w:rsidR="000D1C04" w:rsidRPr="008C6329">
        <w:rPr>
          <w:sz w:val="24"/>
          <w:szCs w:val="24"/>
          <w:lang w:eastAsia="en-US"/>
        </w:rPr>
        <w:t xml:space="preserve"> for an activity</w:t>
      </w:r>
      <w:r w:rsidRPr="008C6329">
        <w:rPr>
          <w:sz w:val="24"/>
          <w:szCs w:val="24"/>
          <w:lang w:eastAsia="en-US"/>
        </w:rPr>
        <w:t xml:space="preserve"> from </w:t>
      </w:r>
      <w:r w:rsidR="000D1C04" w:rsidRPr="008C6329">
        <w:rPr>
          <w:sz w:val="24"/>
          <w:szCs w:val="24"/>
          <w:lang w:eastAsia="en-US"/>
        </w:rPr>
        <w:t>Moodle (depending on the activity type)</w:t>
      </w:r>
      <w:r w:rsidR="00C6334C" w:rsidRPr="008C6329">
        <w:rPr>
          <w:sz w:val="24"/>
          <w:szCs w:val="24"/>
          <w:lang w:eastAsia="en-US"/>
        </w:rPr>
        <w:t xml:space="preserve">, and can be used to input </w:t>
      </w:r>
      <w:r w:rsidR="00C23D83" w:rsidRPr="008C6329">
        <w:rPr>
          <w:sz w:val="24"/>
          <w:szCs w:val="24"/>
          <w:lang w:eastAsia="en-US"/>
        </w:rPr>
        <w:t>additional grades, including second</w:t>
      </w:r>
      <w:r w:rsidR="00C6334C" w:rsidRPr="008C6329">
        <w:rPr>
          <w:sz w:val="24"/>
          <w:szCs w:val="24"/>
          <w:lang w:eastAsia="en-US"/>
        </w:rPr>
        <w:t xml:space="preserve"> </w:t>
      </w:r>
      <w:r w:rsidR="00497690" w:rsidRPr="008C6329">
        <w:rPr>
          <w:sz w:val="24"/>
          <w:szCs w:val="24"/>
          <w:lang w:eastAsia="en-US"/>
        </w:rPr>
        <w:t>grades</w:t>
      </w:r>
      <w:r w:rsidR="00C6334C" w:rsidRPr="008C6329">
        <w:rPr>
          <w:sz w:val="24"/>
          <w:szCs w:val="24"/>
          <w:lang w:eastAsia="en-US"/>
        </w:rPr>
        <w:t xml:space="preserve">, moderated </w:t>
      </w:r>
      <w:r w:rsidR="00497690" w:rsidRPr="008C6329">
        <w:rPr>
          <w:sz w:val="24"/>
          <w:szCs w:val="24"/>
          <w:lang w:eastAsia="en-US"/>
        </w:rPr>
        <w:t>grades</w:t>
      </w:r>
      <w:r w:rsidR="00C6334C" w:rsidRPr="008C6329">
        <w:rPr>
          <w:sz w:val="24"/>
          <w:szCs w:val="24"/>
          <w:lang w:eastAsia="en-US"/>
        </w:rPr>
        <w:t xml:space="preserve">, late penalties, </w:t>
      </w:r>
      <w:r w:rsidR="00C23D83" w:rsidRPr="008C6329">
        <w:rPr>
          <w:sz w:val="24"/>
          <w:szCs w:val="24"/>
          <w:lang w:eastAsia="en-US"/>
        </w:rPr>
        <w:t>and others</w:t>
      </w:r>
      <w:r w:rsidR="007C78F3" w:rsidRPr="008C6329">
        <w:rPr>
          <w:sz w:val="24"/>
          <w:szCs w:val="24"/>
          <w:lang w:eastAsia="en-US"/>
        </w:rPr>
        <w:t>.</w:t>
      </w:r>
      <w:r w:rsidR="00DA7B06" w:rsidRPr="008C6329">
        <w:rPr>
          <w:sz w:val="24"/>
          <w:szCs w:val="24"/>
          <w:lang w:eastAsia="en-US"/>
        </w:rPr>
        <w:t xml:space="preserve"> </w:t>
      </w:r>
      <w:r w:rsidR="008823D7" w:rsidRPr="008C6329">
        <w:rPr>
          <w:sz w:val="24"/>
          <w:szCs w:val="24"/>
          <w:lang w:eastAsia="en-US"/>
        </w:rPr>
        <w:t xml:space="preserve">The historical record of all grade variations can be </w:t>
      </w:r>
      <w:r w:rsidR="00C6018A" w:rsidRPr="008C6329">
        <w:rPr>
          <w:sz w:val="24"/>
          <w:szCs w:val="24"/>
          <w:lang w:eastAsia="en-US"/>
        </w:rPr>
        <w:t>viewed within the tool</w:t>
      </w:r>
      <w:r w:rsidR="00F13466" w:rsidRPr="008C6329">
        <w:rPr>
          <w:sz w:val="24"/>
          <w:szCs w:val="24"/>
          <w:lang w:eastAsia="en-US"/>
        </w:rPr>
        <w:t>.</w:t>
      </w:r>
      <w:r w:rsidR="00BE3437" w:rsidRPr="008C6329">
        <w:rPr>
          <w:sz w:val="24"/>
          <w:szCs w:val="24"/>
          <w:lang w:eastAsia="en-US"/>
        </w:rPr>
        <w:t xml:space="preserve"> </w:t>
      </w:r>
      <w:r w:rsidR="00346C87" w:rsidRPr="008C6329">
        <w:rPr>
          <w:sz w:val="24"/>
          <w:szCs w:val="24"/>
          <w:lang w:eastAsia="en-US"/>
        </w:rPr>
        <w:t>Once the final provisional grade has been agreed, this grade can be pushed back into Gradebook where students will be able to view their provisional grade for the a</w:t>
      </w:r>
      <w:r w:rsidR="00970BBF" w:rsidRPr="008C6329">
        <w:rPr>
          <w:sz w:val="24"/>
          <w:szCs w:val="24"/>
          <w:lang w:eastAsia="en-US"/>
        </w:rPr>
        <w:t>ctivity</w:t>
      </w:r>
      <w:r w:rsidR="00346C87" w:rsidRPr="008C6329">
        <w:rPr>
          <w:sz w:val="24"/>
          <w:szCs w:val="24"/>
          <w:lang w:eastAsia="en-US"/>
        </w:rPr>
        <w:t xml:space="preserve">. </w:t>
      </w:r>
    </w:p>
    <w:p w14:paraId="2E060A00" w14:textId="77777777" w:rsidR="003B019B" w:rsidRDefault="003B019B" w:rsidP="00A27ED6">
      <w:pPr>
        <w:rPr>
          <w:sz w:val="24"/>
          <w:szCs w:val="24"/>
          <w:lang w:eastAsia="en-US"/>
        </w:rPr>
      </w:pPr>
    </w:p>
    <w:p w14:paraId="642544AC" w14:textId="72BB0F0A" w:rsidR="003B019B" w:rsidRPr="008C6329" w:rsidRDefault="003B019B" w:rsidP="003B019B">
      <w:pPr>
        <w:rPr>
          <w:sz w:val="24"/>
          <w:szCs w:val="24"/>
          <w:lang w:eastAsia="en-US"/>
        </w:rPr>
      </w:pPr>
    </w:p>
    <w:p w14:paraId="35B445CF" w14:textId="60AC2A69" w:rsidR="00A754DB" w:rsidRPr="008C6329" w:rsidRDefault="00995889" w:rsidP="00337CB0">
      <w:pPr>
        <w:pStyle w:val="Heading2"/>
      </w:pPr>
      <w:bookmarkStart w:id="9" w:name="_Ref71104365"/>
      <w:bookmarkStart w:id="10" w:name="_Toc79165392"/>
      <w:r w:rsidRPr="008C6329">
        <w:lastRenderedPageBreak/>
        <w:t>Opening the Grade Capture Tool</w:t>
      </w:r>
      <w:bookmarkEnd w:id="9"/>
      <w:bookmarkEnd w:id="10"/>
    </w:p>
    <w:p w14:paraId="31DB3752" w14:textId="3586F1E9" w:rsidR="00F57FF9" w:rsidRPr="008C6329" w:rsidRDefault="00F57FF9" w:rsidP="00F57FF9">
      <w:pPr>
        <w:rPr>
          <w:sz w:val="24"/>
          <w:szCs w:val="24"/>
          <w:lang w:eastAsia="en-US"/>
        </w:rPr>
      </w:pPr>
      <w:r w:rsidRPr="008C6329">
        <w:rPr>
          <w:sz w:val="24"/>
          <w:szCs w:val="24"/>
          <w:lang w:eastAsia="en-US"/>
        </w:rPr>
        <w:t>G</w:t>
      </w:r>
      <w:r w:rsidR="00995889" w:rsidRPr="008C6329">
        <w:rPr>
          <w:sz w:val="24"/>
          <w:szCs w:val="24"/>
          <w:lang w:eastAsia="en-US"/>
        </w:rPr>
        <w:t>rades for students</w:t>
      </w:r>
      <w:r w:rsidRPr="008C6329">
        <w:rPr>
          <w:sz w:val="24"/>
          <w:szCs w:val="24"/>
          <w:lang w:eastAsia="en-US"/>
        </w:rPr>
        <w:t xml:space="preserve"> are captured and adjusted in the</w:t>
      </w:r>
      <w:r w:rsidR="004B2269" w:rsidRPr="008C6329">
        <w:rPr>
          <w:sz w:val="24"/>
          <w:szCs w:val="24"/>
          <w:lang w:eastAsia="en-US"/>
        </w:rPr>
        <w:t xml:space="preserve"> Grade Capture &amp; Course Grade Aggregation Tool</w:t>
      </w:r>
      <w:r w:rsidR="00820647" w:rsidRPr="008C6329">
        <w:rPr>
          <w:sz w:val="24"/>
          <w:szCs w:val="24"/>
          <w:lang w:eastAsia="en-US"/>
        </w:rPr>
        <w:t xml:space="preserve">. </w:t>
      </w:r>
      <w:r w:rsidRPr="008C6329">
        <w:rPr>
          <w:sz w:val="24"/>
          <w:szCs w:val="24"/>
          <w:lang w:eastAsia="en-US"/>
        </w:rPr>
        <w:t>This can be opened as follow</w:t>
      </w:r>
      <w:r w:rsidR="00287CC7" w:rsidRPr="008C6329">
        <w:rPr>
          <w:sz w:val="24"/>
          <w:szCs w:val="24"/>
          <w:lang w:eastAsia="en-US"/>
        </w:rPr>
        <w:t>s:</w:t>
      </w:r>
    </w:p>
    <w:p w14:paraId="13B18123" w14:textId="311B9165" w:rsidR="00F57FF9" w:rsidRPr="008C6329" w:rsidRDefault="00F57FF9" w:rsidP="00577CA7">
      <w:pPr>
        <w:pStyle w:val="ListParagraph"/>
        <w:numPr>
          <w:ilvl w:val="0"/>
          <w:numId w:val="3"/>
        </w:numPr>
        <w:ind w:left="360"/>
        <w:rPr>
          <w:sz w:val="24"/>
          <w:szCs w:val="24"/>
          <w:lang w:eastAsia="en-US"/>
        </w:rPr>
      </w:pPr>
      <w:r w:rsidRPr="008C6329">
        <w:rPr>
          <w:sz w:val="24"/>
          <w:szCs w:val="24"/>
          <w:lang w:eastAsia="en-US"/>
        </w:rPr>
        <w:t>C</w:t>
      </w:r>
      <w:r w:rsidR="00820647" w:rsidRPr="008C6329">
        <w:rPr>
          <w:sz w:val="24"/>
          <w:szCs w:val="24"/>
          <w:lang w:eastAsia="en-US"/>
        </w:rPr>
        <w:t>lick</w:t>
      </w:r>
      <w:r w:rsidRPr="008C6329">
        <w:rPr>
          <w:sz w:val="24"/>
          <w:szCs w:val="24"/>
          <w:lang w:eastAsia="en-US"/>
        </w:rPr>
        <w:t xml:space="preserve"> </w:t>
      </w:r>
      <w:r w:rsidR="00820647" w:rsidRPr="008C6329">
        <w:rPr>
          <w:sz w:val="24"/>
          <w:szCs w:val="24"/>
          <w:lang w:eastAsia="en-US"/>
        </w:rPr>
        <w:t>the Settings cog</w:t>
      </w:r>
      <w:r w:rsidR="004557AA" w:rsidRPr="008C6329">
        <w:rPr>
          <w:sz w:val="24"/>
          <w:szCs w:val="24"/>
          <w:lang w:eastAsia="en-US"/>
        </w:rPr>
        <w:t xml:space="preserve">wheel </w:t>
      </w:r>
      <w:r w:rsidR="00820647" w:rsidRPr="008C6329">
        <w:rPr>
          <w:sz w:val="24"/>
          <w:szCs w:val="24"/>
          <w:lang w:eastAsia="en-US"/>
        </w:rPr>
        <w:t>on the Moodle course page for the course which holds the assessment wish</w:t>
      </w:r>
      <w:r w:rsidRPr="008C6329">
        <w:rPr>
          <w:sz w:val="24"/>
          <w:szCs w:val="24"/>
          <w:lang w:eastAsia="en-US"/>
        </w:rPr>
        <w:t>ed</w:t>
      </w:r>
      <w:r w:rsidR="00820647" w:rsidRPr="008C6329">
        <w:rPr>
          <w:sz w:val="24"/>
          <w:szCs w:val="24"/>
          <w:lang w:eastAsia="en-US"/>
        </w:rPr>
        <w:t xml:space="preserve"> to capture grades for </w:t>
      </w:r>
    </w:p>
    <w:p w14:paraId="2C46B349" w14:textId="248DC4C9" w:rsidR="00C03261" w:rsidRPr="008C6329" w:rsidRDefault="00F57FF9" w:rsidP="00577CA7">
      <w:pPr>
        <w:pStyle w:val="ListParagraph"/>
        <w:numPr>
          <w:ilvl w:val="0"/>
          <w:numId w:val="3"/>
        </w:numPr>
        <w:ind w:left="360"/>
        <w:rPr>
          <w:sz w:val="24"/>
          <w:szCs w:val="24"/>
          <w:lang w:eastAsia="en-US"/>
        </w:rPr>
      </w:pPr>
      <w:r w:rsidRPr="008C6329">
        <w:rPr>
          <w:sz w:val="24"/>
          <w:szCs w:val="24"/>
          <w:lang w:eastAsia="en-US"/>
        </w:rPr>
        <w:t>S</w:t>
      </w:r>
      <w:r w:rsidR="00820647" w:rsidRPr="008C6329">
        <w:rPr>
          <w:sz w:val="24"/>
          <w:szCs w:val="24"/>
          <w:lang w:eastAsia="en-US"/>
        </w:rPr>
        <w:t>elect</w:t>
      </w:r>
      <w:r w:rsidR="00B85BEC" w:rsidRPr="008C6329">
        <w:rPr>
          <w:sz w:val="24"/>
          <w:szCs w:val="24"/>
          <w:lang w:eastAsia="en-US"/>
        </w:rPr>
        <w:t xml:space="preserve"> ‘Grade Capture and Aggregation’</w:t>
      </w:r>
    </w:p>
    <w:p w14:paraId="0285A4B9" w14:textId="458E9E5C" w:rsidR="00840F21" w:rsidRPr="008C6329" w:rsidRDefault="00C03261" w:rsidP="00C03261">
      <w:pPr>
        <w:rPr>
          <w:sz w:val="24"/>
          <w:szCs w:val="24"/>
          <w:lang w:eastAsia="en-US"/>
        </w:rPr>
      </w:pPr>
      <w:r w:rsidRPr="008C6329">
        <w:rPr>
          <w:noProof/>
          <w:sz w:val="24"/>
          <w:szCs w:val="24"/>
          <w:lang w:eastAsia="en-US"/>
        </w:rPr>
        <w:drawing>
          <wp:inline distT="0" distB="0" distL="0" distR="0" wp14:anchorId="0C60F07B" wp14:editId="6BE1D1BD">
            <wp:extent cx="5731510" cy="1251585"/>
            <wp:effectExtent l="38100" t="38100" r="97790" b="100965"/>
            <wp:docPr id="6" name="Picture 6" descr="This is an image showing settings cogwheel in top right-hand side corner off which the Grade Capture and Aggregation tool can be ac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n image showing settings cogwheel in top right-hand side corner off which the Grade Capture and Aggregation tool can be access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251585"/>
                    </a:xfrm>
                    <a:prstGeom prst="rect">
                      <a:avLst/>
                    </a:prstGeom>
                    <a:effectLst>
                      <a:outerShdw blurRad="50800" dist="38100" dir="2700000" algn="tl" rotWithShape="0">
                        <a:prstClr val="black">
                          <a:alpha val="40000"/>
                        </a:prstClr>
                      </a:outerShdw>
                    </a:effectLst>
                  </pic:spPr>
                </pic:pic>
              </a:graphicData>
            </a:graphic>
          </wp:inline>
        </w:drawing>
      </w:r>
    </w:p>
    <w:p w14:paraId="531C8E9A" w14:textId="77777777" w:rsidR="00041AF5" w:rsidRPr="008C6329" w:rsidRDefault="00041AF5" w:rsidP="00577CA7">
      <w:pPr>
        <w:pStyle w:val="ListParagraph"/>
        <w:numPr>
          <w:ilvl w:val="0"/>
          <w:numId w:val="3"/>
        </w:numPr>
        <w:ind w:left="360"/>
        <w:rPr>
          <w:sz w:val="24"/>
          <w:szCs w:val="24"/>
          <w:lang w:eastAsia="en-US"/>
        </w:rPr>
      </w:pPr>
      <w:r w:rsidRPr="008C6329">
        <w:rPr>
          <w:sz w:val="24"/>
          <w:szCs w:val="24"/>
          <w:lang w:eastAsia="en-US"/>
        </w:rPr>
        <w:t>When the Grade Capture Tool is opened, select the Course Grade Category for the course wished to view e.g. Summative.</w:t>
      </w:r>
    </w:p>
    <w:p w14:paraId="09979087" w14:textId="2E63C53E" w:rsidR="00041AF5" w:rsidRPr="008C6329" w:rsidRDefault="00041AF5" w:rsidP="00041AF5">
      <w:pPr>
        <w:rPr>
          <w:sz w:val="24"/>
          <w:szCs w:val="24"/>
          <w:lang w:eastAsia="en-US"/>
        </w:rPr>
      </w:pPr>
      <w:r w:rsidRPr="008C6329">
        <w:rPr>
          <w:noProof/>
          <w:sz w:val="24"/>
          <w:szCs w:val="24"/>
          <w:lang w:eastAsia="en-US"/>
        </w:rPr>
        <w:drawing>
          <wp:inline distT="0" distB="0" distL="0" distR="0" wp14:anchorId="077BC987" wp14:editId="4808A7B4">
            <wp:extent cx="5731510" cy="1336040"/>
            <wp:effectExtent l="38100" t="38100" r="97790" b="92710"/>
            <wp:docPr id="7" name="Picture 7" descr="This is an image showing the Grade Capture Tool within which on the left hand side the Course Grade Category for the course wished to be viewed can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n image showing the Grade Capture Tool within which on the left hand side the Course Grade Category for the course wished to be viewed can be selec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336040"/>
                    </a:xfrm>
                    <a:prstGeom prst="rect">
                      <a:avLst/>
                    </a:prstGeom>
                    <a:effectLst>
                      <a:outerShdw blurRad="50800" dist="38100" dir="2700000" algn="tl" rotWithShape="0">
                        <a:prstClr val="black">
                          <a:alpha val="40000"/>
                        </a:prstClr>
                      </a:outerShdw>
                    </a:effectLst>
                  </pic:spPr>
                </pic:pic>
              </a:graphicData>
            </a:graphic>
          </wp:inline>
        </w:drawing>
      </w:r>
    </w:p>
    <w:p w14:paraId="09AEC01C" w14:textId="7ACE4F8A" w:rsidR="0030531B" w:rsidRPr="008C6329" w:rsidRDefault="00041AF5" w:rsidP="00577CA7">
      <w:pPr>
        <w:pStyle w:val="ListParagraph"/>
        <w:numPr>
          <w:ilvl w:val="0"/>
          <w:numId w:val="3"/>
        </w:numPr>
        <w:ind w:left="360"/>
        <w:rPr>
          <w:color w:val="002060"/>
          <w:sz w:val="24"/>
          <w:szCs w:val="24"/>
          <w:lang w:eastAsia="en-US"/>
        </w:rPr>
      </w:pPr>
      <w:r w:rsidRPr="008C6329">
        <w:rPr>
          <w:color w:val="002060"/>
          <w:sz w:val="24"/>
          <w:szCs w:val="24"/>
          <w:lang w:eastAsia="en-US"/>
        </w:rPr>
        <w:t>Select the ‘Gradable Activity’</w:t>
      </w:r>
      <w:r w:rsidR="007E240A" w:rsidRPr="008C6329">
        <w:rPr>
          <w:color w:val="002060"/>
          <w:sz w:val="24"/>
          <w:szCs w:val="24"/>
          <w:lang w:eastAsia="en-US"/>
        </w:rPr>
        <w:t xml:space="preserve"> or a </w:t>
      </w:r>
      <w:r w:rsidR="00F8768E" w:rsidRPr="008C6329">
        <w:rPr>
          <w:color w:val="002060"/>
          <w:sz w:val="24"/>
          <w:szCs w:val="24"/>
          <w:lang w:eastAsia="en-US"/>
        </w:rPr>
        <w:t>Level 2</w:t>
      </w:r>
      <w:r w:rsidR="007E240A" w:rsidRPr="008C6329">
        <w:rPr>
          <w:color w:val="002060"/>
          <w:sz w:val="24"/>
          <w:szCs w:val="24"/>
          <w:lang w:eastAsia="en-US"/>
        </w:rPr>
        <w:t xml:space="preserve"> Grade Category</w:t>
      </w:r>
      <w:r w:rsidRPr="008C6329">
        <w:rPr>
          <w:color w:val="002060"/>
          <w:sz w:val="24"/>
          <w:szCs w:val="24"/>
          <w:lang w:eastAsia="en-US"/>
        </w:rPr>
        <w:t xml:space="preserve">, which is the assessment wished to capture grades for e.g. Essay 1 Summative </w:t>
      </w:r>
    </w:p>
    <w:p w14:paraId="34CFBC1B" w14:textId="5BD179C9" w:rsidR="00041AF5" w:rsidRPr="008C6329" w:rsidRDefault="004B088E" w:rsidP="00041AF5">
      <w:pPr>
        <w:rPr>
          <w:sz w:val="24"/>
          <w:szCs w:val="24"/>
          <w:lang w:eastAsia="en-US"/>
        </w:rPr>
      </w:pPr>
      <w:r w:rsidRPr="008C6329">
        <w:rPr>
          <w:noProof/>
          <w:sz w:val="24"/>
          <w:szCs w:val="24"/>
          <w:lang w:eastAsia="en-US"/>
        </w:rPr>
        <w:drawing>
          <wp:inline distT="0" distB="0" distL="0" distR="0" wp14:anchorId="39770267" wp14:editId="6537270B">
            <wp:extent cx="5731510" cy="818515"/>
            <wp:effectExtent l="38100" t="38100" r="97790" b="95885"/>
            <wp:docPr id="14" name="Picture 14" descr="Gradable Activity dropdown list, indicated by arrow at dropdown field and an example assessmen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dable Activity dropdown list, indicated by arrow at dropdown field and an example assessment highligh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8515"/>
                    </a:xfrm>
                    <a:prstGeom prst="rect">
                      <a:avLst/>
                    </a:prstGeom>
                    <a:effectLst>
                      <a:outerShdw blurRad="50800" dist="38100" dir="2700000" algn="tl" rotWithShape="0">
                        <a:prstClr val="black">
                          <a:alpha val="40000"/>
                        </a:prstClr>
                      </a:outerShdw>
                    </a:effectLst>
                  </pic:spPr>
                </pic:pic>
              </a:graphicData>
            </a:graphic>
          </wp:inline>
        </w:drawing>
      </w:r>
    </w:p>
    <w:p w14:paraId="20701900" w14:textId="623B0ACA" w:rsidR="00041AF5" w:rsidRPr="008C6329" w:rsidRDefault="00041AF5" w:rsidP="00577CA7">
      <w:pPr>
        <w:pStyle w:val="ListParagraph"/>
        <w:numPr>
          <w:ilvl w:val="0"/>
          <w:numId w:val="24"/>
        </w:numPr>
        <w:ind w:left="360"/>
        <w:rPr>
          <w:sz w:val="24"/>
          <w:szCs w:val="24"/>
          <w:lang w:eastAsia="en-US"/>
        </w:rPr>
      </w:pPr>
      <w:r w:rsidRPr="008C6329">
        <w:rPr>
          <w:sz w:val="24"/>
          <w:szCs w:val="24"/>
          <w:lang w:eastAsia="en-US"/>
        </w:rPr>
        <w:t>If a</w:t>
      </w:r>
      <w:r w:rsidR="00731B9D" w:rsidRPr="008C6329">
        <w:rPr>
          <w:sz w:val="24"/>
          <w:szCs w:val="24"/>
          <w:lang w:eastAsia="en-US"/>
        </w:rPr>
        <w:t xml:space="preserve"> Level 2</w:t>
      </w:r>
      <w:r w:rsidRPr="008C6329">
        <w:rPr>
          <w:sz w:val="24"/>
          <w:szCs w:val="24"/>
          <w:lang w:eastAsia="en-US"/>
        </w:rPr>
        <w:t xml:space="preserve"> Grade Category is selected in the second drop-down (as opposed to a single gradable activity), select the gradable activity from the third drop-down menu that will appear</w:t>
      </w:r>
    </w:p>
    <w:p w14:paraId="65F43F60" w14:textId="7E2A5919" w:rsidR="0030531B" w:rsidRPr="008C6329" w:rsidRDefault="00731B9D" w:rsidP="00577CA7">
      <w:pPr>
        <w:pStyle w:val="ListParagraph"/>
        <w:numPr>
          <w:ilvl w:val="0"/>
          <w:numId w:val="66"/>
        </w:numPr>
        <w:rPr>
          <w:sz w:val="24"/>
          <w:szCs w:val="24"/>
          <w:lang w:eastAsia="en-US"/>
        </w:rPr>
      </w:pPr>
      <w:r w:rsidRPr="008C6329">
        <w:rPr>
          <w:sz w:val="24"/>
          <w:szCs w:val="24"/>
          <w:lang w:eastAsia="en-US"/>
        </w:rPr>
        <w:t xml:space="preserve">Note: See </w:t>
      </w:r>
      <w:r w:rsidR="008D7717">
        <w:rPr>
          <w:i/>
          <w:iCs/>
          <w:sz w:val="24"/>
          <w:szCs w:val="24"/>
          <w:lang w:eastAsia="en-US"/>
        </w:rPr>
        <w:t>Setting up grade categories</w:t>
      </w:r>
      <w:r w:rsidR="008D7717">
        <w:rPr>
          <w:sz w:val="24"/>
          <w:szCs w:val="24"/>
          <w:lang w:eastAsia="en-US"/>
        </w:rPr>
        <w:t xml:space="preserve"> </w:t>
      </w:r>
      <w:r w:rsidR="00D924F4">
        <w:rPr>
          <w:sz w:val="24"/>
          <w:szCs w:val="24"/>
          <w:lang w:eastAsia="en-US"/>
        </w:rPr>
        <w:t>in</w:t>
      </w:r>
      <w:r w:rsidR="008D7717">
        <w:rPr>
          <w:sz w:val="24"/>
          <w:szCs w:val="24"/>
          <w:lang w:eastAsia="en-US"/>
        </w:rPr>
        <w:t>the Moodle</w:t>
      </w:r>
      <w:r w:rsidR="008D7717" w:rsidRPr="008C6329">
        <w:rPr>
          <w:sz w:val="24"/>
          <w:szCs w:val="24"/>
          <w:lang w:eastAsia="en-US"/>
        </w:rPr>
        <w:t xml:space="preserve"> </w:t>
      </w:r>
      <w:r w:rsidRPr="008C6329">
        <w:rPr>
          <w:sz w:val="24"/>
          <w:szCs w:val="24"/>
          <w:lang w:eastAsia="en-US"/>
        </w:rPr>
        <w:t xml:space="preserve">Enhancement Guide for further information on </w:t>
      </w:r>
      <w:r w:rsidR="00F8768E" w:rsidRPr="008C6329">
        <w:rPr>
          <w:sz w:val="24"/>
          <w:szCs w:val="24"/>
          <w:lang w:eastAsia="en-US"/>
        </w:rPr>
        <w:t>L</w:t>
      </w:r>
      <w:r w:rsidRPr="008C6329">
        <w:rPr>
          <w:sz w:val="24"/>
          <w:szCs w:val="24"/>
          <w:lang w:eastAsia="en-US"/>
        </w:rPr>
        <w:t xml:space="preserve">evel 1 and </w:t>
      </w:r>
      <w:r w:rsidR="00F8768E" w:rsidRPr="008C6329">
        <w:rPr>
          <w:sz w:val="24"/>
          <w:szCs w:val="24"/>
          <w:lang w:eastAsia="en-US"/>
        </w:rPr>
        <w:t>L</w:t>
      </w:r>
      <w:r w:rsidRPr="008C6329">
        <w:rPr>
          <w:sz w:val="24"/>
          <w:szCs w:val="24"/>
          <w:lang w:eastAsia="en-US"/>
        </w:rPr>
        <w:t xml:space="preserve">evel 2 </w:t>
      </w:r>
      <w:r w:rsidR="00AD619D" w:rsidRPr="008C6329">
        <w:rPr>
          <w:sz w:val="24"/>
          <w:szCs w:val="24"/>
          <w:lang w:eastAsia="en-US"/>
        </w:rPr>
        <w:t>G</w:t>
      </w:r>
      <w:r w:rsidRPr="008C6329">
        <w:rPr>
          <w:sz w:val="24"/>
          <w:szCs w:val="24"/>
          <w:lang w:eastAsia="en-US"/>
        </w:rPr>
        <w:t xml:space="preserve">rade </w:t>
      </w:r>
      <w:r w:rsidR="00AD619D" w:rsidRPr="008C6329">
        <w:rPr>
          <w:sz w:val="24"/>
          <w:szCs w:val="24"/>
          <w:lang w:eastAsia="en-US"/>
        </w:rPr>
        <w:t>C</w:t>
      </w:r>
      <w:r w:rsidRPr="008C6329">
        <w:rPr>
          <w:sz w:val="24"/>
          <w:szCs w:val="24"/>
          <w:lang w:eastAsia="en-US"/>
        </w:rPr>
        <w:t>ategories</w:t>
      </w:r>
    </w:p>
    <w:p w14:paraId="35CCF3F9" w14:textId="47D8DF1D" w:rsidR="00731B9D" w:rsidRPr="008C6329" w:rsidRDefault="0030531B" w:rsidP="0030531B">
      <w:pPr>
        <w:rPr>
          <w:lang w:eastAsia="en-US"/>
        </w:rPr>
      </w:pPr>
      <w:r w:rsidRPr="008C6329">
        <w:rPr>
          <w:noProof/>
          <w:lang w:eastAsia="en-US"/>
        </w:rPr>
        <w:lastRenderedPageBreak/>
        <w:drawing>
          <wp:inline distT="0" distB="0" distL="0" distR="0" wp14:anchorId="792E9BFA" wp14:editId="72D27CD6">
            <wp:extent cx="5731510" cy="1040765"/>
            <wp:effectExtent l="38100" t="38100" r="97790" b="102235"/>
            <wp:docPr id="15" name="Picture 15" descr="Additional drop down on gradeable activity, with an assessment dropdown field marked by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ditional drop down on gradeable activity, with an assessment dropdown field marked by an arrow"/>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040765"/>
                    </a:xfrm>
                    <a:prstGeom prst="rect">
                      <a:avLst/>
                    </a:prstGeom>
                    <a:effectLst>
                      <a:outerShdw blurRad="50800" dist="38100" dir="2700000" algn="tl" rotWithShape="0">
                        <a:prstClr val="black">
                          <a:alpha val="40000"/>
                        </a:prstClr>
                      </a:outerShdw>
                    </a:effectLst>
                  </pic:spPr>
                </pic:pic>
              </a:graphicData>
            </a:graphic>
          </wp:inline>
        </w:drawing>
      </w:r>
    </w:p>
    <w:p w14:paraId="328EC15E" w14:textId="3A5D0F94" w:rsidR="0053567D" w:rsidRPr="008C6329" w:rsidRDefault="0053567D" w:rsidP="00C03261">
      <w:pPr>
        <w:rPr>
          <w:color w:val="002060"/>
          <w:sz w:val="24"/>
          <w:szCs w:val="24"/>
          <w:lang w:eastAsia="en-US"/>
        </w:rPr>
      </w:pPr>
      <w:r w:rsidRPr="008C6329">
        <w:rPr>
          <w:color w:val="002060"/>
          <w:sz w:val="24"/>
          <w:szCs w:val="24"/>
          <w:lang w:eastAsia="en-US"/>
        </w:rPr>
        <w:t>The Grade Capture and Aggregation Tool will open on the Course Grade Capture tab</w:t>
      </w:r>
      <w:r w:rsidR="000031C7" w:rsidRPr="008C6329">
        <w:rPr>
          <w:color w:val="002060"/>
          <w:sz w:val="24"/>
          <w:szCs w:val="24"/>
          <w:lang w:eastAsia="en-US"/>
        </w:rPr>
        <w:t xml:space="preserve">, where you will see a blank table with headers </w:t>
      </w:r>
      <w:r w:rsidR="00AA77A7" w:rsidRPr="008C6329">
        <w:rPr>
          <w:color w:val="002060"/>
          <w:sz w:val="24"/>
          <w:szCs w:val="24"/>
          <w:lang w:eastAsia="en-US"/>
        </w:rPr>
        <w:t>for student information and Grades.</w:t>
      </w:r>
    </w:p>
    <w:p w14:paraId="68A7954E" w14:textId="1FB96160" w:rsidR="00D227CB" w:rsidRPr="008C6329" w:rsidRDefault="00D227CB" w:rsidP="00577CA7">
      <w:pPr>
        <w:pStyle w:val="ListParagraph"/>
        <w:numPr>
          <w:ilvl w:val="0"/>
          <w:numId w:val="22"/>
        </w:numPr>
        <w:ind w:left="360"/>
        <w:rPr>
          <w:color w:val="002060"/>
          <w:sz w:val="24"/>
          <w:szCs w:val="24"/>
          <w:lang w:eastAsia="en-US"/>
        </w:rPr>
      </w:pPr>
      <w:r w:rsidRPr="008C6329">
        <w:rPr>
          <w:color w:val="002060"/>
          <w:sz w:val="24"/>
          <w:szCs w:val="24"/>
          <w:lang w:eastAsia="en-US"/>
        </w:rPr>
        <w:t>Click the magnifying glass beside ‘Student No.’, ‘Surname’, or ‘Forename’ to search for an individual student.</w:t>
      </w:r>
    </w:p>
    <w:p w14:paraId="1549F3F7" w14:textId="059F5FED" w:rsidR="000165F9" w:rsidRPr="008C6329" w:rsidRDefault="00D227CB" w:rsidP="00577CA7">
      <w:pPr>
        <w:pStyle w:val="ListParagraph"/>
        <w:numPr>
          <w:ilvl w:val="1"/>
          <w:numId w:val="22"/>
        </w:numPr>
        <w:ind w:left="720"/>
        <w:rPr>
          <w:color w:val="002060"/>
          <w:sz w:val="24"/>
          <w:szCs w:val="24"/>
          <w:lang w:eastAsia="en-US"/>
        </w:rPr>
      </w:pPr>
      <w:r w:rsidRPr="008C6329">
        <w:rPr>
          <w:color w:val="002060"/>
          <w:sz w:val="24"/>
          <w:szCs w:val="24"/>
          <w:lang w:eastAsia="en-US"/>
        </w:rPr>
        <w:t xml:space="preserve">Note: Only staff with Manager permissions on Moodle will be able to see students’ surnames and forenames. They </w:t>
      </w:r>
      <w:proofErr w:type="gramStart"/>
      <w:r w:rsidRPr="008C6329">
        <w:rPr>
          <w:color w:val="002060"/>
          <w:sz w:val="24"/>
          <w:szCs w:val="24"/>
          <w:lang w:eastAsia="en-US"/>
        </w:rPr>
        <w:t>will be also be</w:t>
      </w:r>
      <w:proofErr w:type="gramEnd"/>
      <w:r w:rsidRPr="008C6329">
        <w:rPr>
          <w:color w:val="002060"/>
          <w:sz w:val="24"/>
          <w:szCs w:val="24"/>
          <w:lang w:eastAsia="en-US"/>
        </w:rPr>
        <w:t xml:space="preserve"> able to hide this information, as described below. All other staff will only see student ID numbers.</w:t>
      </w:r>
    </w:p>
    <w:p w14:paraId="25D96A6E" w14:textId="0D2EF59B" w:rsidR="00D227CB" w:rsidRPr="008C6329" w:rsidRDefault="00096731" w:rsidP="00577CA7">
      <w:pPr>
        <w:pStyle w:val="ListParagraph"/>
        <w:numPr>
          <w:ilvl w:val="0"/>
          <w:numId w:val="22"/>
        </w:numPr>
        <w:ind w:left="360"/>
        <w:rPr>
          <w:color w:val="002060"/>
          <w:sz w:val="24"/>
          <w:szCs w:val="24"/>
          <w:lang w:eastAsia="en-US"/>
        </w:rPr>
      </w:pPr>
      <w:r w:rsidRPr="008C6329">
        <w:rPr>
          <w:color w:val="002060"/>
          <w:sz w:val="24"/>
          <w:szCs w:val="24"/>
          <w:lang w:eastAsia="en-US"/>
        </w:rPr>
        <w:t>Click any column header to sort the information in the Assessment Grade Capture tool by</w:t>
      </w:r>
      <w:r w:rsidR="005872D4" w:rsidRPr="008C6329">
        <w:rPr>
          <w:color w:val="002060"/>
          <w:sz w:val="24"/>
          <w:szCs w:val="24"/>
          <w:lang w:eastAsia="en-US"/>
        </w:rPr>
        <w:t xml:space="preserve"> that column.</w:t>
      </w:r>
    </w:p>
    <w:p w14:paraId="5D90EBDC" w14:textId="3706E8F0" w:rsidR="00CF25CC" w:rsidRPr="008C6329" w:rsidRDefault="00CF25CC" w:rsidP="00577CA7">
      <w:pPr>
        <w:pStyle w:val="ListParagraph"/>
        <w:numPr>
          <w:ilvl w:val="0"/>
          <w:numId w:val="43"/>
        </w:numPr>
        <w:rPr>
          <w:color w:val="002060"/>
          <w:sz w:val="24"/>
          <w:szCs w:val="24"/>
          <w:lang w:eastAsia="en-US"/>
        </w:rPr>
      </w:pPr>
      <w:r w:rsidRPr="008C6329">
        <w:rPr>
          <w:color w:val="002060"/>
          <w:sz w:val="24"/>
          <w:szCs w:val="24"/>
          <w:lang w:eastAsia="en-US"/>
        </w:rPr>
        <w:t xml:space="preserve">The ‘sort’ function will only sort the data that is </w:t>
      </w:r>
      <w:r w:rsidR="00131176" w:rsidRPr="003501F8">
        <w:rPr>
          <w:color w:val="002060"/>
          <w:sz w:val="24"/>
          <w:szCs w:val="24"/>
          <w:lang w:eastAsia="en-US"/>
        </w:rPr>
        <w:t>currently</w:t>
      </w:r>
      <w:r w:rsidRPr="003501F8">
        <w:rPr>
          <w:color w:val="002060"/>
          <w:sz w:val="24"/>
          <w:szCs w:val="24"/>
          <w:lang w:eastAsia="en-US"/>
        </w:rPr>
        <w:t xml:space="preserve"> </w:t>
      </w:r>
      <w:r w:rsidRPr="008C6329">
        <w:rPr>
          <w:color w:val="002060"/>
          <w:sz w:val="24"/>
          <w:szCs w:val="24"/>
          <w:lang w:eastAsia="en-US"/>
        </w:rPr>
        <w:t>displayed on the screen.</w:t>
      </w:r>
      <w:r w:rsidR="00F008D6" w:rsidRPr="008C6329">
        <w:rPr>
          <w:color w:val="002060"/>
          <w:sz w:val="24"/>
          <w:szCs w:val="24"/>
          <w:lang w:eastAsia="en-US"/>
        </w:rPr>
        <w:t xml:space="preserve"> Therefore, if a cohort of 150 students if to be sorted, </w:t>
      </w:r>
      <w:r w:rsidR="005F06A9" w:rsidRPr="008C6329">
        <w:rPr>
          <w:color w:val="002060"/>
          <w:sz w:val="24"/>
          <w:szCs w:val="24"/>
          <w:lang w:eastAsia="en-US"/>
        </w:rPr>
        <w:t>the sort</w:t>
      </w:r>
      <w:r w:rsidR="00722495">
        <w:rPr>
          <w:color w:val="002060"/>
          <w:sz w:val="24"/>
          <w:szCs w:val="24"/>
          <w:lang w:eastAsia="en-US"/>
        </w:rPr>
        <w:t>ing</w:t>
      </w:r>
      <w:r w:rsidR="005F06A9" w:rsidRPr="008C6329">
        <w:rPr>
          <w:color w:val="002060"/>
          <w:sz w:val="24"/>
          <w:szCs w:val="24"/>
          <w:lang w:eastAsia="en-US"/>
        </w:rPr>
        <w:t xml:space="preserve"> activity will only apply for the </w:t>
      </w:r>
      <w:r w:rsidR="00F008D6" w:rsidRPr="008C6329">
        <w:rPr>
          <w:color w:val="002060"/>
          <w:sz w:val="24"/>
          <w:szCs w:val="24"/>
          <w:lang w:eastAsia="en-US"/>
        </w:rPr>
        <w:t>first 50 students displayed</w:t>
      </w:r>
      <w:r w:rsidR="0073713B" w:rsidRPr="008C6329">
        <w:rPr>
          <w:color w:val="002060"/>
          <w:sz w:val="24"/>
          <w:szCs w:val="24"/>
          <w:lang w:eastAsia="en-US"/>
        </w:rPr>
        <w:t xml:space="preserve"> and has to be repeated for all following screens</w:t>
      </w:r>
      <w:r w:rsidR="00F008D6" w:rsidRPr="008C6329">
        <w:rPr>
          <w:color w:val="002060"/>
          <w:sz w:val="24"/>
          <w:szCs w:val="24"/>
          <w:lang w:eastAsia="en-US"/>
        </w:rPr>
        <w:t>. This is a limitation to the current build.</w:t>
      </w:r>
      <w:r w:rsidR="0073713B" w:rsidRPr="008C6329">
        <w:rPr>
          <w:color w:val="002060"/>
          <w:sz w:val="24"/>
          <w:szCs w:val="24"/>
          <w:lang w:eastAsia="en-US"/>
        </w:rPr>
        <w:t xml:space="preserve"> </w:t>
      </w:r>
      <w:r w:rsidR="00F008D6" w:rsidRPr="008C6329">
        <w:rPr>
          <w:color w:val="002060"/>
          <w:sz w:val="24"/>
          <w:szCs w:val="24"/>
          <w:lang w:eastAsia="en-US"/>
        </w:rPr>
        <w:t xml:space="preserve">If </w:t>
      </w:r>
      <w:r w:rsidR="0073713B" w:rsidRPr="008C6329">
        <w:rPr>
          <w:color w:val="002060"/>
          <w:sz w:val="24"/>
          <w:szCs w:val="24"/>
          <w:lang w:eastAsia="en-US"/>
        </w:rPr>
        <w:t>it is required to</w:t>
      </w:r>
      <w:r w:rsidR="00F008D6" w:rsidRPr="008C6329">
        <w:rPr>
          <w:color w:val="002060"/>
          <w:sz w:val="24"/>
          <w:szCs w:val="24"/>
          <w:lang w:eastAsia="en-US"/>
        </w:rPr>
        <w:t xml:space="preserve"> sort through the entire cohort of 150 students at once, </w:t>
      </w:r>
      <w:r w:rsidR="0073713B" w:rsidRPr="008C6329">
        <w:rPr>
          <w:color w:val="002060"/>
          <w:sz w:val="24"/>
          <w:szCs w:val="24"/>
          <w:lang w:eastAsia="en-US"/>
        </w:rPr>
        <w:t>we</w:t>
      </w:r>
      <w:r w:rsidR="00F008D6" w:rsidRPr="008C6329">
        <w:rPr>
          <w:color w:val="002060"/>
          <w:sz w:val="24"/>
          <w:szCs w:val="24"/>
          <w:lang w:eastAsia="en-US"/>
        </w:rPr>
        <w:t xml:space="preserve"> recommend</w:t>
      </w:r>
      <w:r w:rsidR="0073713B" w:rsidRPr="008C6329">
        <w:rPr>
          <w:color w:val="002060"/>
          <w:sz w:val="24"/>
          <w:szCs w:val="24"/>
          <w:lang w:eastAsia="en-US"/>
        </w:rPr>
        <w:t xml:space="preserve"> </w:t>
      </w:r>
      <w:r w:rsidR="00F008D6" w:rsidRPr="008C6329">
        <w:rPr>
          <w:color w:val="002060"/>
          <w:sz w:val="24"/>
          <w:szCs w:val="24"/>
          <w:lang w:eastAsia="en-US"/>
        </w:rPr>
        <w:t>download</w:t>
      </w:r>
      <w:r w:rsidR="00131176" w:rsidRPr="008C6329">
        <w:rPr>
          <w:color w:val="002060"/>
          <w:sz w:val="24"/>
          <w:szCs w:val="24"/>
          <w:lang w:eastAsia="en-US"/>
        </w:rPr>
        <w:t>ing</w:t>
      </w:r>
      <w:r w:rsidR="00F008D6" w:rsidRPr="008C6329">
        <w:rPr>
          <w:color w:val="002060"/>
          <w:sz w:val="24"/>
          <w:szCs w:val="24"/>
          <w:lang w:eastAsia="en-US"/>
        </w:rPr>
        <w:t xml:space="preserve"> a csv of the data and sort through the data there.</w:t>
      </w:r>
    </w:p>
    <w:p w14:paraId="3CCCA46F" w14:textId="06B0DCB6" w:rsidR="00013371" w:rsidRPr="008C6329" w:rsidRDefault="00ED75A4" w:rsidP="00C03261">
      <w:pPr>
        <w:rPr>
          <w:sz w:val="24"/>
          <w:szCs w:val="24"/>
          <w:lang w:eastAsia="en-US"/>
        </w:rPr>
      </w:pPr>
      <w:r w:rsidRPr="008C6329">
        <w:rPr>
          <w:noProof/>
          <w:sz w:val="24"/>
          <w:szCs w:val="24"/>
          <w:lang w:eastAsia="en-US"/>
        </w:rPr>
        <w:drawing>
          <wp:inline distT="0" distB="0" distL="0" distR="0" wp14:anchorId="4A0FE9DD" wp14:editId="2F1BB6F1">
            <wp:extent cx="5731510" cy="608330"/>
            <wp:effectExtent l="38100" t="38100" r="97790" b="96520"/>
            <wp:docPr id="18" name="Picture 18" descr="Student search field, with arrows pointing to search bar, surname search and forename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ent search field, with arrows pointing to search bar, surname search and forename search optio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08330"/>
                    </a:xfrm>
                    <a:prstGeom prst="rect">
                      <a:avLst/>
                    </a:prstGeom>
                    <a:effectLst>
                      <a:outerShdw blurRad="50800" dist="38100" dir="2700000" algn="tl" rotWithShape="0">
                        <a:prstClr val="black">
                          <a:alpha val="40000"/>
                        </a:prstClr>
                      </a:outerShdw>
                    </a:effectLst>
                  </pic:spPr>
                </pic:pic>
              </a:graphicData>
            </a:graphic>
          </wp:inline>
        </w:drawing>
      </w:r>
    </w:p>
    <w:p w14:paraId="3B9DC41C" w14:textId="0044CBCB" w:rsidR="005872D4" w:rsidRPr="008C6329" w:rsidRDefault="0073046A" w:rsidP="00577CA7">
      <w:pPr>
        <w:pStyle w:val="ListParagraph"/>
        <w:numPr>
          <w:ilvl w:val="0"/>
          <w:numId w:val="23"/>
        </w:numPr>
        <w:ind w:left="360"/>
        <w:rPr>
          <w:color w:val="002060"/>
          <w:sz w:val="24"/>
          <w:szCs w:val="24"/>
          <w:lang w:eastAsia="en-US"/>
        </w:rPr>
      </w:pPr>
      <w:r w:rsidRPr="008C6329">
        <w:rPr>
          <w:color w:val="002060"/>
          <w:sz w:val="24"/>
          <w:szCs w:val="24"/>
          <w:lang w:eastAsia="en-US"/>
        </w:rPr>
        <w:t xml:space="preserve">Staff with Manager permissions can </w:t>
      </w:r>
      <w:r w:rsidR="00D60580" w:rsidRPr="008C6329">
        <w:rPr>
          <w:color w:val="002060"/>
          <w:sz w:val="24"/>
          <w:szCs w:val="24"/>
          <w:lang w:eastAsia="en-US"/>
        </w:rPr>
        <w:t>access the setting to show or hide student identities, using the settings cog</w:t>
      </w:r>
      <w:r w:rsidR="003D2115" w:rsidRPr="008C6329">
        <w:rPr>
          <w:color w:val="002060"/>
          <w:sz w:val="24"/>
          <w:szCs w:val="24"/>
          <w:lang w:eastAsia="en-US"/>
        </w:rPr>
        <w:t xml:space="preserve">. </w:t>
      </w:r>
    </w:p>
    <w:p w14:paraId="401BF77B" w14:textId="701F42C0" w:rsidR="004E7B53" w:rsidRPr="008C6329" w:rsidRDefault="00D86B4B" w:rsidP="00577CA7">
      <w:pPr>
        <w:pStyle w:val="ListParagraph"/>
        <w:numPr>
          <w:ilvl w:val="1"/>
          <w:numId w:val="23"/>
        </w:numPr>
        <w:ind w:left="720"/>
        <w:rPr>
          <w:color w:val="002060"/>
          <w:sz w:val="24"/>
          <w:szCs w:val="24"/>
          <w:lang w:eastAsia="en-US"/>
        </w:rPr>
      </w:pPr>
      <w:r w:rsidRPr="008C6329">
        <w:rPr>
          <w:color w:val="002060"/>
          <w:sz w:val="24"/>
          <w:szCs w:val="24"/>
          <w:lang w:eastAsia="en-US"/>
        </w:rPr>
        <w:t xml:space="preserve">Note that other members of staff will never be able to see student identities. Student identities can be made </w:t>
      </w:r>
      <w:r w:rsidR="004F4813" w:rsidRPr="008C6329">
        <w:rPr>
          <w:color w:val="002060"/>
          <w:sz w:val="24"/>
          <w:szCs w:val="24"/>
          <w:lang w:eastAsia="en-US"/>
        </w:rPr>
        <w:t>visible</w:t>
      </w:r>
      <w:r w:rsidRPr="008C6329">
        <w:rPr>
          <w:color w:val="002060"/>
          <w:sz w:val="24"/>
          <w:szCs w:val="24"/>
          <w:lang w:eastAsia="en-US"/>
        </w:rPr>
        <w:t xml:space="preserve"> for external examiners.</w:t>
      </w:r>
    </w:p>
    <w:p w14:paraId="539567DC" w14:textId="48943514" w:rsidR="00814EC0" w:rsidRPr="008C6329" w:rsidRDefault="00716CEB" w:rsidP="00995889">
      <w:pPr>
        <w:rPr>
          <w:sz w:val="24"/>
          <w:szCs w:val="24"/>
          <w:lang w:eastAsia="en-US"/>
        </w:rPr>
      </w:pPr>
      <w:r w:rsidRPr="008C6329">
        <w:rPr>
          <w:noProof/>
          <w:sz w:val="24"/>
          <w:szCs w:val="24"/>
          <w:lang w:eastAsia="en-US"/>
        </w:rPr>
        <w:drawing>
          <wp:inline distT="0" distB="0" distL="0" distR="0" wp14:anchorId="0DDEF51F" wp14:editId="33D381F5">
            <wp:extent cx="5731510" cy="710565"/>
            <wp:effectExtent l="38100" t="38100" r="97790" b="89535"/>
            <wp:docPr id="17" name="Picture 17" descr="Settings cog and 'Hide student identities' setting option highlighted by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ttings cog and 'Hide student identities' setting option highlighted by arrow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10565"/>
                    </a:xfrm>
                    <a:prstGeom prst="rect">
                      <a:avLst/>
                    </a:prstGeom>
                    <a:effectLst>
                      <a:outerShdw blurRad="50800" dist="38100" dir="2700000" algn="tl" rotWithShape="0">
                        <a:prstClr val="black">
                          <a:alpha val="40000"/>
                        </a:prstClr>
                      </a:outerShdw>
                    </a:effectLst>
                  </pic:spPr>
                </pic:pic>
              </a:graphicData>
            </a:graphic>
          </wp:inline>
        </w:drawing>
      </w:r>
    </w:p>
    <w:p w14:paraId="51B16968" w14:textId="77777777" w:rsidR="00716CEB" w:rsidRPr="008C6329" w:rsidRDefault="00716CEB" w:rsidP="00995889">
      <w:pPr>
        <w:rPr>
          <w:sz w:val="24"/>
          <w:szCs w:val="24"/>
          <w:lang w:eastAsia="en-US"/>
        </w:rPr>
      </w:pPr>
    </w:p>
    <w:p w14:paraId="32605DB0" w14:textId="306198BE" w:rsidR="00192E87" w:rsidRPr="008C6329" w:rsidRDefault="00192E87" w:rsidP="00337CB0">
      <w:pPr>
        <w:pStyle w:val="Heading2"/>
      </w:pPr>
      <w:bookmarkStart w:id="11" w:name="_Ref64648017"/>
      <w:bookmarkStart w:id="12" w:name="_Ref64648035"/>
      <w:bookmarkStart w:id="13" w:name="_Toc79165393"/>
      <w:r w:rsidRPr="008C6329">
        <w:lastRenderedPageBreak/>
        <w:t xml:space="preserve">Importing </w:t>
      </w:r>
      <w:r w:rsidR="0004165A">
        <w:t>a grade</w:t>
      </w:r>
      <w:r w:rsidRPr="008C6329">
        <w:t xml:space="preserve"> into the Grade </w:t>
      </w:r>
      <w:r w:rsidR="009E1759" w:rsidRPr="008C6329">
        <w:t>Capture Tool</w:t>
      </w:r>
      <w:bookmarkEnd w:id="11"/>
      <w:bookmarkEnd w:id="12"/>
      <w:bookmarkEnd w:id="13"/>
    </w:p>
    <w:p w14:paraId="7CA1F03A" w14:textId="21CB649C" w:rsidR="002C6C28" w:rsidRPr="008C6329" w:rsidRDefault="00EB2EFA" w:rsidP="00EB2EFA">
      <w:pPr>
        <w:rPr>
          <w:sz w:val="24"/>
          <w:szCs w:val="24"/>
          <w:lang w:eastAsia="en-US"/>
        </w:rPr>
      </w:pPr>
      <w:r w:rsidRPr="008C6329">
        <w:rPr>
          <w:sz w:val="24"/>
          <w:szCs w:val="24"/>
          <w:lang w:eastAsia="en-US"/>
        </w:rPr>
        <w:t>Once s</w:t>
      </w:r>
      <w:r w:rsidR="002C6C28" w:rsidRPr="008C6329">
        <w:rPr>
          <w:sz w:val="24"/>
          <w:szCs w:val="24"/>
          <w:lang w:eastAsia="en-US"/>
        </w:rPr>
        <w:t xml:space="preserve">tudents </w:t>
      </w:r>
      <w:r w:rsidRPr="008C6329">
        <w:rPr>
          <w:sz w:val="24"/>
          <w:szCs w:val="24"/>
          <w:lang w:eastAsia="en-US"/>
        </w:rPr>
        <w:t xml:space="preserve">have </w:t>
      </w:r>
      <w:r w:rsidR="002C6C28" w:rsidRPr="008C6329">
        <w:rPr>
          <w:sz w:val="24"/>
          <w:szCs w:val="24"/>
          <w:lang w:eastAsia="en-US"/>
        </w:rPr>
        <w:t>complete</w:t>
      </w:r>
      <w:r w:rsidR="008D27E8" w:rsidRPr="008C6329">
        <w:rPr>
          <w:sz w:val="24"/>
          <w:szCs w:val="24"/>
          <w:lang w:eastAsia="en-US"/>
        </w:rPr>
        <w:t>d</w:t>
      </w:r>
      <w:r w:rsidR="002C6C28" w:rsidRPr="008C6329">
        <w:rPr>
          <w:sz w:val="24"/>
          <w:szCs w:val="24"/>
          <w:lang w:eastAsia="en-US"/>
        </w:rPr>
        <w:t xml:space="preserve"> </w:t>
      </w:r>
      <w:r w:rsidR="00637522" w:rsidRPr="008C6329">
        <w:rPr>
          <w:sz w:val="24"/>
          <w:szCs w:val="24"/>
          <w:lang w:eastAsia="en-US"/>
        </w:rPr>
        <w:t xml:space="preserve">their assessment and the first grade has been entered </w:t>
      </w:r>
      <w:r w:rsidR="00A44D6D" w:rsidRPr="008C6329">
        <w:rPr>
          <w:sz w:val="24"/>
          <w:szCs w:val="24"/>
          <w:lang w:eastAsia="en-US"/>
        </w:rPr>
        <w:t>in</w:t>
      </w:r>
      <w:r w:rsidR="00637522" w:rsidRPr="008C6329">
        <w:rPr>
          <w:sz w:val="24"/>
          <w:szCs w:val="24"/>
          <w:lang w:eastAsia="en-US"/>
        </w:rPr>
        <w:t xml:space="preserve">to Moodle </w:t>
      </w:r>
      <w:r w:rsidR="00FF6219" w:rsidRPr="008C6329">
        <w:rPr>
          <w:sz w:val="24"/>
          <w:szCs w:val="24"/>
          <w:lang w:eastAsia="en-US"/>
        </w:rPr>
        <w:t>(see the Moodle Enhancement guide for eligible grading processes</w:t>
      </w:r>
      <w:r w:rsidR="00FF6219" w:rsidRPr="001627E7">
        <w:rPr>
          <w:color w:val="002060"/>
          <w:sz w:val="24"/>
          <w:szCs w:val="24"/>
          <w:lang w:eastAsia="en-US"/>
        </w:rPr>
        <w:t>)</w:t>
      </w:r>
      <w:r w:rsidR="00E166B2" w:rsidRPr="001627E7">
        <w:rPr>
          <w:color w:val="002060"/>
          <w:sz w:val="24"/>
          <w:szCs w:val="24"/>
          <w:lang w:eastAsia="en-US"/>
        </w:rPr>
        <w:t xml:space="preserve">, </w:t>
      </w:r>
      <w:r w:rsidR="005438F8" w:rsidRPr="001627E7">
        <w:rPr>
          <w:color w:val="002060"/>
          <w:sz w:val="24"/>
          <w:szCs w:val="24"/>
          <w:lang w:eastAsia="en-US"/>
        </w:rPr>
        <w:t>the grades</w:t>
      </w:r>
      <w:r w:rsidR="00E166B2" w:rsidRPr="001627E7">
        <w:rPr>
          <w:color w:val="002060"/>
          <w:sz w:val="24"/>
          <w:szCs w:val="24"/>
          <w:lang w:eastAsia="en-US"/>
        </w:rPr>
        <w:t xml:space="preserve"> </w:t>
      </w:r>
      <w:r w:rsidR="00E166B2" w:rsidRPr="008C6329">
        <w:rPr>
          <w:sz w:val="24"/>
          <w:szCs w:val="24"/>
          <w:lang w:eastAsia="en-US"/>
        </w:rPr>
        <w:t xml:space="preserve">can then be imported from </w:t>
      </w:r>
      <w:r w:rsidR="00F56E89" w:rsidRPr="008C6329">
        <w:rPr>
          <w:sz w:val="24"/>
          <w:szCs w:val="24"/>
          <w:lang w:eastAsia="en-US"/>
        </w:rPr>
        <w:t>Moodle into the Grade Capture Tool</w:t>
      </w:r>
      <w:r w:rsidR="000B1B29" w:rsidRPr="008C6329">
        <w:rPr>
          <w:sz w:val="24"/>
          <w:szCs w:val="24"/>
          <w:lang w:eastAsia="en-US"/>
        </w:rPr>
        <w:t>.</w:t>
      </w:r>
    </w:p>
    <w:p w14:paraId="5F17C9A4" w14:textId="44BC6581" w:rsidR="00FA2744" w:rsidRPr="008C6329" w:rsidRDefault="00FA2744" w:rsidP="00577CA7">
      <w:pPr>
        <w:pStyle w:val="ListParagraph"/>
        <w:numPr>
          <w:ilvl w:val="0"/>
          <w:numId w:val="4"/>
        </w:numPr>
        <w:ind w:left="360"/>
        <w:rPr>
          <w:sz w:val="24"/>
          <w:szCs w:val="24"/>
          <w:lang w:eastAsia="en-US"/>
        </w:rPr>
      </w:pPr>
      <w:r w:rsidRPr="008C6329">
        <w:rPr>
          <w:sz w:val="24"/>
          <w:szCs w:val="24"/>
          <w:lang w:eastAsia="en-US"/>
        </w:rPr>
        <w:t xml:space="preserve">Open the Grade Capture Tool </w:t>
      </w:r>
      <w:r w:rsidR="001B57FC" w:rsidRPr="008C6329">
        <w:rPr>
          <w:sz w:val="24"/>
          <w:szCs w:val="24"/>
          <w:lang w:eastAsia="en-US"/>
        </w:rPr>
        <w:t xml:space="preserve">and the desired </w:t>
      </w:r>
      <w:r w:rsidR="00D61807" w:rsidRPr="008C6329">
        <w:rPr>
          <w:sz w:val="24"/>
          <w:szCs w:val="24"/>
          <w:lang w:eastAsia="en-US"/>
        </w:rPr>
        <w:t>grades</w:t>
      </w:r>
      <w:r w:rsidRPr="008C6329">
        <w:rPr>
          <w:sz w:val="24"/>
          <w:szCs w:val="24"/>
          <w:lang w:eastAsia="en-US"/>
        </w:rPr>
        <w:t xml:space="preserve"> </w:t>
      </w:r>
      <w:r w:rsidR="00D61807" w:rsidRPr="008C6329">
        <w:rPr>
          <w:sz w:val="24"/>
          <w:szCs w:val="24"/>
          <w:lang w:eastAsia="en-US"/>
        </w:rPr>
        <w:t xml:space="preserve">as </w:t>
      </w:r>
      <w:r w:rsidRPr="008C6329">
        <w:rPr>
          <w:sz w:val="24"/>
          <w:szCs w:val="24"/>
          <w:lang w:eastAsia="en-US"/>
        </w:rPr>
        <w:t>outlined in</w:t>
      </w:r>
      <w:r w:rsidR="00BC4B05" w:rsidRPr="008C6329">
        <w:rPr>
          <w:sz w:val="24"/>
          <w:szCs w:val="24"/>
          <w:lang w:eastAsia="en-US"/>
        </w:rPr>
        <w:t xml:space="preserve"> section </w:t>
      </w:r>
      <w:r w:rsidR="00BC4B05" w:rsidRPr="008C6329">
        <w:rPr>
          <w:sz w:val="24"/>
          <w:szCs w:val="24"/>
          <w:lang w:eastAsia="en-US"/>
        </w:rPr>
        <w:fldChar w:fldCharType="begin"/>
      </w:r>
      <w:r w:rsidR="00BC4B05" w:rsidRPr="008C6329">
        <w:rPr>
          <w:sz w:val="24"/>
          <w:szCs w:val="24"/>
          <w:lang w:eastAsia="en-US"/>
        </w:rPr>
        <w:instrText xml:space="preserve"> REF _Ref71104365 \r \h </w:instrText>
      </w:r>
      <w:r w:rsidR="00E76FA8" w:rsidRPr="008C6329">
        <w:rPr>
          <w:sz w:val="24"/>
          <w:szCs w:val="24"/>
          <w:lang w:eastAsia="en-US"/>
        </w:rPr>
        <w:instrText xml:space="preserve"> \* MERGEFORMAT </w:instrText>
      </w:r>
      <w:r w:rsidR="00BC4B05" w:rsidRPr="008C6329">
        <w:rPr>
          <w:sz w:val="24"/>
          <w:szCs w:val="24"/>
          <w:lang w:eastAsia="en-US"/>
        </w:rPr>
      </w:r>
      <w:r w:rsidR="00BC4B05" w:rsidRPr="008C6329">
        <w:rPr>
          <w:sz w:val="24"/>
          <w:szCs w:val="24"/>
          <w:lang w:eastAsia="en-US"/>
        </w:rPr>
        <w:fldChar w:fldCharType="separate"/>
      </w:r>
      <w:r w:rsidR="00D47343">
        <w:rPr>
          <w:sz w:val="24"/>
          <w:szCs w:val="24"/>
          <w:lang w:eastAsia="en-US"/>
        </w:rPr>
        <w:t>2.1</w:t>
      </w:r>
      <w:r w:rsidR="00BC4B05" w:rsidRPr="008C6329">
        <w:rPr>
          <w:sz w:val="24"/>
          <w:szCs w:val="24"/>
          <w:lang w:eastAsia="en-US"/>
        </w:rPr>
        <w:fldChar w:fldCharType="end"/>
      </w:r>
    </w:p>
    <w:p w14:paraId="4EDB1F8D" w14:textId="5E97284F" w:rsidR="00B23CC7" w:rsidRPr="008C6329" w:rsidRDefault="2B903DCD" w:rsidP="00577CA7">
      <w:pPr>
        <w:pStyle w:val="ListParagraph"/>
        <w:numPr>
          <w:ilvl w:val="0"/>
          <w:numId w:val="4"/>
        </w:numPr>
        <w:ind w:left="360"/>
        <w:rPr>
          <w:sz w:val="24"/>
          <w:szCs w:val="24"/>
          <w:lang w:eastAsia="en-US"/>
        </w:rPr>
      </w:pPr>
      <w:r w:rsidRPr="008C6329">
        <w:rPr>
          <w:sz w:val="24"/>
          <w:szCs w:val="24"/>
          <w:lang w:eastAsia="en-US"/>
        </w:rPr>
        <w:t>C</w:t>
      </w:r>
      <w:r w:rsidR="7558248C" w:rsidRPr="008C6329">
        <w:rPr>
          <w:sz w:val="24"/>
          <w:szCs w:val="24"/>
          <w:lang w:eastAsia="en-US"/>
        </w:rPr>
        <w:t>lick</w:t>
      </w:r>
      <w:r w:rsidR="33A18694" w:rsidRPr="008C6329">
        <w:rPr>
          <w:sz w:val="24"/>
          <w:szCs w:val="24"/>
          <w:lang w:eastAsia="en-US"/>
        </w:rPr>
        <w:t xml:space="preserve"> </w:t>
      </w:r>
      <w:r w:rsidR="7558248C" w:rsidRPr="008C6329">
        <w:rPr>
          <w:sz w:val="24"/>
          <w:szCs w:val="24"/>
          <w:lang w:eastAsia="en-US"/>
        </w:rPr>
        <w:t>‘Import Grades from Moodle’ on the Grade Capture Tool</w:t>
      </w:r>
      <w:r w:rsidR="004745EB" w:rsidRPr="008C6329">
        <w:rPr>
          <w:sz w:val="24"/>
          <w:szCs w:val="24"/>
          <w:lang w:eastAsia="en-US"/>
        </w:rPr>
        <w:t>. This will import all the grades that have been added in Moodle when m</w:t>
      </w:r>
      <w:r w:rsidR="00B32379" w:rsidRPr="008C6329">
        <w:rPr>
          <w:sz w:val="24"/>
          <w:szCs w:val="24"/>
          <w:lang w:eastAsia="en-US"/>
        </w:rPr>
        <w:t>arking the assignment.</w:t>
      </w:r>
    </w:p>
    <w:p w14:paraId="27B08359" w14:textId="667FC5FB" w:rsidR="00885573" w:rsidRPr="008C6329" w:rsidRDefault="00885573" w:rsidP="00B23CC7">
      <w:pPr>
        <w:rPr>
          <w:sz w:val="24"/>
          <w:szCs w:val="24"/>
          <w:lang w:eastAsia="en-US"/>
        </w:rPr>
      </w:pPr>
      <w:r w:rsidRPr="008C6329">
        <w:rPr>
          <w:noProof/>
          <w:lang w:eastAsia="en-US"/>
        </w:rPr>
        <w:drawing>
          <wp:inline distT="0" distB="0" distL="0" distR="0" wp14:anchorId="4B126D18" wp14:editId="00E57E62">
            <wp:extent cx="5731510" cy="840740"/>
            <wp:effectExtent l="38100" t="38100" r="97790" b="92710"/>
            <wp:docPr id="9" name="Picture 9" descr="This is an image showing the Grade Capture Tool and the button which is to be clicked to import grades from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n image showing the Grade Capture Tool and the button which is to be clicked to import grades from Mood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40740"/>
                    </a:xfrm>
                    <a:prstGeom prst="rect">
                      <a:avLst/>
                    </a:prstGeom>
                    <a:effectLst>
                      <a:outerShdw blurRad="50800" dist="38100" dir="2700000" algn="tl" rotWithShape="0">
                        <a:prstClr val="black">
                          <a:alpha val="40000"/>
                        </a:prstClr>
                      </a:outerShdw>
                    </a:effectLst>
                  </pic:spPr>
                </pic:pic>
              </a:graphicData>
            </a:graphic>
          </wp:inline>
        </w:drawing>
      </w:r>
    </w:p>
    <w:p w14:paraId="7A72F448" w14:textId="6B0FA858" w:rsidR="00590018" w:rsidRPr="008C6329" w:rsidRDefault="00406FCA" w:rsidP="00577CA7">
      <w:pPr>
        <w:pStyle w:val="ListParagraph"/>
        <w:numPr>
          <w:ilvl w:val="0"/>
          <w:numId w:val="4"/>
        </w:numPr>
        <w:ind w:left="360"/>
        <w:rPr>
          <w:sz w:val="24"/>
          <w:szCs w:val="24"/>
          <w:lang w:eastAsia="en-US"/>
        </w:rPr>
      </w:pPr>
      <w:r w:rsidRPr="008C6329">
        <w:rPr>
          <w:sz w:val="24"/>
          <w:szCs w:val="24"/>
          <w:lang w:eastAsia="en-US"/>
        </w:rPr>
        <w:t>Any additional grades (e.g. 2</w:t>
      </w:r>
      <w:r w:rsidRPr="008C6329">
        <w:rPr>
          <w:sz w:val="24"/>
          <w:szCs w:val="24"/>
          <w:vertAlign w:val="superscript"/>
          <w:lang w:eastAsia="en-US"/>
        </w:rPr>
        <w:t>nd</w:t>
      </w:r>
      <w:r w:rsidRPr="008C6329">
        <w:rPr>
          <w:sz w:val="24"/>
          <w:szCs w:val="24"/>
          <w:lang w:eastAsia="en-US"/>
        </w:rPr>
        <w:t xml:space="preserve"> marking, moderation etc.) can now be added and recorded in the Grade Capture Tool as outlined in</w:t>
      </w:r>
      <w:r w:rsidR="00566DEA" w:rsidRPr="008C6329">
        <w:rPr>
          <w:sz w:val="24"/>
          <w:szCs w:val="24"/>
          <w:lang w:eastAsia="en-US"/>
        </w:rPr>
        <w:t xml:space="preserve"> section</w:t>
      </w:r>
      <w:r w:rsidR="0036352C" w:rsidRPr="008C6329">
        <w:rPr>
          <w:sz w:val="24"/>
          <w:szCs w:val="24"/>
          <w:lang w:eastAsia="en-US"/>
        </w:rPr>
        <w:t xml:space="preserve"> </w:t>
      </w:r>
      <w:r w:rsidR="0036352C" w:rsidRPr="008C6329">
        <w:rPr>
          <w:sz w:val="24"/>
          <w:szCs w:val="24"/>
          <w:lang w:eastAsia="en-US"/>
        </w:rPr>
        <w:fldChar w:fldCharType="begin"/>
      </w:r>
      <w:r w:rsidR="0036352C" w:rsidRPr="008C6329">
        <w:rPr>
          <w:sz w:val="24"/>
          <w:szCs w:val="24"/>
          <w:lang w:eastAsia="en-US"/>
        </w:rPr>
        <w:instrText xml:space="preserve"> REF _Ref63438035 \r \h </w:instrText>
      </w:r>
      <w:r w:rsidR="00B84EE7" w:rsidRPr="008C6329">
        <w:rPr>
          <w:sz w:val="24"/>
          <w:szCs w:val="24"/>
          <w:lang w:eastAsia="en-US"/>
        </w:rPr>
        <w:instrText xml:space="preserve"> \* MERGEFORMAT </w:instrText>
      </w:r>
      <w:r w:rsidR="0036352C" w:rsidRPr="008C6329">
        <w:rPr>
          <w:sz w:val="24"/>
          <w:szCs w:val="24"/>
          <w:lang w:eastAsia="en-US"/>
        </w:rPr>
      </w:r>
      <w:r w:rsidR="0036352C" w:rsidRPr="008C6329">
        <w:rPr>
          <w:sz w:val="24"/>
          <w:szCs w:val="24"/>
          <w:lang w:eastAsia="en-US"/>
        </w:rPr>
        <w:fldChar w:fldCharType="separate"/>
      </w:r>
      <w:r w:rsidR="00D47343">
        <w:rPr>
          <w:sz w:val="24"/>
          <w:szCs w:val="24"/>
          <w:lang w:eastAsia="en-US"/>
        </w:rPr>
        <w:t>2.2.1</w:t>
      </w:r>
      <w:r w:rsidR="0036352C" w:rsidRPr="008C6329">
        <w:rPr>
          <w:sz w:val="24"/>
          <w:szCs w:val="24"/>
          <w:lang w:eastAsia="en-US"/>
        </w:rPr>
        <w:fldChar w:fldCharType="end"/>
      </w:r>
      <w:r w:rsidR="0036352C" w:rsidRPr="008C6329">
        <w:rPr>
          <w:sz w:val="24"/>
          <w:szCs w:val="24"/>
          <w:lang w:eastAsia="en-US"/>
        </w:rPr>
        <w:t xml:space="preserve"> of this guide</w:t>
      </w:r>
      <w:r w:rsidRPr="008C6329">
        <w:rPr>
          <w:sz w:val="24"/>
          <w:szCs w:val="24"/>
          <w:lang w:eastAsia="en-US"/>
        </w:rPr>
        <w:t>.</w:t>
      </w:r>
    </w:p>
    <w:p w14:paraId="2B0904B6" w14:textId="26630F52" w:rsidR="00420672" w:rsidRPr="008C6329" w:rsidRDefault="00F40E6C" w:rsidP="00577CA7">
      <w:pPr>
        <w:pStyle w:val="ListParagraph"/>
        <w:numPr>
          <w:ilvl w:val="0"/>
          <w:numId w:val="4"/>
        </w:numPr>
        <w:ind w:left="360"/>
        <w:rPr>
          <w:sz w:val="24"/>
          <w:szCs w:val="24"/>
          <w:lang w:eastAsia="en-US"/>
        </w:rPr>
      </w:pPr>
      <w:r w:rsidRPr="008C6329">
        <w:rPr>
          <w:sz w:val="24"/>
          <w:szCs w:val="24"/>
          <w:lang w:eastAsia="en-US"/>
        </w:rPr>
        <w:t>We recommend that users do not import grades from Moodle more than once:</w:t>
      </w:r>
    </w:p>
    <w:p w14:paraId="40E8229B" w14:textId="778DA684" w:rsidR="0011511B" w:rsidRPr="008C6329" w:rsidRDefault="00F40E6C" w:rsidP="00577CA7">
      <w:pPr>
        <w:pStyle w:val="ListParagraph"/>
        <w:numPr>
          <w:ilvl w:val="0"/>
          <w:numId w:val="19"/>
        </w:numPr>
        <w:rPr>
          <w:sz w:val="24"/>
          <w:szCs w:val="24"/>
          <w:lang w:eastAsia="en-US"/>
        </w:rPr>
      </w:pPr>
      <w:r w:rsidRPr="008C6329">
        <w:rPr>
          <w:sz w:val="24"/>
          <w:szCs w:val="24"/>
          <w:lang w:eastAsia="en-US"/>
        </w:rPr>
        <w:t>Any</w:t>
      </w:r>
      <w:r w:rsidR="00086382" w:rsidRPr="008C6329">
        <w:rPr>
          <w:sz w:val="24"/>
          <w:szCs w:val="24"/>
          <w:lang w:eastAsia="en-US"/>
        </w:rPr>
        <w:t xml:space="preserve"> further</w:t>
      </w:r>
      <w:r w:rsidR="008D4323" w:rsidRPr="008C6329">
        <w:rPr>
          <w:sz w:val="24"/>
          <w:szCs w:val="24"/>
          <w:lang w:eastAsia="en-US"/>
        </w:rPr>
        <w:t xml:space="preserve"> import</w:t>
      </w:r>
      <w:r w:rsidRPr="008C6329">
        <w:rPr>
          <w:sz w:val="24"/>
          <w:szCs w:val="24"/>
          <w:lang w:eastAsia="en-US"/>
        </w:rPr>
        <w:t xml:space="preserve"> beyond the initial one</w:t>
      </w:r>
      <w:r w:rsidR="008D4323" w:rsidRPr="008C6329">
        <w:rPr>
          <w:sz w:val="24"/>
          <w:szCs w:val="24"/>
          <w:lang w:eastAsia="en-US"/>
        </w:rPr>
        <w:t xml:space="preserve"> will overwrite the ‘Imported Grade’ column on the Grade Capture Tool</w:t>
      </w:r>
      <w:r w:rsidR="002C22C1" w:rsidRPr="008C6329">
        <w:rPr>
          <w:sz w:val="24"/>
          <w:szCs w:val="24"/>
          <w:lang w:eastAsia="en-US"/>
        </w:rPr>
        <w:t xml:space="preserve"> and update the</w:t>
      </w:r>
      <w:r w:rsidR="008D4323" w:rsidRPr="008C6329">
        <w:rPr>
          <w:sz w:val="24"/>
          <w:szCs w:val="24"/>
          <w:lang w:eastAsia="en-US"/>
        </w:rPr>
        <w:t xml:space="preserve"> provisional grade to reflect the latest imported grade.</w:t>
      </w:r>
      <w:r w:rsidR="002C22C1" w:rsidRPr="008C6329">
        <w:rPr>
          <w:sz w:val="24"/>
          <w:szCs w:val="24"/>
          <w:lang w:eastAsia="en-US"/>
        </w:rPr>
        <w:t xml:space="preserve"> </w:t>
      </w:r>
    </w:p>
    <w:p w14:paraId="5904C706" w14:textId="7E4A0CDA" w:rsidR="008D4323" w:rsidRPr="008C6329" w:rsidRDefault="002C22C1" w:rsidP="00577CA7">
      <w:pPr>
        <w:pStyle w:val="ListParagraph"/>
        <w:numPr>
          <w:ilvl w:val="0"/>
          <w:numId w:val="19"/>
        </w:numPr>
        <w:rPr>
          <w:sz w:val="24"/>
          <w:szCs w:val="24"/>
          <w:lang w:eastAsia="en-US"/>
        </w:rPr>
      </w:pPr>
      <w:r w:rsidRPr="008C6329">
        <w:rPr>
          <w:sz w:val="24"/>
          <w:szCs w:val="24"/>
          <w:lang w:eastAsia="en-US"/>
        </w:rPr>
        <w:t>T</w:t>
      </w:r>
      <w:r w:rsidR="0032032F" w:rsidRPr="008C6329">
        <w:rPr>
          <w:sz w:val="24"/>
          <w:szCs w:val="24"/>
          <w:lang w:eastAsia="en-US"/>
        </w:rPr>
        <w:t>his means that a</w:t>
      </w:r>
      <w:r w:rsidR="008D4323" w:rsidRPr="008C6329">
        <w:rPr>
          <w:sz w:val="24"/>
          <w:szCs w:val="24"/>
          <w:lang w:eastAsia="en-US"/>
        </w:rPr>
        <w:t>ny late penalty, good cause claim or other grade version will no longer be reflected in the provisional grade and must be re-added</w:t>
      </w:r>
    </w:p>
    <w:p w14:paraId="3A676CA9" w14:textId="43476CF1" w:rsidR="00A840D5" w:rsidRPr="008C6329" w:rsidRDefault="00634349" w:rsidP="00577CA7">
      <w:pPr>
        <w:pStyle w:val="ListParagraph"/>
        <w:numPr>
          <w:ilvl w:val="0"/>
          <w:numId w:val="19"/>
        </w:numPr>
        <w:rPr>
          <w:sz w:val="24"/>
          <w:szCs w:val="24"/>
          <w:lang w:eastAsia="en-US"/>
        </w:rPr>
      </w:pPr>
      <w:r w:rsidRPr="008C6329">
        <w:rPr>
          <w:sz w:val="24"/>
          <w:szCs w:val="24"/>
          <w:lang w:eastAsia="en-US"/>
        </w:rPr>
        <w:t>A</w:t>
      </w:r>
      <w:r w:rsidR="00DB5B65" w:rsidRPr="008C6329">
        <w:rPr>
          <w:sz w:val="24"/>
          <w:szCs w:val="24"/>
          <w:lang w:eastAsia="en-US"/>
        </w:rPr>
        <w:t xml:space="preserve"> warning message will appear to warn the user that they are about to overwrite the original imported grade</w:t>
      </w:r>
      <w:r w:rsidRPr="008C6329">
        <w:rPr>
          <w:sz w:val="24"/>
          <w:szCs w:val="24"/>
          <w:lang w:eastAsia="en-US"/>
        </w:rPr>
        <w:t>s</w:t>
      </w:r>
      <w:r w:rsidR="00DB5B65" w:rsidRPr="008C6329">
        <w:rPr>
          <w:sz w:val="24"/>
          <w:szCs w:val="24"/>
          <w:lang w:eastAsia="en-US"/>
        </w:rPr>
        <w:t>.</w:t>
      </w:r>
    </w:p>
    <w:p w14:paraId="31E36D29" w14:textId="776D6277" w:rsidR="00EF29B8" w:rsidRPr="008C6329" w:rsidRDefault="00EF29B8" w:rsidP="00577CA7">
      <w:pPr>
        <w:pStyle w:val="ListParagraph"/>
        <w:numPr>
          <w:ilvl w:val="0"/>
          <w:numId w:val="20"/>
        </w:numPr>
        <w:ind w:left="360"/>
        <w:rPr>
          <w:sz w:val="24"/>
          <w:szCs w:val="24"/>
          <w:lang w:eastAsia="en-US"/>
        </w:rPr>
      </w:pPr>
      <w:r w:rsidRPr="008C6329">
        <w:rPr>
          <w:sz w:val="24"/>
          <w:szCs w:val="24"/>
          <w:lang w:eastAsia="en-US"/>
        </w:rPr>
        <w:t xml:space="preserve">Once the activity’s grade has been imported, if the Assignment has been set up to use ‘Marking Workflow’, the workflow status </w:t>
      </w:r>
      <w:r w:rsidR="00410B1F" w:rsidRPr="008C6329">
        <w:rPr>
          <w:sz w:val="24"/>
          <w:szCs w:val="24"/>
          <w:lang w:eastAsia="en-US"/>
        </w:rPr>
        <w:t xml:space="preserve">in Moodle </w:t>
      </w:r>
      <w:r w:rsidRPr="008C6329">
        <w:rPr>
          <w:sz w:val="24"/>
          <w:szCs w:val="24"/>
          <w:lang w:eastAsia="en-US"/>
        </w:rPr>
        <w:t xml:space="preserve">will be set to ‘In Review’. This will indicate that all further marking actions should take place in the Grade Capture Tool. </w:t>
      </w:r>
    </w:p>
    <w:p w14:paraId="5D9AAD78" w14:textId="243932B6" w:rsidR="00406FCA" w:rsidRPr="008C6329" w:rsidRDefault="00B32842" w:rsidP="00590018">
      <w:pPr>
        <w:rPr>
          <w:sz w:val="24"/>
          <w:szCs w:val="24"/>
          <w:lang w:eastAsia="en-US"/>
        </w:rPr>
      </w:pPr>
      <w:r w:rsidRPr="008C6329">
        <w:rPr>
          <w:noProof/>
          <w:sz w:val="24"/>
          <w:szCs w:val="24"/>
          <w:lang w:eastAsia="en-US"/>
        </w:rPr>
        <w:drawing>
          <wp:inline distT="0" distB="0" distL="0" distR="0" wp14:anchorId="415B3A39" wp14:editId="12260955">
            <wp:extent cx="5731510" cy="859790"/>
            <wp:effectExtent l="38100" t="38100" r="97790" b="92710"/>
            <wp:docPr id="150" name="Picture 150" descr="This is an image showing the marking workflow status 'in review' within Gradebook to highlight that all further marking should be done in G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This is an image showing the marking workflow status 'in review' within Gradebook to highlight that all further marking should be done in GCA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59790"/>
                    </a:xfrm>
                    <a:prstGeom prst="rect">
                      <a:avLst/>
                    </a:prstGeom>
                    <a:effectLst>
                      <a:outerShdw blurRad="50800" dist="38100" dir="2700000" algn="tl" rotWithShape="0">
                        <a:prstClr val="black">
                          <a:alpha val="40000"/>
                        </a:prstClr>
                      </a:outerShdw>
                    </a:effectLst>
                  </pic:spPr>
                </pic:pic>
              </a:graphicData>
            </a:graphic>
          </wp:inline>
        </w:drawing>
      </w:r>
    </w:p>
    <w:p w14:paraId="25ED95ED" w14:textId="77777777" w:rsidR="00E406B4" w:rsidRPr="008C6329" w:rsidRDefault="009D3353" w:rsidP="00343389">
      <w:pPr>
        <w:rPr>
          <w:sz w:val="24"/>
          <w:szCs w:val="24"/>
          <w:lang w:eastAsia="en-US"/>
        </w:rPr>
      </w:pPr>
      <w:r w:rsidRPr="008C6329">
        <w:rPr>
          <w:sz w:val="24"/>
          <w:szCs w:val="24"/>
          <w:lang w:eastAsia="en-US"/>
        </w:rPr>
        <w:t xml:space="preserve">NB: </w:t>
      </w:r>
      <w:r w:rsidR="00343389" w:rsidRPr="008C6329">
        <w:rPr>
          <w:sz w:val="24"/>
          <w:szCs w:val="24"/>
          <w:lang w:eastAsia="en-US"/>
        </w:rPr>
        <w:t>Local practice on recording grades varies. In some areas, a first and second marker will agree on a student’s grade before it is recorded in Moodle. In others, a first marker will record a grade, and then a second marker or moderator records their grade. Both practices are in line with the University’s Code of Assessment. </w:t>
      </w:r>
    </w:p>
    <w:p w14:paraId="324193AE" w14:textId="4B54D563" w:rsidR="005715E5" w:rsidRPr="008C6329" w:rsidRDefault="00247D7A" w:rsidP="00343389">
      <w:pPr>
        <w:rPr>
          <w:sz w:val="24"/>
          <w:szCs w:val="24"/>
          <w:lang w:eastAsia="en-US"/>
        </w:rPr>
      </w:pPr>
      <w:r w:rsidRPr="008C6329">
        <w:rPr>
          <w:sz w:val="24"/>
          <w:szCs w:val="24"/>
          <w:lang w:eastAsia="en-US"/>
        </w:rPr>
        <w:t>W</w:t>
      </w:r>
      <w:r w:rsidR="00343389" w:rsidRPr="008C6329">
        <w:rPr>
          <w:sz w:val="24"/>
          <w:szCs w:val="24"/>
          <w:lang w:eastAsia="en-US"/>
        </w:rPr>
        <w:t xml:space="preserve">here a </w:t>
      </w:r>
      <w:r w:rsidR="00426A8E" w:rsidRPr="008C6329">
        <w:rPr>
          <w:sz w:val="24"/>
          <w:szCs w:val="24"/>
          <w:lang w:eastAsia="en-US"/>
        </w:rPr>
        <w:t>grade</w:t>
      </w:r>
      <w:r w:rsidR="00E406B4" w:rsidRPr="008C6329">
        <w:rPr>
          <w:sz w:val="24"/>
          <w:szCs w:val="24"/>
          <w:lang w:eastAsia="en-US"/>
        </w:rPr>
        <w:t xml:space="preserve"> is agreed</w:t>
      </w:r>
      <w:r w:rsidR="00343389" w:rsidRPr="008C6329">
        <w:rPr>
          <w:sz w:val="24"/>
          <w:szCs w:val="24"/>
          <w:lang w:eastAsia="en-US"/>
        </w:rPr>
        <w:t xml:space="preserve"> </w:t>
      </w:r>
      <w:r w:rsidR="00343389" w:rsidRPr="008C6329">
        <w:rPr>
          <w:i/>
          <w:sz w:val="24"/>
          <w:szCs w:val="24"/>
          <w:lang w:eastAsia="en-US"/>
        </w:rPr>
        <w:t>before</w:t>
      </w:r>
      <w:r w:rsidR="00343389" w:rsidRPr="008C6329">
        <w:rPr>
          <w:sz w:val="24"/>
          <w:szCs w:val="24"/>
          <w:lang w:eastAsia="en-US"/>
        </w:rPr>
        <w:t xml:space="preserve"> recording it in Moodle, there is no process change required at this point. If it is then necessary to add other grades, e.g. following resits, please follow the guidance in section </w:t>
      </w:r>
      <w:r w:rsidR="00063D1F" w:rsidRPr="008C6329">
        <w:rPr>
          <w:sz w:val="24"/>
          <w:szCs w:val="24"/>
          <w:lang w:eastAsia="en-US"/>
        </w:rPr>
        <w:fldChar w:fldCharType="begin"/>
      </w:r>
      <w:r w:rsidR="00063D1F" w:rsidRPr="008C6329">
        <w:rPr>
          <w:sz w:val="24"/>
          <w:szCs w:val="24"/>
          <w:lang w:eastAsia="en-US"/>
        </w:rPr>
        <w:instrText xml:space="preserve"> REF _Ref63438035 \r \h </w:instrText>
      </w:r>
      <w:r w:rsidR="00B84EE7" w:rsidRPr="008C6329">
        <w:rPr>
          <w:sz w:val="24"/>
          <w:szCs w:val="24"/>
          <w:lang w:eastAsia="en-US"/>
        </w:rPr>
        <w:instrText xml:space="preserve"> \* MERGEFORMAT </w:instrText>
      </w:r>
      <w:r w:rsidR="00063D1F" w:rsidRPr="008C6329">
        <w:rPr>
          <w:sz w:val="24"/>
          <w:szCs w:val="24"/>
          <w:lang w:eastAsia="en-US"/>
        </w:rPr>
      </w:r>
      <w:r w:rsidR="00063D1F" w:rsidRPr="008C6329">
        <w:rPr>
          <w:sz w:val="24"/>
          <w:szCs w:val="24"/>
          <w:lang w:eastAsia="en-US"/>
        </w:rPr>
        <w:fldChar w:fldCharType="separate"/>
      </w:r>
      <w:r w:rsidR="00D47343">
        <w:rPr>
          <w:sz w:val="24"/>
          <w:szCs w:val="24"/>
          <w:lang w:eastAsia="en-US"/>
        </w:rPr>
        <w:t>2.2.1</w:t>
      </w:r>
      <w:r w:rsidR="00063D1F" w:rsidRPr="008C6329">
        <w:rPr>
          <w:sz w:val="24"/>
          <w:szCs w:val="24"/>
          <w:lang w:eastAsia="en-US"/>
        </w:rPr>
        <w:fldChar w:fldCharType="end"/>
      </w:r>
      <w:r w:rsidR="00063D1F" w:rsidRPr="008C6329">
        <w:rPr>
          <w:sz w:val="24"/>
          <w:szCs w:val="24"/>
          <w:lang w:eastAsia="en-US"/>
        </w:rPr>
        <w:t xml:space="preserve"> </w:t>
      </w:r>
      <w:r w:rsidR="00343389" w:rsidRPr="008C6329">
        <w:rPr>
          <w:sz w:val="24"/>
          <w:szCs w:val="24"/>
          <w:lang w:eastAsia="en-US"/>
        </w:rPr>
        <w:t xml:space="preserve">of </w:t>
      </w:r>
      <w:r w:rsidR="00063D1F" w:rsidRPr="008C6329">
        <w:rPr>
          <w:sz w:val="24"/>
          <w:szCs w:val="24"/>
          <w:lang w:eastAsia="en-US"/>
        </w:rPr>
        <w:t>this</w:t>
      </w:r>
      <w:r w:rsidR="00343389" w:rsidRPr="008C6329">
        <w:rPr>
          <w:sz w:val="24"/>
          <w:szCs w:val="24"/>
          <w:lang w:eastAsia="en-US"/>
        </w:rPr>
        <w:t xml:space="preserve"> guide. </w:t>
      </w:r>
    </w:p>
    <w:p w14:paraId="04E18AAB" w14:textId="15387733" w:rsidR="00343389" w:rsidRPr="008C6329" w:rsidRDefault="00343389" w:rsidP="00343389">
      <w:pPr>
        <w:rPr>
          <w:sz w:val="24"/>
          <w:szCs w:val="24"/>
        </w:rPr>
      </w:pPr>
      <w:r w:rsidRPr="008C6329">
        <w:rPr>
          <w:sz w:val="24"/>
          <w:szCs w:val="24"/>
        </w:rPr>
        <w:lastRenderedPageBreak/>
        <w:t xml:space="preserve">Where the grade to be awarded by the second marker differs from that awarded by the first marker then existing practices to arrive at an agreed grade withing each school are to be followed. </w:t>
      </w:r>
    </w:p>
    <w:p w14:paraId="29E86938" w14:textId="14C9E8AB" w:rsidR="006D50B8" w:rsidRPr="00306664" w:rsidRDefault="00B04A90" w:rsidP="00337CB0">
      <w:pPr>
        <w:pStyle w:val="Heading3"/>
      </w:pPr>
      <w:bookmarkStart w:id="14" w:name="_Ref63438035"/>
      <w:bookmarkStart w:id="15" w:name="_Toc79165394"/>
      <w:r>
        <w:t>Importing</w:t>
      </w:r>
      <w:r w:rsidR="00107289" w:rsidRPr="00306664">
        <w:t xml:space="preserve"> grades for Level 2 Grade Categories</w:t>
      </w:r>
      <w:bookmarkEnd w:id="15"/>
    </w:p>
    <w:p w14:paraId="168C43F1" w14:textId="28B83094" w:rsidR="00341DF6" w:rsidRPr="00F87325" w:rsidRDefault="00341DF6" w:rsidP="003846FD">
      <w:pPr>
        <w:rPr>
          <w:color w:val="002060"/>
          <w:sz w:val="24"/>
          <w:szCs w:val="24"/>
          <w:lang w:eastAsia="en-US"/>
        </w:rPr>
      </w:pPr>
      <w:r w:rsidRPr="00F87325">
        <w:rPr>
          <w:color w:val="002060"/>
          <w:sz w:val="24"/>
          <w:szCs w:val="24"/>
          <w:lang w:eastAsia="en-US"/>
        </w:rPr>
        <w:t>After the initial grades for the assessments or components of assessment stored under the Level 2 Grade Category have been captured in core Moodle, a member of staff can navigate to GCAT</w:t>
      </w:r>
      <w:r w:rsidR="003846FD" w:rsidRPr="00F87325">
        <w:rPr>
          <w:color w:val="002060"/>
          <w:sz w:val="24"/>
          <w:szCs w:val="24"/>
          <w:lang w:eastAsia="en-US"/>
        </w:rPr>
        <w:t xml:space="preserve"> as outlined in </w:t>
      </w:r>
      <w:r w:rsidR="00B15054">
        <w:rPr>
          <w:color w:val="002060"/>
          <w:sz w:val="24"/>
          <w:szCs w:val="24"/>
          <w:lang w:eastAsia="en-US"/>
        </w:rPr>
        <w:t xml:space="preserve">Section </w:t>
      </w:r>
      <w:r w:rsidR="00B15054">
        <w:rPr>
          <w:color w:val="002060"/>
          <w:sz w:val="24"/>
          <w:szCs w:val="24"/>
          <w:lang w:eastAsia="en-US"/>
        </w:rPr>
        <w:fldChar w:fldCharType="begin"/>
      </w:r>
      <w:r w:rsidR="00B15054">
        <w:rPr>
          <w:color w:val="002060"/>
          <w:sz w:val="24"/>
          <w:szCs w:val="24"/>
          <w:lang w:eastAsia="en-US"/>
        </w:rPr>
        <w:instrText xml:space="preserve"> REF _Ref71104365 \r \h </w:instrText>
      </w:r>
      <w:r w:rsidR="00B15054">
        <w:rPr>
          <w:color w:val="002060"/>
          <w:sz w:val="24"/>
          <w:szCs w:val="24"/>
          <w:lang w:eastAsia="en-US"/>
        </w:rPr>
      </w:r>
      <w:r w:rsidR="00B15054">
        <w:rPr>
          <w:color w:val="002060"/>
          <w:sz w:val="24"/>
          <w:szCs w:val="24"/>
          <w:lang w:eastAsia="en-US"/>
        </w:rPr>
        <w:fldChar w:fldCharType="separate"/>
      </w:r>
      <w:r w:rsidR="00D47343">
        <w:rPr>
          <w:color w:val="002060"/>
          <w:sz w:val="24"/>
          <w:szCs w:val="24"/>
          <w:lang w:eastAsia="en-US"/>
        </w:rPr>
        <w:t>2.1</w:t>
      </w:r>
      <w:r w:rsidR="00B15054">
        <w:rPr>
          <w:color w:val="002060"/>
          <w:sz w:val="24"/>
          <w:szCs w:val="24"/>
          <w:lang w:eastAsia="en-US"/>
        </w:rPr>
        <w:fldChar w:fldCharType="end"/>
      </w:r>
      <w:r w:rsidR="003846FD" w:rsidRPr="00F87325">
        <w:rPr>
          <w:color w:val="002060"/>
          <w:sz w:val="24"/>
          <w:szCs w:val="24"/>
          <w:lang w:eastAsia="en-US"/>
        </w:rPr>
        <w:t>.</w:t>
      </w:r>
    </w:p>
    <w:p w14:paraId="1E173D29" w14:textId="77F3136A" w:rsidR="00341DF6" w:rsidRPr="00F87325" w:rsidRDefault="00341DF6" w:rsidP="00577CA7">
      <w:pPr>
        <w:pStyle w:val="ListParagraph"/>
        <w:numPr>
          <w:ilvl w:val="0"/>
          <w:numId w:val="24"/>
        </w:numPr>
        <w:ind w:left="360"/>
        <w:rPr>
          <w:color w:val="002060"/>
          <w:sz w:val="24"/>
          <w:szCs w:val="24"/>
          <w:lang w:eastAsia="en-US"/>
        </w:rPr>
      </w:pPr>
      <w:r w:rsidRPr="00F87325">
        <w:rPr>
          <w:color w:val="002060"/>
          <w:sz w:val="24"/>
          <w:szCs w:val="24"/>
          <w:lang w:eastAsia="en-US"/>
        </w:rPr>
        <w:t xml:space="preserve">On the Assessment Grade Capture Tab, selects the Level 1 Grade Category in the drop-down menu at the top of the screen </w:t>
      </w:r>
    </w:p>
    <w:p w14:paraId="7BE6EB56" w14:textId="06D0C57A" w:rsidR="00341DF6" w:rsidRPr="00F87325" w:rsidRDefault="003846FD" w:rsidP="00577CA7">
      <w:pPr>
        <w:pStyle w:val="ListParagraph"/>
        <w:numPr>
          <w:ilvl w:val="0"/>
          <w:numId w:val="24"/>
        </w:numPr>
        <w:ind w:left="360"/>
        <w:rPr>
          <w:color w:val="002060"/>
          <w:sz w:val="24"/>
          <w:szCs w:val="24"/>
          <w:lang w:eastAsia="en-US"/>
        </w:rPr>
      </w:pPr>
      <w:r w:rsidRPr="00F87325">
        <w:rPr>
          <w:color w:val="002060"/>
          <w:sz w:val="24"/>
          <w:szCs w:val="24"/>
          <w:lang w:eastAsia="en-US"/>
        </w:rPr>
        <w:t>S</w:t>
      </w:r>
      <w:r w:rsidR="00341DF6" w:rsidRPr="00F87325">
        <w:rPr>
          <w:color w:val="002060"/>
          <w:sz w:val="24"/>
          <w:szCs w:val="24"/>
          <w:lang w:eastAsia="en-US"/>
        </w:rPr>
        <w:t>elect the Level 2 Grade Category</w:t>
      </w:r>
      <w:r w:rsidRPr="00F87325">
        <w:rPr>
          <w:color w:val="002060"/>
          <w:sz w:val="24"/>
          <w:szCs w:val="24"/>
          <w:lang w:eastAsia="en-US"/>
        </w:rPr>
        <w:t xml:space="preserve"> from the second drop-down menu</w:t>
      </w:r>
    </w:p>
    <w:p w14:paraId="11ED17FA" w14:textId="2F67E186" w:rsidR="003438A4" w:rsidRPr="008C6329" w:rsidRDefault="003438A4" w:rsidP="003438A4">
      <w:pPr>
        <w:rPr>
          <w:color w:val="538135" w:themeColor="accent6" w:themeShade="BF"/>
          <w:lang w:eastAsia="en-US"/>
        </w:rPr>
      </w:pPr>
      <w:r w:rsidRPr="008C6329">
        <w:rPr>
          <w:noProof/>
          <w:lang w:eastAsia="en-US"/>
        </w:rPr>
        <w:drawing>
          <wp:inline distT="0" distB="0" distL="0" distR="0" wp14:anchorId="3F438EAC" wp14:editId="5B533FA9">
            <wp:extent cx="5731510" cy="1327150"/>
            <wp:effectExtent l="38100" t="38100" r="97790" b="101600"/>
            <wp:docPr id="20" name="Picture 20" descr="Additional drop down on gradeable activity, with an assessment dropdown field marked by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ditional drop down on gradeable activity, with an assessment dropdown field marked by an arro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327150"/>
                    </a:xfrm>
                    <a:prstGeom prst="rect">
                      <a:avLst/>
                    </a:prstGeom>
                    <a:effectLst>
                      <a:outerShdw blurRad="50800" dist="38100" dir="2700000" algn="tl" rotWithShape="0">
                        <a:prstClr val="black">
                          <a:alpha val="40000"/>
                        </a:prstClr>
                      </a:outerShdw>
                    </a:effectLst>
                  </pic:spPr>
                </pic:pic>
              </a:graphicData>
            </a:graphic>
          </wp:inline>
        </w:drawing>
      </w:r>
    </w:p>
    <w:p w14:paraId="795F0F15" w14:textId="38478471" w:rsidR="4F7374E2" w:rsidRPr="00F87325" w:rsidRDefault="008C7A12" w:rsidP="00577CA7">
      <w:pPr>
        <w:pStyle w:val="ListParagraph"/>
        <w:numPr>
          <w:ilvl w:val="0"/>
          <w:numId w:val="24"/>
        </w:numPr>
        <w:ind w:left="360"/>
        <w:rPr>
          <w:color w:val="002060"/>
          <w:sz w:val="24"/>
          <w:szCs w:val="24"/>
          <w:lang w:eastAsia="en-US"/>
        </w:rPr>
      </w:pPr>
      <w:r w:rsidRPr="00F87325">
        <w:rPr>
          <w:color w:val="002060"/>
          <w:sz w:val="24"/>
          <w:szCs w:val="24"/>
          <w:lang w:eastAsia="en-US"/>
        </w:rPr>
        <w:t>Click “Import all sub-category grades</w:t>
      </w:r>
      <w:r w:rsidR="10EEC4B5" w:rsidRPr="00F87325">
        <w:rPr>
          <w:color w:val="002060"/>
          <w:sz w:val="24"/>
          <w:szCs w:val="24"/>
          <w:lang w:eastAsia="en-US"/>
        </w:rPr>
        <w:t>”</w:t>
      </w:r>
    </w:p>
    <w:p w14:paraId="3CCAA998" w14:textId="0F34FFFE" w:rsidR="008C7A12" w:rsidRPr="00F87325" w:rsidRDefault="008C7A12" w:rsidP="00577CA7">
      <w:pPr>
        <w:pStyle w:val="ListParagraph"/>
        <w:numPr>
          <w:ilvl w:val="0"/>
          <w:numId w:val="25"/>
        </w:numPr>
        <w:rPr>
          <w:color w:val="002060"/>
          <w:sz w:val="24"/>
          <w:szCs w:val="24"/>
          <w:lang w:eastAsia="en-US"/>
        </w:rPr>
      </w:pPr>
      <w:r w:rsidRPr="00F87325">
        <w:rPr>
          <w:color w:val="002060"/>
          <w:sz w:val="24"/>
          <w:szCs w:val="24"/>
          <w:lang w:eastAsia="en-US"/>
        </w:rPr>
        <w:t>This button is dynamic and is only presented when the user has selected a Grade Category on the second dropdown menu</w:t>
      </w:r>
    </w:p>
    <w:p w14:paraId="45D909E1" w14:textId="77777777" w:rsidR="008C7A12" w:rsidRPr="00F87325" w:rsidRDefault="008C7A12" w:rsidP="00577CA7">
      <w:pPr>
        <w:pStyle w:val="ListParagraph"/>
        <w:numPr>
          <w:ilvl w:val="0"/>
          <w:numId w:val="25"/>
        </w:numPr>
        <w:rPr>
          <w:color w:val="002060"/>
          <w:sz w:val="24"/>
          <w:szCs w:val="24"/>
          <w:u w:val="single"/>
          <w:lang w:eastAsia="en-US"/>
        </w:rPr>
      </w:pPr>
      <w:r w:rsidRPr="00F87325">
        <w:rPr>
          <w:color w:val="002060"/>
          <w:sz w:val="24"/>
          <w:szCs w:val="24"/>
          <w:lang w:eastAsia="en-US"/>
        </w:rPr>
        <w:t>Clicking this button will import all the grades from Moodle for all the components in the sub-category</w:t>
      </w:r>
    </w:p>
    <w:p w14:paraId="2EEB7A14" w14:textId="4CE0F32D" w:rsidR="008C7A12" w:rsidRPr="00F87325" w:rsidRDefault="008C7A12" w:rsidP="00577CA7">
      <w:pPr>
        <w:pStyle w:val="ListParagraph"/>
        <w:numPr>
          <w:ilvl w:val="0"/>
          <w:numId w:val="25"/>
        </w:numPr>
        <w:rPr>
          <w:color w:val="002060"/>
          <w:sz w:val="24"/>
          <w:szCs w:val="24"/>
          <w:lang w:eastAsia="en-US"/>
        </w:rPr>
      </w:pPr>
      <w:r w:rsidRPr="00F87325">
        <w:rPr>
          <w:color w:val="002060"/>
          <w:sz w:val="24"/>
          <w:szCs w:val="24"/>
          <w:lang w:eastAsia="en-US"/>
        </w:rPr>
        <w:t xml:space="preserve">Note that all component grades must be in a grade type which is accepted by GCAT. If any of the components in the bulk import use a grade type which </w:t>
      </w:r>
      <w:r w:rsidR="00A401A9" w:rsidRPr="00F87325">
        <w:rPr>
          <w:color w:val="002060"/>
          <w:sz w:val="24"/>
          <w:szCs w:val="24"/>
          <w:lang w:eastAsia="en-US"/>
        </w:rPr>
        <w:t>is not accepted by GCAT</w:t>
      </w:r>
      <w:r w:rsidRPr="00F87325">
        <w:rPr>
          <w:color w:val="002060"/>
          <w:sz w:val="24"/>
          <w:szCs w:val="24"/>
          <w:lang w:eastAsia="en-US"/>
        </w:rPr>
        <w:t xml:space="preserve">, then an error will be </w:t>
      </w:r>
      <w:r w:rsidR="00722495" w:rsidRPr="00F87325">
        <w:rPr>
          <w:color w:val="002060"/>
          <w:sz w:val="24"/>
          <w:szCs w:val="24"/>
          <w:lang w:eastAsia="en-US"/>
        </w:rPr>
        <w:t>displayed,</w:t>
      </w:r>
      <w:r w:rsidR="005C4B59" w:rsidRPr="00F87325">
        <w:rPr>
          <w:color w:val="002060"/>
          <w:sz w:val="24"/>
          <w:szCs w:val="24"/>
          <w:lang w:eastAsia="en-US"/>
        </w:rPr>
        <w:t xml:space="preserve"> and component </w:t>
      </w:r>
      <w:r w:rsidR="00111977" w:rsidRPr="00F87325">
        <w:rPr>
          <w:color w:val="002060"/>
          <w:sz w:val="24"/>
          <w:szCs w:val="24"/>
          <w:lang w:eastAsia="en-US"/>
        </w:rPr>
        <w:t>grades will not be imported</w:t>
      </w:r>
      <w:r w:rsidRPr="00F87325">
        <w:rPr>
          <w:color w:val="002060"/>
          <w:sz w:val="24"/>
          <w:szCs w:val="24"/>
          <w:lang w:eastAsia="en-US"/>
        </w:rPr>
        <w:t xml:space="preserve"> </w:t>
      </w:r>
    </w:p>
    <w:p w14:paraId="1E474A04" w14:textId="5A510C32" w:rsidR="00084CA4" w:rsidRPr="008C6329" w:rsidRDefault="00084CA4" w:rsidP="00084CA4">
      <w:pPr>
        <w:rPr>
          <w:color w:val="538135" w:themeColor="accent6" w:themeShade="BF"/>
          <w:lang w:eastAsia="en-US"/>
        </w:rPr>
      </w:pPr>
      <w:r w:rsidRPr="008C6329">
        <w:rPr>
          <w:noProof/>
          <w:lang w:eastAsia="en-US"/>
        </w:rPr>
        <w:drawing>
          <wp:inline distT="0" distB="0" distL="0" distR="0" wp14:anchorId="724DB49A" wp14:editId="703C9549">
            <wp:extent cx="5731510" cy="652145"/>
            <wp:effectExtent l="38100" t="38100" r="97790" b="90805"/>
            <wp:docPr id="21" name="Picture 21" descr="Gradeable activity selection buttons, with an arrow pointing to 'Import all sub-category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deable activity selection buttons, with an arrow pointing to 'Import all sub-category grad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652145"/>
                    </a:xfrm>
                    <a:prstGeom prst="rect">
                      <a:avLst/>
                    </a:prstGeom>
                    <a:effectLst>
                      <a:outerShdw blurRad="50800" dist="38100" dir="2700000" algn="tl" rotWithShape="0">
                        <a:prstClr val="black">
                          <a:alpha val="40000"/>
                        </a:prstClr>
                      </a:outerShdw>
                    </a:effectLst>
                  </pic:spPr>
                </pic:pic>
              </a:graphicData>
            </a:graphic>
          </wp:inline>
        </w:drawing>
      </w:r>
    </w:p>
    <w:p w14:paraId="04FA3C24" w14:textId="044994DC" w:rsidR="0008614B" w:rsidRPr="008C6329" w:rsidRDefault="0008614B" w:rsidP="0041256E">
      <w:pPr>
        <w:pStyle w:val="ListParagraph"/>
        <w:ind w:left="0"/>
        <w:rPr>
          <w:color w:val="538135" w:themeColor="accent6" w:themeShade="BF"/>
          <w:lang w:eastAsia="en-US"/>
        </w:rPr>
      </w:pPr>
    </w:p>
    <w:p w14:paraId="615C4804" w14:textId="07103967" w:rsidR="00411FF3" w:rsidRPr="008C6329" w:rsidRDefault="00411FF3" w:rsidP="00337CB0">
      <w:pPr>
        <w:pStyle w:val="Heading2"/>
      </w:pPr>
      <w:bookmarkStart w:id="16" w:name="_Toc79165395"/>
      <w:r w:rsidRPr="008C6329">
        <w:t xml:space="preserve">Adjusting </w:t>
      </w:r>
      <w:r w:rsidR="004F7E91" w:rsidRPr="008C6329">
        <w:t xml:space="preserve">and adding additional </w:t>
      </w:r>
      <w:bookmarkEnd w:id="14"/>
      <w:r w:rsidR="007B1FD6">
        <w:t>g</w:t>
      </w:r>
      <w:r w:rsidR="007B1FD6" w:rsidRPr="008C6329">
        <w:t>rades</w:t>
      </w:r>
      <w:bookmarkEnd w:id="16"/>
    </w:p>
    <w:p w14:paraId="7FDE00D9" w14:textId="195575C3" w:rsidR="008215A9" w:rsidRPr="008C6329" w:rsidRDefault="002C6C28" w:rsidP="006C31B8">
      <w:pPr>
        <w:rPr>
          <w:sz w:val="24"/>
          <w:szCs w:val="24"/>
          <w:lang w:eastAsia="en-US"/>
        </w:rPr>
      </w:pPr>
      <w:r w:rsidRPr="008C6329">
        <w:rPr>
          <w:sz w:val="24"/>
          <w:szCs w:val="24"/>
          <w:lang w:eastAsia="en-US"/>
        </w:rPr>
        <w:t xml:space="preserve">Additional </w:t>
      </w:r>
      <w:r w:rsidR="00497690" w:rsidRPr="008C6329">
        <w:rPr>
          <w:sz w:val="24"/>
          <w:szCs w:val="24"/>
          <w:lang w:eastAsia="en-US"/>
        </w:rPr>
        <w:t xml:space="preserve">assessment </w:t>
      </w:r>
      <w:r w:rsidRPr="008C6329">
        <w:rPr>
          <w:sz w:val="24"/>
          <w:szCs w:val="24"/>
          <w:lang w:eastAsia="en-US"/>
        </w:rPr>
        <w:t>grade versions can be input either against all students (who have sat the assessment) or against a single student</w:t>
      </w:r>
      <w:r w:rsidR="00A91B12" w:rsidRPr="008C6329">
        <w:rPr>
          <w:sz w:val="24"/>
          <w:szCs w:val="24"/>
          <w:lang w:eastAsia="en-US"/>
        </w:rPr>
        <w:t xml:space="preserve">. </w:t>
      </w:r>
      <w:r w:rsidR="002E7DED" w:rsidRPr="00C87F08">
        <w:rPr>
          <w:color w:val="002060"/>
          <w:sz w:val="24"/>
          <w:szCs w:val="24"/>
          <w:lang w:eastAsia="en-US"/>
        </w:rPr>
        <w:t>The additional</w:t>
      </w:r>
      <w:r w:rsidR="009F23C8" w:rsidRPr="00C87F08">
        <w:rPr>
          <w:color w:val="002060"/>
          <w:sz w:val="24"/>
          <w:szCs w:val="24"/>
          <w:lang w:eastAsia="en-US"/>
        </w:rPr>
        <w:t xml:space="preserve"> grade</w:t>
      </w:r>
      <w:r w:rsidR="00B31795" w:rsidRPr="00C87F08">
        <w:rPr>
          <w:color w:val="002060"/>
          <w:sz w:val="24"/>
          <w:szCs w:val="24"/>
          <w:lang w:eastAsia="en-US"/>
        </w:rPr>
        <w:t>s</w:t>
      </w:r>
      <w:r w:rsidR="000D2C37" w:rsidRPr="00C87F08">
        <w:rPr>
          <w:color w:val="002060"/>
          <w:sz w:val="24"/>
          <w:szCs w:val="24"/>
          <w:lang w:eastAsia="en-US"/>
        </w:rPr>
        <w:t xml:space="preserve"> in Schedule A or B</w:t>
      </w:r>
      <w:r w:rsidR="00B31795" w:rsidRPr="00C87F08">
        <w:rPr>
          <w:color w:val="002060"/>
          <w:sz w:val="24"/>
          <w:szCs w:val="24"/>
          <w:lang w:eastAsia="en-US"/>
        </w:rPr>
        <w:t xml:space="preserve"> can be selected</w:t>
      </w:r>
      <w:r w:rsidR="009F23C8" w:rsidRPr="00C87F08">
        <w:rPr>
          <w:color w:val="002060"/>
          <w:sz w:val="24"/>
          <w:szCs w:val="24"/>
          <w:lang w:eastAsia="en-US"/>
        </w:rPr>
        <w:t xml:space="preserve"> from a drop-down menu</w:t>
      </w:r>
      <w:r w:rsidR="000D2C37" w:rsidRPr="00C87F08">
        <w:rPr>
          <w:color w:val="002060"/>
          <w:sz w:val="24"/>
          <w:szCs w:val="24"/>
          <w:lang w:eastAsia="en-US"/>
        </w:rPr>
        <w:t xml:space="preserve">, </w:t>
      </w:r>
      <w:r w:rsidR="002E7DED" w:rsidRPr="00C87F08">
        <w:rPr>
          <w:color w:val="002060"/>
          <w:sz w:val="24"/>
          <w:szCs w:val="24"/>
          <w:lang w:eastAsia="en-US"/>
        </w:rPr>
        <w:t>and</w:t>
      </w:r>
      <w:r w:rsidR="007C6FAC" w:rsidRPr="00C87F08">
        <w:rPr>
          <w:color w:val="002060"/>
          <w:sz w:val="24"/>
          <w:szCs w:val="24"/>
          <w:lang w:eastAsia="en-US"/>
        </w:rPr>
        <w:t xml:space="preserve"> </w:t>
      </w:r>
      <w:r w:rsidR="006F237F" w:rsidRPr="00C87F08">
        <w:rPr>
          <w:color w:val="002060"/>
          <w:sz w:val="24"/>
          <w:szCs w:val="24"/>
          <w:lang w:eastAsia="en-US"/>
        </w:rPr>
        <w:t xml:space="preserve">grades in Points can be </w:t>
      </w:r>
      <w:r w:rsidR="007C6FAC" w:rsidRPr="00C87F08">
        <w:rPr>
          <w:color w:val="002060"/>
          <w:sz w:val="24"/>
          <w:szCs w:val="24"/>
          <w:lang w:eastAsia="en-US"/>
        </w:rPr>
        <w:t>manually</w:t>
      </w:r>
      <w:r w:rsidR="009F23C8" w:rsidRPr="00C87F08">
        <w:rPr>
          <w:color w:val="002060"/>
          <w:sz w:val="24"/>
          <w:szCs w:val="24"/>
          <w:lang w:eastAsia="en-US"/>
        </w:rPr>
        <w:t xml:space="preserve"> </w:t>
      </w:r>
      <w:r w:rsidR="006F237F" w:rsidRPr="00C87F08">
        <w:rPr>
          <w:color w:val="002060"/>
          <w:sz w:val="24"/>
          <w:szCs w:val="24"/>
          <w:lang w:eastAsia="en-US"/>
        </w:rPr>
        <w:t>entered</w:t>
      </w:r>
      <w:r w:rsidR="009F23C8" w:rsidRPr="00C87F08">
        <w:rPr>
          <w:color w:val="002060"/>
          <w:sz w:val="24"/>
          <w:szCs w:val="24"/>
          <w:lang w:eastAsia="en-US"/>
        </w:rPr>
        <w:t xml:space="preserve">. In the case where an assessment graded in Points has been </w:t>
      </w:r>
      <w:r w:rsidR="009F23C8" w:rsidRPr="00C87F08">
        <w:rPr>
          <w:color w:val="002060"/>
          <w:sz w:val="24"/>
          <w:szCs w:val="24"/>
          <w:lang w:eastAsia="en-US"/>
        </w:rPr>
        <w:lastRenderedPageBreak/>
        <w:t xml:space="preserve">converted to Schedule A or B, </w:t>
      </w:r>
      <w:r w:rsidR="00406FFB" w:rsidRPr="00C87F08">
        <w:rPr>
          <w:color w:val="002060"/>
          <w:sz w:val="24"/>
          <w:szCs w:val="24"/>
          <w:lang w:eastAsia="en-US"/>
        </w:rPr>
        <w:t>any grade adjustments</w:t>
      </w:r>
      <w:r w:rsidR="00775916" w:rsidRPr="00C87F08">
        <w:rPr>
          <w:color w:val="002060"/>
          <w:sz w:val="24"/>
          <w:szCs w:val="24"/>
          <w:lang w:eastAsia="en-US"/>
        </w:rPr>
        <w:t xml:space="preserve"> are to be continued to be input</w:t>
      </w:r>
      <w:r w:rsidR="009F23C8" w:rsidRPr="00C87F08">
        <w:rPr>
          <w:color w:val="002060"/>
          <w:sz w:val="24"/>
          <w:szCs w:val="24"/>
          <w:lang w:eastAsia="en-US"/>
        </w:rPr>
        <w:t xml:space="preserve"> in Points. </w:t>
      </w:r>
      <w:r w:rsidR="00A91B12" w:rsidRPr="008C6329">
        <w:rPr>
          <w:sz w:val="24"/>
          <w:szCs w:val="24"/>
          <w:lang w:eastAsia="en-US"/>
        </w:rPr>
        <w:t xml:space="preserve">This will be especially relevant for </w:t>
      </w:r>
      <w:r w:rsidR="00B05DB7" w:rsidRPr="008C6329">
        <w:rPr>
          <w:sz w:val="24"/>
          <w:szCs w:val="24"/>
          <w:lang w:eastAsia="en-US"/>
        </w:rPr>
        <w:t>second and third markers</w:t>
      </w:r>
      <w:r w:rsidR="00A91B12" w:rsidRPr="008C6329">
        <w:rPr>
          <w:sz w:val="24"/>
          <w:szCs w:val="24"/>
          <w:lang w:eastAsia="en-US"/>
        </w:rPr>
        <w:t xml:space="preserve">, </w:t>
      </w:r>
      <w:r w:rsidR="003F43B7" w:rsidRPr="008C6329">
        <w:rPr>
          <w:sz w:val="24"/>
          <w:szCs w:val="24"/>
          <w:lang w:eastAsia="en-US"/>
        </w:rPr>
        <w:t>or when</w:t>
      </w:r>
      <w:r w:rsidR="00A91B12" w:rsidRPr="008C6329">
        <w:rPr>
          <w:sz w:val="24"/>
          <w:szCs w:val="24"/>
          <w:lang w:eastAsia="en-US"/>
        </w:rPr>
        <w:t xml:space="preserve"> entering late penalties</w:t>
      </w:r>
      <w:r w:rsidR="003F43B7" w:rsidRPr="008C6329">
        <w:rPr>
          <w:sz w:val="24"/>
          <w:szCs w:val="24"/>
          <w:lang w:eastAsia="en-US"/>
        </w:rPr>
        <w:t>.</w:t>
      </w:r>
      <w:r w:rsidR="00DB11AE" w:rsidRPr="008C6329">
        <w:rPr>
          <w:sz w:val="24"/>
          <w:szCs w:val="24"/>
          <w:lang w:eastAsia="en-US"/>
        </w:rPr>
        <w:t xml:space="preserve"> </w:t>
      </w:r>
    </w:p>
    <w:p w14:paraId="27A7ACCE" w14:textId="18D36355" w:rsidR="00FF1FBA" w:rsidRPr="008C6329" w:rsidRDefault="00120121" w:rsidP="0060362D">
      <w:pPr>
        <w:rPr>
          <w:i/>
          <w:sz w:val="24"/>
          <w:szCs w:val="24"/>
          <w:lang w:eastAsia="en-US"/>
        </w:rPr>
      </w:pPr>
      <w:r w:rsidRPr="008C6329">
        <w:rPr>
          <w:sz w:val="24"/>
          <w:szCs w:val="24"/>
          <w:lang w:eastAsia="en-US"/>
        </w:rPr>
        <w:t>A</w:t>
      </w:r>
      <w:r w:rsidR="00070A18" w:rsidRPr="008C6329">
        <w:rPr>
          <w:sz w:val="24"/>
          <w:szCs w:val="24"/>
          <w:lang w:eastAsia="en-US"/>
        </w:rPr>
        <w:t xml:space="preserve">ny changes to the grade, irrespective of a school’s chosen practice, </w:t>
      </w:r>
      <w:r w:rsidRPr="008C6329">
        <w:rPr>
          <w:sz w:val="24"/>
          <w:szCs w:val="24"/>
          <w:lang w:eastAsia="en-US"/>
        </w:rPr>
        <w:t xml:space="preserve">and </w:t>
      </w:r>
      <w:r w:rsidR="00070A18" w:rsidRPr="008C6329">
        <w:rPr>
          <w:sz w:val="24"/>
          <w:szCs w:val="24"/>
          <w:lang w:eastAsia="en-US"/>
        </w:rPr>
        <w:t>all additional grades should be captured as a new version of the original grade in GCAT as a means of maintaining a full audit of grades related to each assessment.</w:t>
      </w:r>
      <w:r w:rsidR="0060362D" w:rsidRPr="008C6329">
        <w:rPr>
          <w:sz w:val="24"/>
          <w:szCs w:val="24"/>
          <w:lang w:eastAsia="en-US"/>
        </w:rPr>
        <w:t xml:space="preserve"> </w:t>
      </w:r>
      <w:r w:rsidR="00AE788C" w:rsidRPr="008C6329">
        <w:rPr>
          <w:sz w:val="24"/>
          <w:szCs w:val="24"/>
          <w:lang w:eastAsia="en-US"/>
        </w:rPr>
        <w:t>Thus, o</w:t>
      </w:r>
      <w:r w:rsidR="0060362D" w:rsidRPr="008C6329">
        <w:rPr>
          <w:sz w:val="24"/>
          <w:szCs w:val="24"/>
          <w:lang w:eastAsia="en-US"/>
        </w:rPr>
        <w:t xml:space="preserve">nce a grade has been entered, that precise grade cannot be removed, but only be adjusted via entering a new grade as outlined </w:t>
      </w:r>
      <w:r w:rsidR="003B49CF">
        <w:rPr>
          <w:sz w:val="24"/>
          <w:szCs w:val="24"/>
          <w:lang w:eastAsia="en-US"/>
        </w:rPr>
        <w:t xml:space="preserve">in sections </w:t>
      </w:r>
      <w:r w:rsidR="002B2A78">
        <w:rPr>
          <w:sz w:val="24"/>
          <w:szCs w:val="24"/>
          <w:lang w:eastAsia="en-US"/>
        </w:rPr>
        <w:fldChar w:fldCharType="begin"/>
      </w:r>
      <w:r w:rsidR="002B2A78">
        <w:rPr>
          <w:sz w:val="24"/>
          <w:szCs w:val="24"/>
          <w:lang w:eastAsia="en-US"/>
        </w:rPr>
        <w:instrText xml:space="preserve"> REF _Ref76735960 \r \h </w:instrText>
      </w:r>
      <w:r w:rsidR="002B2A78">
        <w:rPr>
          <w:sz w:val="24"/>
          <w:szCs w:val="24"/>
          <w:lang w:eastAsia="en-US"/>
        </w:rPr>
      </w:r>
      <w:r w:rsidR="002B2A78">
        <w:rPr>
          <w:sz w:val="24"/>
          <w:szCs w:val="24"/>
          <w:lang w:eastAsia="en-US"/>
        </w:rPr>
        <w:fldChar w:fldCharType="separate"/>
      </w:r>
      <w:r w:rsidR="00D47343">
        <w:rPr>
          <w:sz w:val="24"/>
          <w:szCs w:val="24"/>
          <w:lang w:eastAsia="en-US"/>
        </w:rPr>
        <w:t>2.3.2</w:t>
      </w:r>
      <w:r w:rsidR="002B2A78">
        <w:rPr>
          <w:sz w:val="24"/>
          <w:szCs w:val="24"/>
          <w:lang w:eastAsia="en-US"/>
        </w:rPr>
        <w:fldChar w:fldCharType="end"/>
      </w:r>
      <w:r w:rsidR="002B2A78">
        <w:rPr>
          <w:sz w:val="24"/>
          <w:szCs w:val="24"/>
          <w:lang w:eastAsia="en-US"/>
        </w:rPr>
        <w:t xml:space="preserve"> and </w:t>
      </w:r>
      <w:r w:rsidR="002B2A78">
        <w:rPr>
          <w:sz w:val="24"/>
          <w:szCs w:val="24"/>
          <w:lang w:eastAsia="en-US"/>
        </w:rPr>
        <w:fldChar w:fldCharType="begin"/>
      </w:r>
      <w:r w:rsidR="002B2A78">
        <w:rPr>
          <w:sz w:val="24"/>
          <w:szCs w:val="24"/>
          <w:lang w:eastAsia="en-US"/>
        </w:rPr>
        <w:instrText xml:space="preserve"> REF _Ref76735962 \r \h </w:instrText>
      </w:r>
      <w:r w:rsidR="002B2A78">
        <w:rPr>
          <w:sz w:val="24"/>
          <w:szCs w:val="24"/>
          <w:lang w:eastAsia="en-US"/>
        </w:rPr>
      </w:r>
      <w:r w:rsidR="002B2A78">
        <w:rPr>
          <w:sz w:val="24"/>
          <w:szCs w:val="24"/>
          <w:lang w:eastAsia="en-US"/>
        </w:rPr>
        <w:fldChar w:fldCharType="separate"/>
      </w:r>
      <w:r w:rsidR="00D47343">
        <w:rPr>
          <w:sz w:val="24"/>
          <w:szCs w:val="24"/>
          <w:lang w:eastAsia="en-US"/>
        </w:rPr>
        <w:t>2.3.3</w:t>
      </w:r>
      <w:r w:rsidR="002B2A78">
        <w:rPr>
          <w:sz w:val="24"/>
          <w:szCs w:val="24"/>
          <w:lang w:eastAsia="en-US"/>
        </w:rPr>
        <w:fldChar w:fldCharType="end"/>
      </w:r>
      <w:r w:rsidR="00D924F4">
        <w:rPr>
          <w:sz w:val="24"/>
          <w:szCs w:val="24"/>
          <w:lang w:eastAsia="en-US"/>
        </w:rPr>
        <w:t>.</w:t>
      </w:r>
    </w:p>
    <w:p w14:paraId="5F8129E2" w14:textId="34A56B02" w:rsidR="009B763A" w:rsidRPr="008C6329" w:rsidRDefault="009B763A" w:rsidP="009B763A">
      <w:pPr>
        <w:rPr>
          <w:sz w:val="24"/>
          <w:szCs w:val="24"/>
          <w:lang w:eastAsia="en-US"/>
        </w:rPr>
      </w:pPr>
      <w:r w:rsidRPr="00D924F4">
        <w:rPr>
          <w:b/>
          <w:bCs/>
          <w:sz w:val="24"/>
          <w:szCs w:val="24"/>
          <w:lang w:eastAsia="en-US"/>
        </w:rPr>
        <w:t>Note:</w:t>
      </w:r>
      <w:r w:rsidRPr="008C6329">
        <w:rPr>
          <w:sz w:val="24"/>
          <w:szCs w:val="24"/>
          <w:lang w:eastAsia="en-US"/>
        </w:rPr>
        <w:t xml:space="preserve"> Updating a grade in Moodle </w:t>
      </w:r>
      <w:r w:rsidRPr="008C6329">
        <w:rPr>
          <w:sz w:val="24"/>
          <w:szCs w:val="24"/>
          <w:u w:val="single"/>
          <w:lang w:eastAsia="en-US"/>
        </w:rPr>
        <w:t>does not</w:t>
      </w:r>
      <w:r w:rsidRPr="008C6329">
        <w:rPr>
          <w:sz w:val="24"/>
          <w:szCs w:val="24"/>
          <w:lang w:eastAsia="en-US"/>
        </w:rPr>
        <w:t xml:space="preserve"> automatically update that grade in GCAT. </w:t>
      </w:r>
      <w:r w:rsidR="0032081B" w:rsidRPr="008C6329">
        <w:rPr>
          <w:sz w:val="24"/>
          <w:szCs w:val="24"/>
          <w:lang w:eastAsia="en-US"/>
        </w:rPr>
        <w:t>N</w:t>
      </w:r>
      <w:r w:rsidRPr="008C6329">
        <w:rPr>
          <w:sz w:val="24"/>
          <w:szCs w:val="24"/>
          <w:lang w:eastAsia="en-US"/>
        </w:rPr>
        <w:t xml:space="preserve">ew versions of grades </w:t>
      </w:r>
      <w:r w:rsidR="008F3801" w:rsidRPr="008C6329">
        <w:rPr>
          <w:sz w:val="24"/>
          <w:szCs w:val="24"/>
          <w:lang w:eastAsia="en-US"/>
        </w:rPr>
        <w:t xml:space="preserve">should be </w:t>
      </w:r>
      <w:r w:rsidRPr="008C6329">
        <w:rPr>
          <w:sz w:val="24"/>
          <w:szCs w:val="24"/>
          <w:lang w:eastAsia="en-US"/>
        </w:rPr>
        <w:t>directly</w:t>
      </w:r>
      <w:r w:rsidR="008F3801" w:rsidRPr="008C6329">
        <w:rPr>
          <w:sz w:val="24"/>
          <w:szCs w:val="24"/>
          <w:lang w:eastAsia="en-US"/>
        </w:rPr>
        <w:t xml:space="preserve"> added</w:t>
      </w:r>
      <w:r w:rsidRPr="008C6329">
        <w:rPr>
          <w:sz w:val="24"/>
          <w:szCs w:val="24"/>
          <w:lang w:eastAsia="en-US"/>
        </w:rPr>
        <w:t xml:space="preserve"> in GCAT to maintain an audit trail. If you update a grade in Moodle and then choose to import grades into GCAT again, the ‘Imported Grade’ column will be over-written, and the provisional grade will be updated to reflect the latest imported grade. Any late penalty, good cause claim or other grade version will no longer be reflected in the provisional grade and must be re-added</w:t>
      </w:r>
    </w:p>
    <w:p w14:paraId="7930B25E" w14:textId="77777777" w:rsidR="009B763A" w:rsidRPr="008C6329" w:rsidRDefault="009B763A" w:rsidP="009B763A">
      <w:pPr>
        <w:rPr>
          <w:sz w:val="24"/>
          <w:szCs w:val="24"/>
          <w:lang w:eastAsia="en-US"/>
        </w:rPr>
      </w:pPr>
      <w:r w:rsidRPr="008C6329">
        <w:rPr>
          <w:sz w:val="24"/>
          <w:szCs w:val="24"/>
          <w:lang w:eastAsia="en-US"/>
        </w:rPr>
        <w:t>If a user tries to import grades more than once, a warning message will appear to warn them that they are about to overwrite the original imported grade and that the provisional grade will not reflect any additional grades which have been input into the tool. The user must click ‘continue’ to proceed with the action.</w:t>
      </w:r>
    </w:p>
    <w:p w14:paraId="4BA48B19" w14:textId="042945EF" w:rsidR="00B46B21" w:rsidRPr="008C6329" w:rsidRDefault="0080493E" w:rsidP="00337CB0">
      <w:pPr>
        <w:pStyle w:val="Heading3"/>
      </w:pPr>
      <w:bookmarkStart w:id="17" w:name="_Toc79165396"/>
      <w:r w:rsidRPr="008C6329">
        <w:t xml:space="preserve">Adjust grades for all </w:t>
      </w:r>
      <w:r w:rsidR="00A02190" w:rsidRPr="008C6329">
        <w:t>students</w:t>
      </w:r>
      <w:bookmarkEnd w:id="17"/>
    </w:p>
    <w:p w14:paraId="4E0B2F6B" w14:textId="78305046" w:rsidR="002C6C28" w:rsidRPr="00DF105D" w:rsidRDefault="0080493E" w:rsidP="00B46B21">
      <w:pPr>
        <w:rPr>
          <w:color w:val="002060"/>
          <w:sz w:val="24"/>
          <w:szCs w:val="24"/>
          <w:lang w:eastAsia="en-US"/>
        </w:rPr>
      </w:pPr>
      <w:r w:rsidRPr="00DF105D">
        <w:rPr>
          <w:color w:val="002060"/>
          <w:sz w:val="24"/>
          <w:szCs w:val="24"/>
          <w:lang w:eastAsia="en-US"/>
        </w:rPr>
        <w:t>To a</w:t>
      </w:r>
      <w:r w:rsidR="002C6C28" w:rsidRPr="00DF105D">
        <w:rPr>
          <w:color w:val="002060"/>
          <w:sz w:val="24"/>
          <w:szCs w:val="24"/>
          <w:lang w:eastAsia="en-US"/>
        </w:rPr>
        <w:t xml:space="preserve">djust grades for all </w:t>
      </w:r>
      <w:r w:rsidR="004230D1" w:rsidRPr="00DF105D">
        <w:rPr>
          <w:color w:val="002060"/>
          <w:sz w:val="24"/>
          <w:szCs w:val="24"/>
          <w:lang w:eastAsia="en-US"/>
        </w:rPr>
        <w:t>p</w:t>
      </w:r>
      <w:r w:rsidR="002C6C28" w:rsidRPr="00DF105D">
        <w:rPr>
          <w:color w:val="002060"/>
          <w:sz w:val="24"/>
          <w:szCs w:val="24"/>
          <w:lang w:eastAsia="en-US"/>
        </w:rPr>
        <w:t>articipants</w:t>
      </w:r>
      <w:r w:rsidRPr="00DF105D">
        <w:rPr>
          <w:color w:val="002060"/>
          <w:sz w:val="24"/>
          <w:szCs w:val="24"/>
          <w:lang w:eastAsia="en-US"/>
        </w:rPr>
        <w:t xml:space="preserve">, </w:t>
      </w:r>
      <w:r w:rsidR="00AF59C2" w:rsidRPr="00DF105D">
        <w:rPr>
          <w:color w:val="002060"/>
          <w:sz w:val="24"/>
          <w:szCs w:val="24"/>
          <w:lang w:eastAsia="en-US"/>
        </w:rPr>
        <w:t>such as in the case of a second marker</w:t>
      </w:r>
      <w:r w:rsidR="00B60E7D" w:rsidRPr="00DF105D">
        <w:rPr>
          <w:color w:val="002060"/>
          <w:sz w:val="24"/>
          <w:szCs w:val="24"/>
          <w:lang w:eastAsia="en-US"/>
        </w:rPr>
        <w:t>:</w:t>
      </w:r>
    </w:p>
    <w:p w14:paraId="0CAB9254" w14:textId="19D0C0A7" w:rsidR="007A6B68" w:rsidRPr="00DF105D" w:rsidRDefault="0080493E" w:rsidP="00577CA7">
      <w:pPr>
        <w:pStyle w:val="ListParagraph"/>
        <w:numPr>
          <w:ilvl w:val="0"/>
          <w:numId w:val="5"/>
        </w:numPr>
        <w:ind w:left="360"/>
        <w:rPr>
          <w:color w:val="002060"/>
          <w:sz w:val="24"/>
          <w:szCs w:val="24"/>
          <w:lang w:eastAsia="en-US"/>
        </w:rPr>
      </w:pPr>
      <w:r w:rsidRPr="00DF105D">
        <w:rPr>
          <w:color w:val="002060"/>
          <w:sz w:val="24"/>
          <w:szCs w:val="24"/>
          <w:lang w:eastAsia="en-US"/>
        </w:rPr>
        <w:t>C</w:t>
      </w:r>
      <w:r w:rsidR="003D6BC7" w:rsidRPr="00DF105D">
        <w:rPr>
          <w:color w:val="002060"/>
          <w:sz w:val="24"/>
          <w:szCs w:val="24"/>
          <w:lang w:eastAsia="en-US"/>
        </w:rPr>
        <w:t>lick ‘Ad</w:t>
      </w:r>
      <w:r w:rsidR="00EA61DA" w:rsidRPr="00DF105D">
        <w:rPr>
          <w:color w:val="002060"/>
          <w:sz w:val="24"/>
          <w:szCs w:val="24"/>
          <w:lang w:eastAsia="en-US"/>
        </w:rPr>
        <w:t xml:space="preserve">just grades’ </w:t>
      </w:r>
    </w:p>
    <w:p w14:paraId="40D1BC46" w14:textId="45DAA232" w:rsidR="007A6B68" w:rsidRPr="00DF105D" w:rsidRDefault="007A6B68" w:rsidP="00577CA7">
      <w:pPr>
        <w:pStyle w:val="ListParagraph"/>
        <w:numPr>
          <w:ilvl w:val="0"/>
          <w:numId w:val="5"/>
        </w:numPr>
        <w:ind w:left="360"/>
        <w:rPr>
          <w:color w:val="002060"/>
          <w:sz w:val="24"/>
          <w:szCs w:val="24"/>
          <w:lang w:eastAsia="en-US"/>
        </w:rPr>
      </w:pPr>
      <w:r w:rsidRPr="00DF105D">
        <w:rPr>
          <w:color w:val="002060"/>
          <w:sz w:val="24"/>
          <w:szCs w:val="24"/>
          <w:lang w:eastAsia="en-US"/>
        </w:rPr>
        <w:t>S</w:t>
      </w:r>
      <w:r w:rsidR="00EA61DA" w:rsidRPr="00DF105D">
        <w:rPr>
          <w:color w:val="002060"/>
          <w:sz w:val="24"/>
          <w:szCs w:val="24"/>
          <w:lang w:eastAsia="en-US"/>
        </w:rPr>
        <w:t xml:space="preserve">elect ‘Add </w:t>
      </w:r>
      <w:r w:rsidR="00AF2B07" w:rsidRPr="00DF105D">
        <w:rPr>
          <w:color w:val="002060"/>
          <w:sz w:val="24"/>
          <w:szCs w:val="24"/>
          <w:lang w:eastAsia="en-US"/>
        </w:rPr>
        <w:t>multiple grades’</w:t>
      </w:r>
      <w:r w:rsidR="00EA61DA" w:rsidRPr="00DF105D">
        <w:rPr>
          <w:color w:val="002060"/>
          <w:sz w:val="24"/>
          <w:szCs w:val="24"/>
          <w:lang w:eastAsia="en-US"/>
        </w:rPr>
        <w:t xml:space="preserve"> from the dropdown menu</w:t>
      </w:r>
    </w:p>
    <w:p w14:paraId="27B88091" w14:textId="717D18FB" w:rsidR="249B5FE3" w:rsidRPr="008C6329" w:rsidRDefault="00C776AC" w:rsidP="0C8EAB6A">
      <w:pPr>
        <w:rPr>
          <w:sz w:val="24"/>
          <w:szCs w:val="24"/>
          <w:lang w:eastAsia="en-US"/>
        </w:rPr>
      </w:pPr>
      <w:r w:rsidRPr="008C6329">
        <w:rPr>
          <w:noProof/>
          <w:sz w:val="24"/>
          <w:szCs w:val="24"/>
          <w:lang w:eastAsia="en-US"/>
        </w:rPr>
        <w:drawing>
          <wp:inline distT="0" distB="0" distL="0" distR="0" wp14:anchorId="67345502" wp14:editId="6AE28384">
            <wp:extent cx="5731510" cy="1082040"/>
            <wp:effectExtent l="38100" t="38100" r="97790" b="99060"/>
            <wp:docPr id="25" name="Picture 25" descr="Grade adjustment dropdown menu, with 'Add multiple grades' highligh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de adjustment dropdown menu, with 'Add multiple grades' highlighted with an arrow"/>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082040"/>
                    </a:xfrm>
                    <a:prstGeom prst="rect">
                      <a:avLst/>
                    </a:prstGeom>
                    <a:effectLst>
                      <a:outerShdw blurRad="50800" dist="38100" dir="2700000" algn="tl" rotWithShape="0">
                        <a:prstClr val="black">
                          <a:alpha val="40000"/>
                        </a:prstClr>
                      </a:outerShdw>
                    </a:effectLst>
                  </pic:spPr>
                </pic:pic>
              </a:graphicData>
            </a:graphic>
          </wp:inline>
        </w:drawing>
      </w:r>
    </w:p>
    <w:p w14:paraId="7A2F3AB5" w14:textId="30DE42CE" w:rsidR="002C6C28" w:rsidRPr="008C6329" w:rsidRDefault="0080493E" w:rsidP="00577CA7">
      <w:pPr>
        <w:pStyle w:val="ListParagraph"/>
        <w:numPr>
          <w:ilvl w:val="0"/>
          <w:numId w:val="68"/>
        </w:numPr>
        <w:ind w:left="360"/>
        <w:rPr>
          <w:lang w:eastAsia="en-US"/>
        </w:rPr>
      </w:pPr>
      <w:r w:rsidRPr="00FE2D53">
        <w:rPr>
          <w:sz w:val="24"/>
          <w:szCs w:val="24"/>
          <w:lang w:eastAsia="en-US"/>
        </w:rPr>
        <w:t>S</w:t>
      </w:r>
      <w:r w:rsidR="002C6C28" w:rsidRPr="00FE2D53">
        <w:rPr>
          <w:sz w:val="24"/>
          <w:szCs w:val="24"/>
          <w:lang w:eastAsia="en-US"/>
        </w:rPr>
        <w:t>elect ‘Reason for Grade’ for the new grade</w:t>
      </w:r>
      <w:r w:rsidR="002C6C28" w:rsidRPr="008C6329">
        <w:rPr>
          <w:lang w:eastAsia="en-US"/>
        </w:rPr>
        <w:t xml:space="preserve"> </w:t>
      </w:r>
    </w:p>
    <w:p w14:paraId="56CE5E01" w14:textId="3EF9FCF4" w:rsidR="008F6DC3" w:rsidRPr="008C6329" w:rsidRDefault="008F6DC3" w:rsidP="008F6DC3">
      <w:pPr>
        <w:rPr>
          <w:sz w:val="24"/>
          <w:szCs w:val="24"/>
          <w:lang w:eastAsia="en-US"/>
        </w:rPr>
      </w:pPr>
      <w:r w:rsidRPr="008C6329">
        <w:rPr>
          <w:noProof/>
          <w:sz w:val="24"/>
          <w:szCs w:val="24"/>
          <w:lang w:eastAsia="en-US"/>
        </w:rPr>
        <w:drawing>
          <wp:inline distT="0" distB="0" distL="0" distR="0" wp14:anchorId="1769EFD0" wp14:editId="1E425846">
            <wp:extent cx="5731510" cy="1102360"/>
            <wp:effectExtent l="38100" t="38100" r="97790" b="97790"/>
            <wp:docPr id="22" name="Picture 22" descr="Individual student grade field, with 'Reason for new grade' dropdown menu open and highligh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ndividual student grade field, with 'Reason for new grade' dropdown menu open and highlighted with an arr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102360"/>
                    </a:xfrm>
                    <a:prstGeom prst="rect">
                      <a:avLst/>
                    </a:prstGeom>
                    <a:effectLst>
                      <a:outerShdw blurRad="50800" dist="38100" dir="2700000" algn="tl" rotWithShape="0">
                        <a:prstClr val="black">
                          <a:alpha val="40000"/>
                        </a:prstClr>
                      </a:outerShdw>
                    </a:effectLst>
                  </pic:spPr>
                </pic:pic>
              </a:graphicData>
            </a:graphic>
          </wp:inline>
        </w:drawing>
      </w:r>
    </w:p>
    <w:p w14:paraId="00EC1A35" w14:textId="7EA3D429" w:rsidR="002C6C28" w:rsidRPr="00EF29A5" w:rsidRDefault="0080493E" w:rsidP="00577CA7">
      <w:pPr>
        <w:pStyle w:val="ListParagraph"/>
        <w:numPr>
          <w:ilvl w:val="0"/>
          <w:numId w:val="5"/>
        </w:numPr>
        <w:ind w:left="360"/>
        <w:rPr>
          <w:color w:val="002060"/>
          <w:sz w:val="24"/>
          <w:szCs w:val="24"/>
          <w:lang w:eastAsia="en-US"/>
        </w:rPr>
      </w:pPr>
      <w:r w:rsidRPr="00EF29A5">
        <w:rPr>
          <w:color w:val="002060"/>
          <w:sz w:val="24"/>
          <w:szCs w:val="24"/>
          <w:lang w:eastAsia="en-US"/>
        </w:rPr>
        <w:t>S</w:t>
      </w:r>
      <w:r w:rsidR="002C6C28" w:rsidRPr="00EF29A5">
        <w:rPr>
          <w:color w:val="002060"/>
          <w:sz w:val="24"/>
          <w:szCs w:val="24"/>
          <w:lang w:eastAsia="en-US"/>
        </w:rPr>
        <w:t>elect a grade for each student’s assessment</w:t>
      </w:r>
    </w:p>
    <w:p w14:paraId="095636FA" w14:textId="3E553738" w:rsidR="00FA01F5" w:rsidRPr="00EF29A5" w:rsidRDefault="00027512" w:rsidP="00577CA7">
      <w:pPr>
        <w:pStyle w:val="ListParagraph"/>
        <w:numPr>
          <w:ilvl w:val="0"/>
          <w:numId w:val="26"/>
        </w:numPr>
        <w:ind w:left="720"/>
        <w:rPr>
          <w:color w:val="002060"/>
          <w:sz w:val="24"/>
          <w:szCs w:val="24"/>
          <w:lang w:eastAsia="en-US"/>
        </w:rPr>
      </w:pPr>
      <w:r w:rsidRPr="00EF29A5">
        <w:rPr>
          <w:color w:val="002060"/>
          <w:sz w:val="24"/>
          <w:szCs w:val="24"/>
          <w:lang w:eastAsia="en-US"/>
        </w:rPr>
        <w:lastRenderedPageBreak/>
        <w:t xml:space="preserve">For assessments marked in Points, </w:t>
      </w:r>
      <w:r w:rsidR="001269E1" w:rsidRPr="00EF29A5">
        <w:rPr>
          <w:color w:val="002060"/>
          <w:sz w:val="24"/>
          <w:szCs w:val="24"/>
          <w:lang w:eastAsia="en-US"/>
        </w:rPr>
        <w:t>grades</w:t>
      </w:r>
      <w:r w:rsidR="00FA01F5" w:rsidRPr="00EF29A5">
        <w:rPr>
          <w:color w:val="002060"/>
          <w:sz w:val="24"/>
          <w:szCs w:val="24"/>
          <w:lang w:eastAsia="en-US"/>
        </w:rPr>
        <w:t xml:space="preserve"> </w:t>
      </w:r>
      <w:r w:rsidR="00211242" w:rsidRPr="00EF29A5">
        <w:rPr>
          <w:color w:val="002060"/>
          <w:sz w:val="24"/>
          <w:szCs w:val="24"/>
          <w:lang w:eastAsia="en-US"/>
        </w:rPr>
        <w:t>in</w:t>
      </w:r>
      <w:r w:rsidR="00FA01F5" w:rsidRPr="00EF29A5">
        <w:rPr>
          <w:color w:val="002060"/>
          <w:sz w:val="24"/>
          <w:szCs w:val="24"/>
          <w:lang w:eastAsia="en-US"/>
        </w:rPr>
        <w:t xml:space="preserve"> </w:t>
      </w:r>
      <w:r w:rsidR="001269E1" w:rsidRPr="00EF29A5">
        <w:rPr>
          <w:color w:val="002060"/>
          <w:sz w:val="24"/>
          <w:szCs w:val="24"/>
          <w:lang w:eastAsia="en-US"/>
        </w:rPr>
        <w:t>whole numbers</w:t>
      </w:r>
      <w:r w:rsidR="00FA01F5" w:rsidRPr="00EF29A5">
        <w:rPr>
          <w:color w:val="002060"/>
          <w:sz w:val="24"/>
          <w:szCs w:val="24"/>
          <w:lang w:eastAsia="en-US"/>
        </w:rPr>
        <w:t xml:space="preserve"> can </w:t>
      </w:r>
      <w:r w:rsidR="001269E1" w:rsidRPr="00EF29A5">
        <w:rPr>
          <w:color w:val="002060"/>
          <w:sz w:val="24"/>
          <w:szCs w:val="24"/>
          <w:lang w:eastAsia="en-US"/>
        </w:rPr>
        <w:t>be entered</w:t>
      </w:r>
      <w:r w:rsidR="00FA01F5" w:rsidRPr="00EF29A5">
        <w:rPr>
          <w:color w:val="002060"/>
          <w:sz w:val="24"/>
          <w:szCs w:val="24"/>
          <w:lang w:eastAsia="en-US"/>
        </w:rPr>
        <w:t xml:space="preserve"> for each student </w:t>
      </w:r>
      <w:r w:rsidR="001269E1" w:rsidRPr="00EF29A5">
        <w:rPr>
          <w:color w:val="002060"/>
          <w:sz w:val="24"/>
          <w:szCs w:val="24"/>
          <w:lang w:eastAsia="en-US"/>
        </w:rPr>
        <w:t>in a text field.</w:t>
      </w:r>
      <w:r w:rsidR="00FA01F5" w:rsidRPr="00EF29A5">
        <w:rPr>
          <w:color w:val="002060"/>
          <w:sz w:val="24"/>
          <w:szCs w:val="24"/>
          <w:lang w:eastAsia="en-US"/>
        </w:rPr>
        <w:t xml:space="preserve"> The grade must be a grade available within the maximum points for the assessment.</w:t>
      </w:r>
    </w:p>
    <w:p w14:paraId="6E0F1F6E" w14:textId="465ADC0F" w:rsidR="00FA01F5" w:rsidRPr="00EF29A5" w:rsidRDefault="00FA01F5" w:rsidP="00577CA7">
      <w:pPr>
        <w:pStyle w:val="ListParagraph"/>
        <w:numPr>
          <w:ilvl w:val="0"/>
          <w:numId w:val="26"/>
        </w:numPr>
        <w:ind w:left="720"/>
        <w:rPr>
          <w:color w:val="002060"/>
          <w:sz w:val="24"/>
          <w:szCs w:val="24"/>
          <w:lang w:eastAsia="en-US"/>
        </w:rPr>
      </w:pPr>
      <w:r w:rsidRPr="00EF29A5">
        <w:rPr>
          <w:color w:val="002060"/>
          <w:sz w:val="24"/>
          <w:szCs w:val="24"/>
          <w:lang w:eastAsia="en-US"/>
        </w:rPr>
        <w:t xml:space="preserve">If the grade </w:t>
      </w:r>
      <w:r w:rsidR="00C17CEC" w:rsidRPr="00EF29A5">
        <w:rPr>
          <w:color w:val="002060"/>
          <w:sz w:val="24"/>
          <w:szCs w:val="24"/>
          <w:lang w:eastAsia="en-US"/>
        </w:rPr>
        <w:t>entered</w:t>
      </w:r>
      <w:r w:rsidRPr="00EF29A5">
        <w:rPr>
          <w:color w:val="002060"/>
          <w:sz w:val="24"/>
          <w:szCs w:val="24"/>
          <w:lang w:eastAsia="en-US"/>
        </w:rPr>
        <w:t xml:space="preserve"> is not accepted, the textbox will be highlighted in red</w:t>
      </w:r>
    </w:p>
    <w:p w14:paraId="55203C82" w14:textId="386FAA16" w:rsidR="008F6DC3" w:rsidRPr="008C6329" w:rsidRDefault="008F6DC3" w:rsidP="008F6DC3">
      <w:pPr>
        <w:rPr>
          <w:color w:val="538135" w:themeColor="accent6" w:themeShade="BF"/>
          <w:sz w:val="24"/>
          <w:szCs w:val="24"/>
          <w:lang w:eastAsia="en-US"/>
        </w:rPr>
      </w:pPr>
      <w:r w:rsidRPr="008C6329">
        <w:rPr>
          <w:noProof/>
          <w:sz w:val="24"/>
          <w:szCs w:val="24"/>
          <w:lang w:eastAsia="en-US"/>
        </w:rPr>
        <w:drawing>
          <wp:inline distT="0" distB="0" distL="0" distR="0" wp14:anchorId="2EDCDCBE" wp14:editId="5D86AF55">
            <wp:extent cx="5731510" cy="909320"/>
            <wp:effectExtent l="38100" t="38100" r="97790" b="100330"/>
            <wp:docPr id="24" name="Picture 24" descr="Individual student grade field, with 'Add new grade for all participants' dropdown menu open and highlighted and the dropdown menu for selecting a new grade highlighted with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ndividual student grade field, with 'Add new grade for all participants' dropdown menu open and highlighted and the dropdown menu for selecting a new grade highlighted with an arrow"/>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909320"/>
                    </a:xfrm>
                    <a:prstGeom prst="rect">
                      <a:avLst/>
                    </a:prstGeom>
                    <a:effectLst>
                      <a:outerShdw blurRad="50800" dist="38100" dir="2700000" algn="tl" rotWithShape="0">
                        <a:prstClr val="black">
                          <a:alpha val="40000"/>
                        </a:prstClr>
                      </a:outerShdw>
                    </a:effectLst>
                  </pic:spPr>
                </pic:pic>
              </a:graphicData>
            </a:graphic>
          </wp:inline>
        </w:drawing>
      </w:r>
    </w:p>
    <w:p w14:paraId="59E9D83B" w14:textId="0CA72B95" w:rsidR="00A260BA" w:rsidRPr="008C6329" w:rsidRDefault="0080493E" w:rsidP="00577CA7">
      <w:pPr>
        <w:pStyle w:val="ListParagraph"/>
        <w:numPr>
          <w:ilvl w:val="0"/>
          <w:numId w:val="5"/>
        </w:numPr>
        <w:ind w:left="360"/>
        <w:rPr>
          <w:sz w:val="24"/>
          <w:szCs w:val="24"/>
          <w:lang w:eastAsia="en-US"/>
        </w:rPr>
      </w:pPr>
      <w:r w:rsidRPr="008C6329">
        <w:rPr>
          <w:sz w:val="24"/>
          <w:szCs w:val="24"/>
          <w:lang w:eastAsia="en-US"/>
        </w:rPr>
        <w:t>C</w:t>
      </w:r>
      <w:r w:rsidR="00E116BD" w:rsidRPr="008C6329">
        <w:rPr>
          <w:sz w:val="24"/>
          <w:szCs w:val="24"/>
          <w:lang w:eastAsia="en-US"/>
        </w:rPr>
        <w:t xml:space="preserve">lick ‘Save </w:t>
      </w:r>
      <w:r w:rsidR="00212C9A" w:rsidRPr="008C6329">
        <w:rPr>
          <w:sz w:val="24"/>
          <w:szCs w:val="24"/>
          <w:lang w:eastAsia="en-US"/>
        </w:rPr>
        <w:t>multiple</w:t>
      </w:r>
      <w:r w:rsidR="00E116BD" w:rsidRPr="008C6329">
        <w:rPr>
          <w:sz w:val="24"/>
          <w:szCs w:val="24"/>
          <w:lang w:eastAsia="en-US"/>
        </w:rPr>
        <w:t xml:space="preserve"> grades’ </w:t>
      </w:r>
      <w:r w:rsidRPr="008C6329">
        <w:rPr>
          <w:sz w:val="24"/>
          <w:szCs w:val="24"/>
          <w:lang w:eastAsia="en-US"/>
        </w:rPr>
        <w:t>to save</w:t>
      </w:r>
    </w:p>
    <w:p w14:paraId="2A29EC4A" w14:textId="7C0D77EB" w:rsidR="00714D12" w:rsidRPr="008C6329" w:rsidRDefault="009A09EE" w:rsidP="00714D12">
      <w:pPr>
        <w:rPr>
          <w:sz w:val="24"/>
          <w:szCs w:val="24"/>
          <w:lang w:eastAsia="en-US"/>
        </w:rPr>
      </w:pPr>
      <w:r w:rsidRPr="008C6329">
        <w:rPr>
          <w:noProof/>
          <w:sz w:val="24"/>
          <w:szCs w:val="24"/>
          <w:lang w:eastAsia="en-US"/>
        </w:rPr>
        <w:drawing>
          <wp:inline distT="0" distB="0" distL="0" distR="0" wp14:anchorId="2BBE6D7B" wp14:editId="27F95D31">
            <wp:extent cx="5731510" cy="450215"/>
            <wp:effectExtent l="38100" t="38100" r="97790" b="102235"/>
            <wp:docPr id="26" name="Picture 26" descr="'Save multiple grades' button highlighted wi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ave multiple grades' button highlighted with arrow"/>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50215"/>
                    </a:xfrm>
                    <a:prstGeom prst="rect">
                      <a:avLst/>
                    </a:prstGeom>
                    <a:effectLst>
                      <a:outerShdw blurRad="50800" dist="38100" dir="2700000" algn="tl" rotWithShape="0">
                        <a:prstClr val="black">
                          <a:alpha val="40000"/>
                        </a:prstClr>
                      </a:outerShdw>
                    </a:effectLst>
                  </pic:spPr>
                </pic:pic>
              </a:graphicData>
            </a:graphic>
          </wp:inline>
        </w:drawing>
      </w:r>
    </w:p>
    <w:p w14:paraId="7B5E9BE9" w14:textId="265270DC" w:rsidR="000D5FD7" w:rsidRPr="008C6329" w:rsidRDefault="00A260BA" w:rsidP="00577CA7">
      <w:pPr>
        <w:pStyle w:val="ListParagraph"/>
        <w:numPr>
          <w:ilvl w:val="0"/>
          <w:numId w:val="5"/>
        </w:numPr>
        <w:ind w:left="360"/>
        <w:rPr>
          <w:sz w:val="24"/>
          <w:szCs w:val="24"/>
          <w:lang w:eastAsia="en-US"/>
        </w:rPr>
      </w:pPr>
      <w:r w:rsidRPr="008C6329">
        <w:rPr>
          <w:sz w:val="24"/>
          <w:szCs w:val="24"/>
          <w:lang w:eastAsia="en-US"/>
        </w:rPr>
        <w:t>The provisional grade in the ‘Provisional Grade’ column will now reflect this latest grade</w:t>
      </w:r>
      <w:r w:rsidR="00E116BD" w:rsidRPr="008C6329">
        <w:rPr>
          <w:sz w:val="24"/>
          <w:szCs w:val="24"/>
          <w:lang w:eastAsia="en-US"/>
        </w:rPr>
        <w:t xml:space="preserve"> </w:t>
      </w:r>
      <w:r w:rsidR="00A218A9" w:rsidRPr="008C6329">
        <w:rPr>
          <w:sz w:val="24"/>
          <w:szCs w:val="24"/>
          <w:lang w:eastAsia="en-US"/>
        </w:rPr>
        <w:t>(refer to section</w:t>
      </w:r>
      <w:r w:rsidR="00732620" w:rsidRPr="008C6329">
        <w:rPr>
          <w:sz w:val="24"/>
          <w:szCs w:val="24"/>
          <w:lang w:eastAsia="en-US"/>
        </w:rPr>
        <w:t xml:space="preserve"> </w:t>
      </w:r>
      <w:r w:rsidR="00732620" w:rsidRPr="008C6329">
        <w:rPr>
          <w:sz w:val="24"/>
          <w:szCs w:val="24"/>
          <w:lang w:eastAsia="en-US"/>
        </w:rPr>
        <w:fldChar w:fldCharType="begin"/>
      </w:r>
      <w:r w:rsidR="00732620" w:rsidRPr="008C6329">
        <w:rPr>
          <w:sz w:val="24"/>
          <w:szCs w:val="24"/>
          <w:lang w:eastAsia="en-US"/>
        </w:rPr>
        <w:instrText xml:space="preserve"> REF _Ref71104606 \r \h </w:instrText>
      </w:r>
      <w:r w:rsidR="00E76FA8" w:rsidRPr="008C6329">
        <w:rPr>
          <w:sz w:val="24"/>
          <w:szCs w:val="24"/>
          <w:lang w:eastAsia="en-US"/>
        </w:rPr>
        <w:instrText xml:space="preserve"> \* MERGEFORMAT </w:instrText>
      </w:r>
      <w:r w:rsidR="00732620" w:rsidRPr="008C6329">
        <w:rPr>
          <w:sz w:val="24"/>
          <w:szCs w:val="24"/>
          <w:lang w:eastAsia="en-US"/>
        </w:rPr>
      </w:r>
      <w:r w:rsidR="00732620" w:rsidRPr="008C6329">
        <w:rPr>
          <w:sz w:val="24"/>
          <w:szCs w:val="24"/>
          <w:lang w:eastAsia="en-US"/>
        </w:rPr>
        <w:fldChar w:fldCharType="separate"/>
      </w:r>
      <w:r w:rsidR="00D47343">
        <w:rPr>
          <w:sz w:val="24"/>
          <w:szCs w:val="24"/>
          <w:lang w:eastAsia="en-US"/>
        </w:rPr>
        <w:t>2.5</w:t>
      </w:r>
      <w:r w:rsidR="00732620" w:rsidRPr="008C6329">
        <w:rPr>
          <w:sz w:val="24"/>
          <w:szCs w:val="24"/>
          <w:lang w:eastAsia="en-US"/>
        </w:rPr>
        <w:fldChar w:fldCharType="end"/>
      </w:r>
      <w:r w:rsidR="00A218A9" w:rsidRPr="008C6329">
        <w:rPr>
          <w:sz w:val="24"/>
          <w:szCs w:val="24"/>
          <w:lang w:eastAsia="en-US"/>
        </w:rPr>
        <w:t xml:space="preserve"> for more detail on provisional grades)</w:t>
      </w:r>
    </w:p>
    <w:p w14:paraId="58AD39F7" w14:textId="1E98C7DD" w:rsidR="00CC58ED" w:rsidRPr="00AB1EE9" w:rsidRDefault="00CC58ED" w:rsidP="00337CB0">
      <w:pPr>
        <w:pStyle w:val="Heading3"/>
      </w:pPr>
      <w:bookmarkStart w:id="18" w:name="_Ref76735960"/>
      <w:bookmarkStart w:id="19" w:name="_Ref71104460"/>
      <w:bookmarkStart w:id="20" w:name="_Ref71104463"/>
      <w:bookmarkStart w:id="21" w:name="_Ref71105235"/>
      <w:bookmarkStart w:id="22" w:name="_Ref71105239"/>
      <w:bookmarkStart w:id="23" w:name="_Toc79165397"/>
      <w:r w:rsidRPr="00AB1EE9">
        <w:t xml:space="preserve">Upload </w:t>
      </w:r>
      <w:r w:rsidR="000F3778" w:rsidRPr="00AB1EE9">
        <w:t>a</w:t>
      </w:r>
      <w:r w:rsidRPr="00AB1EE9">
        <w:t xml:space="preserve">dditional </w:t>
      </w:r>
      <w:r w:rsidR="000F3778" w:rsidRPr="00AB1EE9">
        <w:t>g</w:t>
      </w:r>
      <w:r w:rsidRPr="00AB1EE9">
        <w:t>rades</w:t>
      </w:r>
      <w:r w:rsidR="000F3778" w:rsidRPr="00AB1EE9">
        <w:t xml:space="preserve"> for multiple students</w:t>
      </w:r>
      <w:bookmarkEnd w:id="18"/>
      <w:bookmarkEnd w:id="23"/>
    </w:p>
    <w:p w14:paraId="733E9AE3" w14:textId="13A02218" w:rsidR="000D0F1F" w:rsidRPr="000D0F1F" w:rsidRDefault="000D0F1F" w:rsidP="008A53CE">
      <w:pPr>
        <w:rPr>
          <w:b/>
          <w:bCs/>
          <w:color w:val="002060"/>
          <w:sz w:val="24"/>
          <w:szCs w:val="24"/>
          <w:lang w:eastAsia="en-US"/>
        </w:rPr>
      </w:pPr>
      <w:r>
        <w:rPr>
          <w:b/>
          <w:bCs/>
          <w:color w:val="002060"/>
          <w:sz w:val="24"/>
          <w:szCs w:val="24"/>
          <w:lang w:eastAsia="en-US"/>
        </w:rPr>
        <w:t>Note: As of 29/07/21, we have identified a bug in this feature</w:t>
      </w:r>
      <w:r w:rsidR="00D413BC">
        <w:rPr>
          <w:b/>
          <w:bCs/>
          <w:color w:val="002060"/>
          <w:sz w:val="24"/>
          <w:szCs w:val="24"/>
          <w:lang w:eastAsia="en-US"/>
        </w:rPr>
        <w:t>, which has been raised with IT. At this time, grades cannot be uploaded using the guidance in this section. All grades must be added manually in GCAT</w:t>
      </w:r>
      <w:r w:rsidR="00256E0E">
        <w:rPr>
          <w:b/>
          <w:bCs/>
          <w:color w:val="002060"/>
          <w:sz w:val="24"/>
          <w:szCs w:val="24"/>
          <w:lang w:eastAsia="en-US"/>
        </w:rPr>
        <w:t>, as per section 2.3.1</w:t>
      </w:r>
      <w:r w:rsidR="00D413BC">
        <w:rPr>
          <w:b/>
          <w:bCs/>
          <w:color w:val="002060"/>
          <w:sz w:val="24"/>
          <w:szCs w:val="24"/>
          <w:lang w:eastAsia="en-US"/>
        </w:rPr>
        <w:t>. We apologise for this issue.</w:t>
      </w:r>
    </w:p>
    <w:p w14:paraId="22019FF6" w14:textId="3D6F55E2" w:rsidR="008A53CE" w:rsidRPr="00AB1EE9" w:rsidRDefault="00EE47D8" w:rsidP="008A53CE">
      <w:pPr>
        <w:rPr>
          <w:color w:val="002060"/>
          <w:sz w:val="24"/>
          <w:szCs w:val="24"/>
          <w:lang w:eastAsia="en-US"/>
        </w:rPr>
      </w:pPr>
      <w:r w:rsidRPr="00AB1EE9">
        <w:rPr>
          <w:color w:val="002060"/>
          <w:sz w:val="24"/>
          <w:szCs w:val="24"/>
          <w:lang w:eastAsia="en-US"/>
        </w:rPr>
        <w:t>A</w:t>
      </w:r>
      <w:r w:rsidR="008A53CE" w:rsidRPr="00AB1EE9">
        <w:rPr>
          <w:color w:val="002060"/>
          <w:sz w:val="24"/>
          <w:szCs w:val="24"/>
          <w:lang w:eastAsia="en-US"/>
        </w:rPr>
        <w:t xml:space="preserve"> csv </w:t>
      </w:r>
      <w:r w:rsidRPr="00AB1EE9">
        <w:rPr>
          <w:color w:val="002060"/>
          <w:sz w:val="24"/>
          <w:szCs w:val="24"/>
          <w:lang w:eastAsia="en-US"/>
        </w:rPr>
        <w:t xml:space="preserve">can be uploaded </w:t>
      </w:r>
      <w:r w:rsidR="008A53CE" w:rsidRPr="00AB1EE9">
        <w:rPr>
          <w:color w:val="002060"/>
          <w:sz w:val="24"/>
          <w:szCs w:val="24"/>
          <w:lang w:eastAsia="en-US"/>
        </w:rPr>
        <w:t>to GCAT to add additional grade</w:t>
      </w:r>
      <w:r w:rsidR="00BC3981" w:rsidRPr="00AB1EE9">
        <w:rPr>
          <w:color w:val="002060"/>
          <w:sz w:val="24"/>
          <w:szCs w:val="24"/>
          <w:lang w:eastAsia="en-US"/>
        </w:rPr>
        <w:t>s</w:t>
      </w:r>
      <w:r w:rsidR="008A53CE" w:rsidRPr="00AB1EE9">
        <w:rPr>
          <w:color w:val="002060"/>
          <w:sz w:val="24"/>
          <w:szCs w:val="24"/>
          <w:lang w:eastAsia="en-US"/>
        </w:rPr>
        <w:t xml:space="preserve"> for multiple students. </w:t>
      </w:r>
      <w:r w:rsidR="008C529A" w:rsidRPr="00AB1EE9">
        <w:rPr>
          <w:color w:val="002060"/>
          <w:sz w:val="24"/>
          <w:szCs w:val="24"/>
          <w:lang w:eastAsia="en-US"/>
        </w:rPr>
        <w:t xml:space="preserve">These grades must be in the same scale as </w:t>
      </w:r>
      <w:r w:rsidR="00781BF4" w:rsidRPr="00AB1EE9">
        <w:rPr>
          <w:color w:val="002060"/>
          <w:sz w:val="24"/>
          <w:szCs w:val="24"/>
          <w:lang w:eastAsia="en-US"/>
        </w:rPr>
        <w:t>the original</w:t>
      </w:r>
      <w:r w:rsidR="002A676B" w:rsidRPr="00AB1EE9">
        <w:rPr>
          <w:color w:val="002060"/>
          <w:sz w:val="24"/>
          <w:szCs w:val="24"/>
          <w:lang w:eastAsia="en-US"/>
        </w:rPr>
        <w:t xml:space="preserve"> grades</w:t>
      </w:r>
      <w:r w:rsidR="00781BF4" w:rsidRPr="00AB1EE9">
        <w:rPr>
          <w:color w:val="002060"/>
          <w:sz w:val="24"/>
          <w:szCs w:val="24"/>
          <w:lang w:eastAsia="en-US"/>
        </w:rPr>
        <w:t>, i.e.</w:t>
      </w:r>
      <w:r w:rsidR="002A676B" w:rsidRPr="00AB1EE9">
        <w:rPr>
          <w:color w:val="002060"/>
          <w:sz w:val="24"/>
          <w:szCs w:val="24"/>
          <w:lang w:eastAsia="en-US"/>
        </w:rPr>
        <w:t xml:space="preserve"> Schedule </w:t>
      </w:r>
      <w:r w:rsidR="009438A7" w:rsidRPr="00AB1EE9">
        <w:rPr>
          <w:color w:val="002060"/>
          <w:sz w:val="24"/>
          <w:szCs w:val="24"/>
          <w:lang w:eastAsia="en-US"/>
        </w:rPr>
        <w:t>A, Schedule B, or Points.</w:t>
      </w:r>
      <w:r w:rsidR="008A53CE" w:rsidRPr="00AB1EE9">
        <w:rPr>
          <w:color w:val="002060"/>
          <w:sz w:val="24"/>
          <w:szCs w:val="24"/>
          <w:lang w:eastAsia="en-US"/>
        </w:rPr>
        <w:t xml:space="preserve"> If the grade type is Points, the maximum grade available is displayed. </w:t>
      </w:r>
    </w:p>
    <w:p w14:paraId="216E0864" w14:textId="6D1C3AED" w:rsidR="00C57E2F" w:rsidRPr="00AB1EE9" w:rsidRDefault="008A53CE" w:rsidP="00577CA7">
      <w:pPr>
        <w:numPr>
          <w:ilvl w:val="0"/>
          <w:numId w:val="27"/>
        </w:numPr>
        <w:ind w:left="360"/>
        <w:rPr>
          <w:color w:val="002060"/>
          <w:sz w:val="24"/>
          <w:szCs w:val="24"/>
          <w:lang w:eastAsia="en-US"/>
        </w:rPr>
      </w:pPr>
      <w:r w:rsidRPr="00AB1EE9">
        <w:rPr>
          <w:color w:val="002060"/>
          <w:sz w:val="24"/>
          <w:szCs w:val="24"/>
          <w:lang w:eastAsia="en-US"/>
        </w:rPr>
        <w:t>Navigate to the bulk upload feature by selecting ‘Adjust grades’</w:t>
      </w:r>
    </w:p>
    <w:p w14:paraId="17293FED" w14:textId="77777777" w:rsidR="001E08D2" w:rsidRPr="00AB1EE9" w:rsidRDefault="00221AC3" w:rsidP="00577CA7">
      <w:pPr>
        <w:numPr>
          <w:ilvl w:val="0"/>
          <w:numId w:val="27"/>
        </w:numPr>
        <w:ind w:left="360"/>
        <w:rPr>
          <w:color w:val="002060"/>
          <w:sz w:val="24"/>
          <w:szCs w:val="24"/>
          <w:lang w:eastAsia="en-US"/>
        </w:rPr>
      </w:pPr>
      <w:r w:rsidRPr="00AB1EE9">
        <w:rPr>
          <w:color w:val="002060"/>
          <w:sz w:val="24"/>
          <w:szCs w:val="24"/>
          <w:lang w:eastAsia="en-US"/>
        </w:rPr>
        <w:t>Click ‘Upload additional grades’</w:t>
      </w:r>
    </w:p>
    <w:p w14:paraId="32C085F0" w14:textId="4CDF2393" w:rsidR="7D3A524A" w:rsidRPr="008C6329" w:rsidRDefault="001E08D2" w:rsidP="00504CA8">
      <w:pPr>
        <w:rPr>
          <w:color w:val="538135" w:themeColor="accent6" w:themeShade="BF"/>
          <w:sz w:val="24"/>
          <w:szCs w:val="24"/>
          <w:lang w:eastAsia="en-US"/>
        </w:rPr>
      </w:pPr>
      <w:r w:rsidRPr="008C6329">
        <w:rPr>
          <w:noProof/>
        </w:rPr>
        <w:drawing>
          <wp:inline distT="0" distB="0" distL="0" distR="0" wp14:anchorId="442074DA" wp14:editId="7B1E399A">
            <wp:extent cx="5731510" cy="1368425"/>
            <wp:effectExtent l="38100" t="38100" r="97790" b="98425"/>
            <wp:docPr id="27" name="Picture 27" descr="Bulk upload interface, with 'Adjust grades' dropdown menu open and 'Upload additional grades' option highlighted with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ulk upload interface, with 'Adjust grades' dropdown menu open and 'Upload additional grades' option highlighted with arrow"/>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368425"/>
                    </a:xfrm>
                    <a:prstGeom prst="rect">
                      <a:avLst/>
                    </a:prstGeom>
                    <a:effectLst>
                      <a:outerShdw blurRad="50800" dist="38100" dir="2700000" algn="tl" rotWithShape="0">
                        <a:prstClr val="black">
                          <a:alpha val="40000"/>
                        </a:prstClr>
                      </a:outerShdw>
                    </a:effectLst>
                  </pic:spPr>
                </pic:pic>
              </a:graphicData>
            </a:graphic>
          </wp:inline>
        </w:drawing>
      </w:r>
    </w:p>
    <w:p w14:paraId="760F58FB" w14:textId="29329535" w:rsidR="2F738F37" w:rsidRPr="00AB1EE9" w:rsidRDefault="008A53CE" w:rsidP="00577CA7">
      <w:pPr>
        <w:numPr>
          <w:ilvl w:val="0"/>
          <w:numId w:val="27"/>
        </w:numPr>
        <w:ind w:left="360"/>
        <w:rPr>
          <w:color w:val="002060"/>
          <w:sz w:val="24"/>
          <w:szCs w:val="24"/>
          <w:lang w:eastAsia="en-US"/>
        </w:rPr>
      </w:pPr>
      <w:r w:rsidRPr="00AB1EE9">
        <w:rPr>
          <w:color w:val="002060"/>
          <w:sz w:val="24"/>
          <w:szCs w:val="24"/>
          <w:lang w:eastAsia="en-US"/>
        </w:rPr>
        <w:t>Click ‘Download .csv’ for a template or prepare your own .cs</w:t>
      </w:r>
      <w:r w:rsidR="004713AB" w:rsidRPr="00AB1EE9">
        <w:rPr>
          <w:color w:val="002060"/>
          <w:sz w:val="24"/>
          <w:szCs w:val="24"/>
          <w:lang w:eastAsia="en-US"/>
        </w:rPr>
        <w:t>v</w:t>
      </w:r>
      <w:r w:rsidRPr="00AB1EE9">
        <w:rPr>
          <w:color w:val="002060"/>
          <w:sz w:val="24"/>
          <w:szCs w:val="24"/>
          <w:lang w:eastAsia="en-US"/>
        </w:rPr>
        <w:t xml:space="preserve"> file</w:t>
      </w:r>
    </w:p>
    <w:p w14:paraId="2EB162EA" w14:textId="26954EE5" w:rsidR="008A53CE" w:rsidRPr="00AB1EE9" w:rsidRDefault="008A53CE" w:rsidP="00577CA7">
      <w:pPr>
        <w:numPr>
          <w:ilvl w:val="0"/>
          <w:numId w:val="33"/>
        </w:numPr>
        <w:rPr>
          <w:color w:val="002060"/>
          <w:sz w:val="24"/>
          <w:szCs w:val="24"/>
          <w:lang w:eastAsia="en-US"/>
        </w:rPr>
      </w:pPr>
      <w:r w:rsidRPr="00AB1EE9">
        <w:rPr>
          <w:color w:val="002060"/>
          <w:sz w:val="24"/>
          <w:szCs w:val="24"/>
          <w:lang w:eastAsia="en-US"/>
        </w:rPr>
        <w:lastRenderedPageBreak/>
        <w:t xml:space="preserve">For assignments, the csv template </w:t>
      </w:r>
      <w:r w:rsidR="000F3DD4" w:rsidRPr="00AB1EE9">
        <w:rPr>
          <w:color w:val="002060"/>
          <w:sz w:val="24"/>
          <w:szCs w:val="24"/>
          <w:lang w:eastAsia="en-US"/>
        </w:rPr>
        <w:t xml:space="preserve">must </w:t>
      </w:r>
      <w:r w:rsidRPr="00AB1EE9">
        <w:rPr>
          <w:color w:val="002060"/>
          <w:sz w:val="24"/>
          <w:szCs w:val="24"/>
          <w:lang w:eastAsia="en-US"/>
        </w:rPr>
        <w:t>contain 3 columns</w:t>
      </w:r>
      <w:r w:rsidR="00B96DA3" w:rsidRPr="00AB1EE9">
        <w:rPr>
          <w:color w:val="002060"/>
          <w:sz w:val="24"/>
          <w:szCs w:val="24"/>
          <w:lang w:eastAsia="en-US"/>
        </w:rPr>
        <w:t xml:space="preserve"> in the following order</w:t>
      </w:r>
      <w:r w:rsidR="00CB5FBD" w:rsidRPr="00AB1EE9">
        <w:rPr>
          <w:color w:val="002060"/>
          <w:sz w:val="24"/>
          <w:szCs w:val="24"/>
          <w:lang w:eastAsia="en-US"/>
        </w:rPr>
        <w:t>:</w:t>
      </w:r>
      <w:r w:rsidRPr="00AB1EE9">
        <w:rPr>
          <w:color w:val="002060"/>
          <w:sz w:val="24"/>
          <w:szCs w:val="24"/>
          <w:lang w:eastAsia="en-US"/>
        </w:rPr>
        <w:t xml:space="preserve"> the student number (populated), the participant number (populated) and the grade (blank):</w:t>
      </w:r>
    </w:p>
    <w:p w14:paraId="662C69B9" w14:textId="0997B3EE" w:rsidR="008A53CE" w:rsidRPr="00AB1EE9" w:rsidRDefault="008A53CE" w:rsidP="00577CA7">
      <w:pPr>
        <w:numPr>
          <w:ilvl w:val="0"/>
          <w:numId w:val="34"/>
        </w:numPr>
        <w:rPr>
          <w:color w:val="002060"/>
          <w:sz w:val="24"/>
          <w:szCs w:val="24"/>
          <w:lang w:eastAsia="en-US"/>
        </w:rPr>
      </w:pPr>
      <w:r w:rsidRPr="00AB1EE9">
        <w:rPr>
          <w:color w:val="002060"/>
          <w:sz w:val="24"/>
          <w:szCs w:val="24"/>
          <w:lang w:eastAsia="en-US"/>
        </w:rPr>
        <w:t xml:space="preserve">For workshops, quizzes and forums, the csv </w:t>
      </w:r>
      <w:r w:rsidR="000F3DD4" w:rsidRPr="00AB1EE9">
        <w:rPr>
          <w:color w:val="002060"/>
          <w:sz w:val="24"/>
          <w:szCs w:val="24"/>
          <w:lang w:eastAsia="en-US"/>
        </w:rPr>
        <w:t xml:space="preserve">must </w:t>
      </w:r>
      <w:r w:rsidRPr="00AB1EE9">
        <w:rPr>
          <w:color w:val="002060"/>
          <w:sz w:val="24"/>
          <w:szCs w:val="24"/>
          <w:lang w:eastAsia="en-US"/>
        </w:rPr>
        <w:t>contain 4 columns</w:t>
      </w:r>
      <w:r w:rsidR="00B96DA3" w:rsidRPr="00AB1EE9">
        <w:rPr>
          <w:color w:val="002060"/>
          <w:sz w:val="24"/>
          <w:szCs w:val="24"/>
          <w:lang w:eastAsia="en-US"/>
        </w:rPr>
        <w:t xml:space="preserve"> in the following order</w:t>
      </w:r>
      <w:r w:rsidR="00CB5FBD" w:rsidRPr="00AB1EE9">
        <w:rPr>
          <w:color w:val="002060"/>
          <w:sz w:val="24"/>
          <w:szCs w:val="24"/>
          <w:lang w:eastAsia="en-US"/>
        </w:rPr>
        <w:t>:</w:t>
      </w:r>
      <w:r w:rsidRPr="00AB1EE9">
        <w:rPr>
          <w:color w:val="002060"/>
          <w:sz w:val="24"/>
          <w:szCs w:val="24"/>
          <w:lang w:eastAsia="en-US"/>
        </w:rPr>
        <w:t xml:space="preserve"> the student number (populated), student first name (populated), student last name (populated) and the grade (blank):</w:t>
      </w:r>
    </w:p>
    <w:p w14:paraId="583253D5" w14:textId="5FE2AA69" w:rsidR="008A53CE" w:rsidRPr="008C6329" w:rsidRDefault="002745BD" w:rsidP="008A53CE">
      <w:pPr>
        <w:rPr>
          <w:color w:val="538135" w:themeColor="accent6" w:themeShade="BF"/>
          <w:sz w:val="24"/>
          <w:szCs w:val="24"/>
          <w:lang w:eastAsia="en-US"/>
        </w:rPr>
      </w:pPr>
      <w:r w:rsidRPr="008C6329">
        <w:rPr>
          <w:noProof/>
        </w:rPr>
        <w:drawing>
          <wp:inline distT="0" distB="0" distL="0" distR="0" wp14:anchorId="62F496D9" wp14:editId="457BC521">
            <wp:extent cx="5731510" cy="575945"/>
            <wp:effectExtent l="38100" t="38100" r="97790" b="90805"/>
            <wp:docPr id="29" name="Picture 29" descr="Download .csv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ownload .csv butt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575945"/>
                    </a:xfrm>
                    <a:prstGeom prst="rect">
                      <a:avLst/>
                    </a:prstGeom>
                    <a:effectLst>
                      <a:outerShdw blurRad="50800" dist="38100" dir="2700000" algn="tl" rotWithShape="0">
                        <a:prstClr val="black">
                          <a:alpha val="40000"/>
                        </a:prstClr>
                      </a:outerShdw>
                    </a:effectLst>
                  </pic:spPr>
                </pic:pic>
              </a:graphicData>
            </a:graphic>
          </wp:inline>
        </w:drawing>
      </w:r>
    </w:p>
    <w:p w14:paraId="1DC6F270" w14:textId="7F61B91F" w:rsidR="008A53CE" w:rsidRPr="00AB1EE9" w:rsidRDefault="008A53CE" w:rsidP="00577CA7">
      <w:pPr>
        <w:numPr>
          <w:ilvl w:val="0"/>
          <w:numId w:val="28"/>
        </w:numPr>
        <w:ind w:left="360"/>
        <w:rPr>
          <w:color w:val="002060"/>
          <w:sz w:val="24"/>
          <w:szCs w:val="24"/>
          <w:lang w:eastAsia="en-US"/>
        </w:rPr>
      </w:pPr>
      <w:r w:rsidRPr="00AB1EE9">
        <w:rPr>
          <w:color w:val="002060"/>
          <w:sz w:val="24"/>
          <w:szCs w:val="24"/>
          <w:lang w:eastAsia="en-US"/>
        </w:rPr>
        <w:t xml:space="preserve">Input the grades into the grade column and save the csv. </w:t>
      </w:r>
    </w:p>
    <w:p w14:paraId="3DDD2EA4" w14:textId="1A648EE9" w:rsidR="00285F63" w:rsidRPr="00AB1EE9" w:rsidRDefault="008A53CE" w:rsidP="00577CA7">
      <w:pPr>
        <w:numPr>
          <w:ilvl w:val="0"/>
          <w:numId w:val="29"/>
        </w:numPr>
        <w:ind w:left="360"/>
        <w:rPr>
          <w:color w:val="002060"/>
          <w:sz w:val="24"/>
          <w:szCs w:val="24"/>
          <w:lang w:eastAsia="en-US"/>
        </w:rPr>
      </w:pPr>
      <w:r w:rsidRPr="00AB1EE9">
        <w:rPr>
          <w:color w:val="002060"/>
          <w:sz w:val="24"/>
          <w:szCs w:val="24"/>
          <w:lang w:eastAsia="en-US"/>
        </w:rPr>
        <w:t>Click ‘choose a file’ in the bulk upload feature</w:t>
      </w:r>
    </w:p>
    <w:p w14:paraId="223C0CFA" w14:textId="2A1C98BA" w:rsidR="4B901ED0" w:rsidRPr="008C6329" w:rsidRDefault="00074F59" w:rsidP="0C8EAB6A">
      <w:pPr>
        <w:rPr>
          <w:sz w:val="24"/>
          <w:szCs w:val="24"/>
          <w:lang w:eastAsia="en-US"/>
        </w:rPr>
      </w:pPr>
      <w:r w:rsidRPr="008C6329">
        <w:rPr>
          <w:noProof/>
        </w:rPr>
        <w:drawing>
          <wp:inline distT="0" distB="0" distL="0" distR="0" wp14:anchorId="261BCFFE" wp14:editId="34322BCD">
            <wp:extent cx="5731510" cy="707390"/>
            <wp:effectExtent l="38100" t="38100" r="97790" b="92710"/>
            <wp:docPr id="32" name="Picture 32" descr="'Choose a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oose a file' butt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707390"/>
                    </a:xfrm>
                    <a:prstGeom prst="rect">
                      <a:avLst/>
                    </a:prstGeom>
                    <a:effectLst>
                      <a:outerShdw blurRad="50800" dist="38100" dir="2700000" algn="tl" rotWithShape="0">
                        <a:prstClr val="black">
                          <a:alpha val="40000"/>
                        </a:prstClr>
                      </a:outerShdw>
                    </a:effectLst>
                  </pic:spPr>
                </pic:pic>
              </a:graphicData>
            </a:graphic>
          </wp:inline>
        </w:drawing>
      </w:r>
    </w:p>
    <w:p w14:paraId="61EB8E74" w14:textId="628C51DA" w:rsidR="00AF321C" w:rsidRPr="00AB1EE9" w:rsidRDefault="008A53CE" w:rsidP="00577CA7">
      <w:pPr>
        <w:numPr>
          <w:ilvl w:val="0"/>
          <w:numId w:val="29"/>
        </w:numPr>
        <w:ind w:left="360"/>
        <w:rPr>
          <w:color w:val="002060"/>
          <w:sz w:val="24"/>
          <w:szCs w:val="24"/>
          <w:lang w:eastAsia="en-US"/>
        </w:rPr>
      </w:pPr>
      <w:r w:rsidRPr="00AB1EE9">
        <w:rPr>
          <w:color w:val="002060"/>
          <w:sz w:val="24"/>
          <w:szCs w:val="24"/>
          <w:lang w:eastAsia="en-US"/>
        </w:rPr>
        <w:t xml:space="preserve">Select your csv file </w:t>
      </w:r>
      <w:r w:rsidR="00BF59AE" w:rsidRPr="00AB1EE9">
        <w:rPr>
          <w:color w:val="002060"/>
          <w:sz w:val="24"/>
          <w:szCs w:val="24"/>
          <w:lang w:eastAsia="en-US"/>
        </w:rPr>
        <w:t>and upload it</w:t>
      </w:r>
    </w:p>
    <w:p w14:paraId="2A05B1C5" w14:textId="77C88036" w:rsidR="008A53CE" w:rsidRPr="008C6329" w:rsidRDefault="00AF321C" w:rsidP="00AF321C">
      <w:pPr>
        <w:rPr>
          <w:color w:val="538135" w:themeColor="accent6" w:themeShade="BF"/>
          <w:sz w:val="24"/>
          <w:szCs w:val="24"/>
          <w:lang w:eastAsia="en-US"/>
        </w:rPr>
      </w:pPr>
      <w:r w:rsidRPr="008C6329">
        <w:rPr>
          <w:noProof/>
          <w:color w:val="538135" w:themeColor="accent6" w:themeShade="BF"/>
          <w:sz w:val="24"/>
          <w:szCs w:val="24"/>
          <w:lang w:eastAsia="en-US"/>
        </w:rPr>
        <w:drawing>
          <wp:inline distT="0" distB="0" distL="0" distR="0" wp14:anchorId="15D42B6D" wp14:editId="223384C7">
            <wp:extent cx="5731510" cy="2169795"/>
            <wp:effectExtent l="38100" t="38100" r="97790" b="97155"/>
            <wp:docPr id="36" name="Picture 36" descr="CSV upload page, with 'Choose file' and 'upload file' buttons highlighted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SV upload page, with 'Choose file' and 'upload file' buttons highlighted with arrow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169795"/>
                    </a:xfrm>
                    <a:prstGeom prst="rect">
                      <a:avLst/>
                    </a:prstGeom>
                    <a:effectLst>
                      <a:outerShdw blurRad="50800" dist="38100" dir="2700000" algn="tl" rotWithShape="0">
                        <a:prstClr val="black">
                          <a:alpha val="40000"/>
                        </a:prstClr>
                      </a:outerShdw>
                    </a:effectLst>
                  </pic:spPr>
                </pic:pic>
              </a:graphicData>
            </a:graphic>
          </wp:inline>
        </w:drawing>
      </w:r>
    </w:p>
    <w:p w14:paraId="37819986" w14:textId="30F7F4B7" w:rsidR="008A53CE" w:rsidRPr="00AB1EE9" w:rsidRDefault="008A53CE" w:rsidP="00577CA7">
      <w:pPr>
        <w:numPr>
          <w:ilvl w:val="0"/>
          <w:numId w:val="29"/>
        </w:numPr>
        <w:ind w:left="360"/>
        <w:rPr>
          <w:color w:val="002060"/>
          <w:sz w:val="24"/>
          <w:szCs w:val="24"/>
          <w:lang w:eastAsia="en-US"/>
        </w:rPr>
      </w:pPr>
      <w:r w:rsidRPr="00AB1EE9">
        <w:rPr>
          <w:color w:val="002060"/>
          <w:sz w:val="24"/>
          <w:szCs w:val="24"/>
          <w:lang w:eastAsia="en-US"/>
        </w:rPr>
        <w:t xml:space="preserve">Select whether to ignore the first row. </w:t>
      </w:r>
    </w:p>
    <w:p w14:paraId="01EB840C" w14:textId="57B69B98" w:rsidR="008A53CE" w:rsidRPr="00AB1EE9" w:rsidRDefault="008A53CE" w:rsidP="00577CA7">
      <w:pPr>
        <w:numPr>
          <w:ilvl w:val="0"/>
          <w:numId w:val="32"/>
        </w:numPr>
        <w:rPr>
          <w:color w:val="002060"/>
          <w:sz w:val="24"/>
          <w:szCs w:val="24"/>
          <w:lang w:eastAsia="en-US"/>
        </w:rPr>
      </w:pPr>
      <w:r w:rsidRPr="00AB1EE9">
        <w:rPr>
          <w:color w:val="002060"/>
          <w:sz w:val="24"/>
          <w:szCs w:val="24"/>
          <w:lang w:eastAsia="en-US"/>
        </w:rPr>
        <w:t xml:space="preserve">The first row can be ignored in cases where the first row contains headers in the csv file. </w:t>
      </w:r>
    </w:p>
    <w:p w14:paraId="0E49F7B5" w14:textId="5D5C8987" w:rsidR="001D00E8" w:rsidRPr="008C6329" w:rsidRDefault="001D00E8" w:rsidP="001D00E8">
      <w:pPr>
        <w:rPr>
          <w:color w:val="538135" w:themeColor="accent6" w:themeShade="BF"/>
          <w:sz w:val="24"/>
          <w:szCs w:val="24"/>
          <w:lang w:eastAsia="en-US"/>
        </w:rPr>
      </w:pPr>
      <w:r w:rsidRPr="008C6329">
        <w:rPr>
          <w:noProof/>
        </w:rPr>
        <w:drawing>
          <wp:inline distT="0" distB="0" distL="0" distR="0" wp14:anchorId="4214EABE" wp14:editId="66B2D48D">
            <wp:extent cx="5731510" cy="579120"/>
            <wp:effectExtent l="38100" t="38100" r="97790" b="87630"/>
            <wp:docPr id="33" name="Picture 33" descr="'Ignore first row?' checkbox, highlighted by arrow and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gnore first row?' checkbox, highlighted by arrow and tick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79120"/>
                    </a:xfrm>
                    <a:prstGeom prst="rect">
                      <a:avLst/>
                    </a:prstGeom>
                    <a:effectLst>
                      <a:outerShdw blurRad="50800" dist="38100" dir="2700000" algn="tl" rotWithShape="0">
                        <a:prstClr val="black">
                          <a:alpha val="40000"/>
                        </a:prstClr>
                      </a:outerShdw>
                    </a:effectLst>
                  </pic:spPr>
                </pic:pic>
              </a:graphicData>
            </a:graphic>
          </wp:inline>
        </w:drawing>
      </w:r>
    </w:p>
    <w:p w14:paraId="7377639D" w14:textId="1C6C1A49" w:rsidR="41551990" w:rsidRPr="00AB1EE9" w:rsidRDefault="008A53CE" w:rsidP="00577CA7">
      <w:pPr>
        <w:numPr>
          <w:ilvl w:val="0"/>
          <w:numId w:val="29"/>
        </w:numPr>
        <w:ind w:left="360"/>
        <w:rPr>
          <w:color w:val="002060"/>
          <w:sz w:val="24"/>
          <w:szCs w:val="24"/>
          <w:lang w:eastAsia="en-US"/>
        </w:rPr>
      </w:pPr>
      <w:r w:rsidRPr="00AB1EE9">
        <w:rPr>
          <w:color w:val="002060"/>
          <w:sz w:val="24"/>
          <w:szCs w:val="24"/>
          <w:lang w:eastAsia="en-US"/>
        </w:rPr>
        <w:t xml:space="preserve">Click ‘Upload grades’ </w:t>
      </w:r>
    </w:p>
    <w:p w14:paraId="74FFE689" w14:textId="3F639177" w:rsidR="008A53CE" w:rsidRPr="00AB1EE9" w:rsidRDefault="008A53CE" w:rsidP="00577CA7">
      <w:pPr>
        <w:numPr>
          <w:ilvl w:val="0"/>
          <w:numId w:val="31"/>
        </w:numPr>
        <w:rPr>
          <w:color w:val="002060"/>
          <w:sz w:val="24"/>
          <w:szCs w:val="24"/>
          <w:lang w:eastAsia="en-US"/>
        </w:rPr>
      </w:pPr>
      <w:r w:rsidRPr="00AB1EE9">
        <w:rPr>
          <w:color w:val="002060"/>
          <w:sz w:val="24"/>
          <w:szCs w:val="24"/>
          <w:lang w:eastAsia="en-US"/>
        </w:rPr>
        <w:lastRenderedPageBreak/>
        <w:t xml:space="preserve">The bulk upload feature matches the data in the csv against the student number and presents a view </w:t>
      </w:r>
      <w:r w:rsidR="00A27668" w:rsidRPr="00AB1EE9">
        <w:rPr>
          <w:color w:val="002060"/>
          <w:sz w:val="24"/>
          <w:szCs w:val="24"/>
          <w:lang w:eastAsia="en-US"/>
        </w:rPr>
        <w:t xml:space="preserve">preview </w:t>
      </w:r>
      <w:r w:rsidRPr="00AB1EE9">
        <w:rPr>
          <w:color w:val="002060"/>
          <w:sz w:val="24"/>
          <w:szCs w:val="24"/>
          <w:lang w:eastAsia="en-US"/>
        </w:rPr>
        <w:t>of the data</w:t>
      </w:r>
    </w:p>
    <w:p w14:paraId="68448AE6" w14:textId="220743C3" w:rsidR="00AC3836" w:rsidRPr="008C6329" w:rsidRDefault="00AC3836" w:rsidP="00AC3836">
      <w:pPr>
        <w:rPr>
          <w:color w:val="538135" w:themeColor="accent6" w:themeShade="BF"/>
          <w:sz w:val="24"/>
          <w:szCs w:val="24"/>
          <w:lang w:eastAsia="en-US"/>
        </w:rPr>
      </w:pPr>
      <w:r w:rsidRPr="008C6329">
        <w:rPr>
          <w:noProof/>
        </w:rPr>
        <w:drawing>
          <wp:inline distT="0" distB="0" distL="0" distR="0" wp14:anchorId="0BBF548D" wp14:editId="137FF84D">
            <wp:extent cx="5731510" cy="572770"/>
            <wp:effectExtent l="38100" t="38100" r="97790" b="93980"/>
            <wp:docPr id="34" name="Picture 34" descr="'Upload grad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Upload grades' butt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572770"/>
                    </a:xfrm>
                    <a:prstGeom prst="rect">
                      <a:avLst/>
                    </a:prstGeom>
                    <a:effectLst>
                      <a:outerShdw blurRad="50800" dist="38100" dir="2700000" algn="tl" rotWithShape="0">
                        <a:prstClr val="black">
                          <a:alpha val="40000"/>
                        </a:prstClr>
                      </a:outerShdw>
                    </a:effectLst>
                  </pic:spPr>
                </pic:pic>
              </a:graphicData>
            </a:graphic>
          </wp:inline>
        </w:drawing>
      </w:r>
    </w:p>
    <w:p w14:paraId="7BA2F3A6" w14:textId="77777777" w:rsidR="008A53CE" w:rsidRPr="00AB1EE9" w:rsidRDefault="008A53CE" w:rsidP="00577CA7">
      <w:pPr>
        <w:numPr>
          <w:ilvl w:val="0"/>
          <w:numId w:val="30"/>
        </w:numPr>
        <w:ind w:left="360"/>
        <w:rPr>
          <w:color w:val="002060"/>
          <w:sz w:val="24"/>
          <w:szCs w:val="24"/>
          <w:lang w:eastAsia="en-US"/>
        </w:rPr>
      </w:pPr>
      <w:r w:rsidRPr="00AB1EE9">
        <w:rPr>
          <w:color w:val="002060"/>
          <w:sz w:val="24"/>
          <w:szCs w:val="24"/>
          <w:lang w:eastAsia="en-US"/>
        </w:rPr>
        <w:t xml:space="preserve">Select the reason for the additional grade </w:t>
      </w:r>
    </w:p>
    <w:p w14:paraId="356A3359" w14:textId="57855B25" w:rsidR="008A53CE" w:rsidRPr="00AB1EE9" w:rsidRDefault="008A53CE" w:rsidP="00577CA7">
      <w:pPr>
        <w:numPr>
          <w:ilvl w:val="0"/>
          <w:numId w:val="30"/>
        </w:numPr>
        <w:ind w:left="360"/>
        <w:rPr>
          <w:color w:val="002060"/>
          <w:sz w:val="24"/>
          <w:szCs w:val="24"/>
          <w:lang w:eastAsia="en-US"/>
        </w:rPr>
      </w:pPr>
      <w:r w:rsidRPr="00AB1EE9">
        <w:rPr>
          <w:color w:val="002060"/>
          <w:sz w:val="24"/>
          <w:szCs w:val="24"/>
          <w:lang w:eastAsia="en-US"/>
        </w:rPr>
        <w:t>Click ‘Import file’</w:t>
      </w:r>
    </w:p>
    <w:p w14:paraId="4073541E" w14:textId="20D330A6" w:rsidR="00E72D26" w:rsidRPr="008C6329" w:rsidRDefault="00BE0EB9" w:rsidP="00E72D26">
      <w:pPr>
        <w:rPr>
          <w:color w:val="538135" w:themeColor="accent6" w:themeShade="BF"/>
          <w:sz w:val="24"/>
          <w:szCs w:val="24"/>
          <w:lang w:eastAsia="en-US"/>
        </w:rPr>
      </w:pPr>
      <w:r w:rsidRPr="008C6329">
        <w:rPr>
          <w:noProof/>
          <w:color w:val="538135" w:themeColor="accent6" w:themeShade="BF"/>
          <w:sz w:val="24"/>
          <w:szCs w:val="24"/>
          <w:lang w:eastAsia="en-US"/>
        </w:rPr>
        <w:drawing>
          <wp:inline distT="0" distB="0" distL="0" distR="0" wp14:anchorId="3DDDB266" wp14:editId="5EED2CFF">
            <wp:extent cx="5731510" cy="1035050"/>
            <wp:effectExtent l="38100" t="38100" r="97790" b="88900"/>
            <wp:docPr id="37" name="Picture 37" descr="'Reason for additional grade' dropdown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ason for additional grade' dropdown options menu"/>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1035050"/>
                    </a:xfrm>
                    <a:prstGeom prst="rect">
                      <a:avLst/>
                    </a:prstGeom>
                    <a:effectLst>
                      <a:outerShdw blurRad="50800" dist="38100" dir="2700000" algn="tl" rotWithShape="0">
                        <a:prstClr val="black">
                          <a:alpha val="40000"/>
                        </a:prstClr>
                      </a:outerShdw>
                    </a:effectLst>
                  </pic:spPr>
                </pic:pic>
              </a:graphicData>
            </a:graphic>
          </wp:inline>
        </w:drawing>
      </w:r>
    </w:p>
    <w:p w14:paraId="4640A38A" w14:textId="4E4678D2" w:rsidR="008A53CE" w:rsidRPr="00AB1EE9" w:rsidRDefault="008A53CE" w:rsidP="008A53CE">
      <w:pPr>
        <w:rPr>
          <w:color w:val="002060"/>
          <w:sz w:val="24"/>
          <w:szCs w:val="24"/>
          <w:lang w:eastAsia="en-US"/>
        </w:rPr>
      </w:pPr>
      <w:r w:rsidRPr="00AB1EE9">
        <w:rPr>
          <w:color w:val="002060"/>
          <w:sz w:val="24"/>
          <w:szCs w:val="24"/>
          <w:lang w:eastAsia="en-US"/>
        </w:rPr>
        <w:t xml:space="preserve">The grades will be saved under a header which will be the </w:t>
      </w:r>
      <w:r w:rsidR="008A3BB4" w:rsidRPr="00AB1EE9">
        <w:rPr>
          <w:color w:val="002060"/>
          <w:sz w:val="24"/>
          <w:szCs w:val="24"/>
          <w:lang w:eastAsia="en-US"/>
        </w:rPr>
        <w:t xml:space="preserve">selected </w:t>
      </w:r>
      <w:r w:rsidRPr="00AB1EE9">
        <w:rPr>
          <w:color w:val="002060"/>
          <w:sz w:val="24"/>
          <w:szCs w:val="24"/>
          <w:lang w:eastAsia="en-US"/>
        </w:rPr>
        <w:t xml:space="preserve">reason. The provisional grade will be updated to reflect these latest grades. </w:t>
      </w:r>
    </w:p>
    <w:p w14:paraId="6E072C0C" w14:textId="72971D66" w:rsidR="0080493E" w:rsidRPr="00C65080" w:rsidRDefault="0080493E" w:rsidP="00337CB0">
      <w:pPr>
        <w:pStyle w:val="Heading3"/>
      </w:pPr>
      <w:bookmarkStart w:id="24" w:name="_Ref74324040"/>
      <w:bookmarkStart w:id="25" w:name="_Ref76735962"/>
      <w:bookmarkStart w:id="26" w:name="_Toc79165398"/>
      <w:r w:rsidRPr="00945344">
        <w:t xml:space="preserve">Adjust a </w:t>
      </w:r>
      <w:r w:rsidRPr="00C65080">
        <w:t xml:space="preserve">grade for an individual </w:t>
      </w:r>
      <w:bookmarkEnd w:id="19"/>
      <w:bookmarkEnd w:id="20"/>
      <w:bookmarkEnd w:id="21"/>
      <w:bookmarkEnd w:id="22"/>
      <w:r w:rsidR="00594614" w:rsidRPr="00C65080">
        <w:t>student</w:t>
      </w:r>
      <w:bookmarkEnd w:id="24"/>
      <w:bookmarkEnd w:id="25"/>
      <w:bookmarkEnd w:id="26"/>
    </w:p>
    <w:p w14:paraId="71C947A3" w14:textId="09064D08" w:rsidR="002C6C28" w:rsidRPr="00C65080" w:rsidRDefault="005D7808" w:rsidP="0080493E">
      <w:pPr>
        <w:rPr>
          <w:color w:val="44546A" w:themeColor="text2"/>
          <w:sz w:val="24"/>
          <w:szCs w:val="24"/>
          <w:lang w:eastAsia="en-US"/>
        </w:rPr>
      </w:pPr>
      <w:r w:rsidRPr="00C65080">
        <w:rPr>
          <w:color w:val="44546A" w:themeColor="text2"/>
          <w:sz w:val="24"/>
          <w:szCs w:val="24"/>
          <w:lang w:eastAsia="en-US"/>
        </w:rPr>
        <w:t xml:space="preserve">If only </w:t>
      </w:r>
      <w:r w:rsidR="00352444" w:rsidRPr="00C65080">
        <w:rPr>
          <w:color w:val="44546A" w:themeColor="text2"/>
          <w:sz w:val="24"/>
          <w:szCs w:val="24"/>
          <w:lang w:eastAsia="en-US"/>
        </w:rPr>
        <w:t>one</w:t>
      </w:r>
      <w:r w:rsidRPr="00C65080">
        <w:rPr>
          <w:color w:val="44546A" w:themeColor="text2"/>
          <w:sz w:val="24"/>
          <w:szCs w:val="24"/>
          <w:lang w:eastAsia="en-US"/>
        </w:rPr>
        <w:t xml:space="preserve"> </w:t>
      </w:r>
      <w:r w:rsidR="001D79D5" w:rsidRPr="00C65080">
        <w:rPr>
          <w:color w:val="44546A" w:themeColor="text2"/>
          <w:sz w:val="24"/>
          <w:szCs w:val="24"/>
          <w:lang w:eastAsia="en-US"/>
        </w:rPr>
        <w:t>individual’s</w:t>
      </w:r>
      <w:r w:rsidRPr="00C65080">
        <w:rPr>
          <w:color w:val="44546A" w:themeColor="text2"/>
          <w:sz w:val="24"/>
          <w:szCs w:val="24"/>
          <w:lang w:eastAsia="en-US"/>
        </w:rPr>
        <w:t xml:space="preserve"> grade needs to be adjusted/added</w:t>
      </w:r>
      <w:r w:rsidR="00732620" w:rsidRPr="00C65080">
        <w:rPr>
          <w:color w:val="44546A" w:themeColor="text2"/>
          <w:sz w:val="24"/>
          <w:szCs w:val="24"/>
          <w:lang w:eastAsia="en-US"/>
        </w:rPr>
        <w:t>:</w:t>
      </w:r>
      <w:r w:rsidR="000D5FD7" w:rsidRPr="00C65080">
        <w:rPr>
          <w:color w:val="44546A" w:themeColor="text2"/>
          <w:sz w:val="24"/>
          <w:szCs w:val="24"/>
          <w:lang w:eastAsia="en-US"/>
        </w:rPr>
        <w:t xml:space="preserve"> </w:t>
      </w:r>
    </w:p>
    <w:p w14:paraId="028D323A" w14:textId="24F76F9F" w:rsidR="00A260BA" w:rsidRPr="00C65080" w:rsidRDefault="0080493E" w:rsidP="00577CA7">
      <w:pPr>
        <w:pStyle w:val="ListParagraph"/>
        <w:numPr>
          <w:ilvl w:val="0"/>
          <w:numId w:val="6"/>
        </w:numPr>
        <w:ind w:left="360"/>
        <w:rPr>
          <w:color w:val="44546A" w:themeColor="text2"/>
          <w:sz w:val="24"/>
          <w:szCs w:val="24"/>
          <w:lang w:eastAsia="en-US"/>
        </w:rPr>
      </w:pPr>
      <w:r w:rsidRPr="00C65080">
        <w:rPr>
          <w:color w:val="44546A" w:themeColor="text2"/>
          <w:sz w:val="24"/>
          <w:szCs w:val="24"/>
          <w:lang w:eastAsia="en-US"/>
        </w:rPr>
        <w:t>C</w:t>
      </w:r>
      <w:r w:rsidR="00A260BA" w:rsidRPr="00C65080">
        <w:rPr>
          <w:color w:val="44546A" w:themeColor="text2"/>
          <w:sz w:val="24"/>
          <w:szCs w:val="24"/>
          <w:lang w:eastAsia="en-US"/>
        </w:rPr>
        <w:t xml:space="preserve">lick ‘Add new grade’ next to a single student’s </w:t>
      </w:r>
      <w:r w:rsidR="00BA0BDA" w:rsidRPr="00C65080">
        <w:rPr>
          <w:color w:val="44546A" w:themeColor="text2"/>
          <w:sz w:val="24"/>
          <w:szCs w:val="24"/>
          <w:lang w:eastAsia="en-US"/>
        </w:rPr>
        <w:t>name</w:t>
      </w:r>
    </w:p>
    <w:p w14:paraId="4381F403" w14:textId="14557E02" w:rsidR="003938B7" w:rsidRPr="00C65080" w:rsidRDefault="003938B7" w:rsidP="00577CA7">
      <w:pPr>
        <w:pStyle w:val="ListParagraph"/>
        <w:numPr>
          <w:ilvl w:val="0"/>
          <w:numId w:val="35"/>
        </w:numPr>
        <w:rPr>
          <w:color w:val="44546A" w:themeColor="text2"/>
          <w:sz w:val="24"/>
          <w:szCs w:val="24"/>
          <w:lang w:eastAsia="en-US"/>
        </w:rPr>
      </w:pPr>
      <w:r w:rsidRPr="00C65080">
        <w:rPr>
          <w:color w:val="44546A" w:themeColor="text2"/>
          <w:sz w:val="24"/>
          <w:szCs w:val="24"/>
          <w:lang w:eastAsia="en-US"/>
        </w:rPr>
        <w:t>Staff will be required to select a grade for the student’s assessment according to the Schedule the assessment is graded unde</w:t>
      </w:r>
      <w:r w:rsidR="008348A3" w:rsidRPr="00C65080">
        <w:rPr>
          <w:color w:val="44546A" w:themeColor="text2"/>
          <w:sz w:val="24"/>
          <w:szCs w:val="24"/>
          <w:lang w:eastAsia="en-US"/>
        </w:rPr>
        <w:t>r.</w:t>
      </w:r>
    </w:p>
    <w:p w14:paraId="203FCB49" w14:textId="1B744A02" w:rsidR="00714D12" w:rsidRPr="008C6329" w:rsidRDefault="00402604" w:rsidP="0060014A">
      <w:pPr>
        <w:rPr>
          <w:sz w:val="24"/>
          <w:szCs w:val="24"/>
          <w:lang w:eastAsia="en-US"/>
        </w:rPr>
      </w:pPr>
      <w:r w:rsidRPr="008C6329">
        <w:rPr>
          <w:noProof/>
          <w:sz w:val="24"/>
          <w:szCs w:val="24"/>
          <w:lang w:eastAsia="en-US"/>
        </w:rPr>
        <w:drawing>
          <wp:inline distT="0" distB="0" distL="0" distR="0" wp14:anchorId="5747EF04" wp14:editId="63D3DEEB">
            <wp:extent cx="5731510" cy="833120"/>
            <wp:effectExtent l="38100" t="38100" r="97790" b="100330"/>
            <wp:docPr id="28" name="Picture 28" descr="This is an image showing the Grade Capture Tool and the button which is to be clicked on the right hand side to add a new grade for an individual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s an image showing the Grade Capture Tool and the button which is to be clicked on the right hand side to add a new grade for an individual stud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833120"/>
                    </a:xfrm>
                    <a:prstGeom prst="rect">
                      <a:avLst/>
                    </a:prstGeom>
                    <a:effectLst>
                      <a:outerShdw blurRad="50800" dist="38100" dir="2700000" algn="tl" rotWithShape="0">
                        <a:prstClr val="black">
                          <a:alpha val="40000"/>
                        </a:prstClr>
                      </a:outerShdw>
                    </a:effectLst>
                  </pic:spPr>
                </pic:pic>
              </a:graphicData>
            </a:graphic>
          </wp:inline>
        </w:drawing>
      </w:r>
    </w:p>
    <w:p w14:paraId="2908605D" w14:textId="77777777" w:rsidR="006200E4" w:rsidRPr="008C6329" w:rsidRDefault="002C6C28" w:rsidP="00577CA7">
      <w:pPr>
        <w:pStyle w:val="ListParagraph"/>
        <w:numPr>
          <w:ilvl w:val="0"/>
          <w:numId w:val="6"/>
        </w:numPr>
        <w:ind w:left="360"/>
        <w:rPr>
          <w:sz w:val="24"/>
          <w:szCs w:val="24"/>
          <w:lang w:eastAsia="en-US"/>
        </w:rPr>
      </w:pPr>
      <w:r w:rsidRPr="008C6329">
        <w:rPr>
          <w:sz w:val="24"/>
          <w:szCs w:val="24"/>
          <w:lang w:eastAsia="en-US"/>
        </w:rPr>
        <w:t>Reason for Grade</w:t>
      </w:r>
      <w:r w:rsidR="00714D12" w:rsidRPr="008C6329">
        <w:rPr>
          <w:sz w:val="24"/>
          <w:szCs w:val="24"/>
          <w:lang w:eastAsia="en-US"/>
        </w:rPr>
        <w:t xml:space="preserve"> – select the reason for the</w:t>
      </w:r>
      <w:r w:rsidR="00F329BD" w:rsidRPr="008C6329">
        <w:rPr>
          <w:sz w:val="24"/>
          <w:szCs w:val="24"/>
          <w:lang w:eastAsia="en-US"/>
        </w:rPr>
        <w:t xml:space="preserve"> </w:t>
      </w:r>
      <w:r w:rsidRPr="008C6329">
        <w:rPr>
          <w:sz w:val="24"/>
          <w:szCs w:val="24"/>
          <w:lang w:eastAsia="en-US"/>
        </w:rPr>
        <w:t>new grade</w:t>
      </w:r>
      <w:r w:rsidR="006200E4" w:rsidRPr="008C6329">
        <w:rPr>
          <w:sz w:val="24"/>
          <w:szCs w:val="24"/>
          <w:lang w:eastAsia="en-US"/>
        </w:rPr>
        <w:t xml:space="preserve"> </w:t>
      </w:r>
    </w:p>
    <w:p w14:paraId="51CE2C6E" w14:textId="63EA866D" w:rsidR="002C6C28" w:rsidRPr="008C6329" w:rsidRDefault="006200E4" w:rsidP="00577CA7">
      <w:pPr>
        <w:pStyle w:val="ListParagraph"/>
        <w:numPr>
          <w:ilvl w:val="0"/>
          <w:numId w:val="7"/>
        </w:numPr>
        <w:ind w:left="720"/>
        <w:rPr>
          <w:sz w:val="24"/>
          <w:szCs w:val="24"/>
          <w:lang w:eastAsia="en-US"/>
        </w:rPr>
      </w:pPr>
      <w:r w:rsidRPr="008C6329">
        <w:rPr>
          <w:sz w:val="24"/>
          <w:szCs w:val="24"/>
          <w:lang w:eastAsia="en-US"/>
        </w:rPr>
        <w:t xml:space="preserve">If selected ‘Reason for Grade’ </w:t>
      </w:r>
      <w:r w:rsidR="643BC243" w:rsidRPr="008C6329">
        <w:rPr>
          <w:sz w:val="24"/>
          <w:szCs w:val="24"/>
          <w:lang w:eastAsia="en-US"/>
        </w:rPr>
        <w:t>is</w:t>
      </w:r>
      <w:r w:rsidRPr="008C6329">
        <w:rPr>
          <w:sz w:val="24"/>
          <w:szCs w:val="24"/>
          <w:lang w:eastAsia="en-US"/>
        </w:rPr>
        <w:t xml:space="preserve"> ‘Other’, enter the reason for the grade into the notes field</w:t>
      </w:r>
    </w:p>
    <w:p w14:paraId="6D8B474F" w14:textId="70FE79E4" w:rsidR="002C6C28" w:rsidRPr="008C6329" w:rsidRDefault="00714D12" w:rsidP="00577CA7">
      <w:pPr>
        <w:pStyle w:val="ListParagraph"/>
        <w:numPr>
          <w:ilvl w:val="0"/>
          <w:numId w:val="6"/>
        </w:numPr>
        <w:ind w:left="360"/>
        <w:rPr>
          <w:sz w:val="24"/>
          <w:szCs w:val="24"/>
          <w:lang w:eastAsia="en-US"/>
        </w:rPr>
      </w:pPr>
      <w:r w:rsidRPr="008C6329">
        <w:rPr>
          <w:sz w:val="24"/>
          <w:szCs w:val="24"/>
          <w:lang w:eastAsia="en-US"/>
        </w:rPr>
        <w:t xml:space="preserve">Grade - </w:t>
      </w:r>
      <w:r w:rsidR="00117716" w:rsidRPr="008C6329">
        <w:rPr>
          <w:sz w:val="24"/>
          <w:szCs w:val="24"/>
          <w:lang w:eastAsia="en-US"/>
        </w:rPr>
        <w:t>s</w:t>
      </w:r>
      <w:r w:rsidR="002C6C28" w:rsidRPr="008C6329">
        <w:rPr>
          <w:sz w:val="24"/>
          <w:szCs w:val="24"/>
          <w:lang w:eastAsia="en-US"/>
        </w:rPr>
        <w:t xml:space="preserve">elect a grade </w:t>
      </w:r>
    </w:p>
    <w:p w14:paraId="133B8941" w14:textId="346E05DA" w:rsidR="002C6C28" w:rsidRPr="008C6329" w:rsidRDefault="00714D12" w:rsidP="00577CA7">
      <w:pPr>
        <w:pStyle w:val="ListParagraph"/>
        <w:numPr>
          <w:ilvl w:val="0"/>
          <w:numId w:val="6"/>
        </w:numPr>
        <w:ind w:left="360"/>
        <w:rPr>
          <w:sz w:val="24"/>
          <w:szCs w:val="24"/>
          <w:lang w:eastAsia="en-US"/>
        </w:rPr>
      </w:pPr>
      <w:r w:rsidRPr="008C6329">
        <w:rPr>
          <w:sz w:val="24"/>
          <w:szCs w:val="24"/>
          <w:lang w:eastAsia="en-US"/>
        </w:rPr>
        <w:t>Notes –</w:t>
      </w:r>
      <w:r w:rsidR="00117716" w:rsidRPr="008C6329">
        <w:rPr>
          <w:sz w:val="24"/>
          <w:szCs w:val="24"/>
          <w:lang w:eastAsia="en-US"/>
        </w:rPr>
        <w:t xml:space="preserve"> </w:t>
      </w:r>
      <w:r w:rsidR="00F329BD" w:rsidRPr="008C6329">
        <w:rPr>
          <w:sz w:val="24"/>
          <w:szCs w:val="24"/>
          <w:lang w:eastAsia="en-US"/>
        </w:rPr>
        <w:t>specify the reason for the amendment</w:t>
      </w:r>
      <w:r w:rsidR="002C6C28" w:rsidRPr="008C6329">
        <w:rPr>
          <w:sz w:val="24"/>
          <w:szCs w:val="24"/>
          <w:lang w:eastAsia="en-US"/>
        </w:rPr>
        <w:t xml:space="preserve"> </w:t>
      </w:r>
    </w:p>
    <w:p w14:paraId="5CC51A86" w14:textId="61A99BCE" w:rsidR="00BA0BDA" w:rsidRPr="008C6329" w:rsidRDefault="00A02190" w:rsidP="00577CA7">
      <w:pPr>
        <w:pStyle w:val="ListParagraph"/>
        <w:numPr>
          <w:ilvl w:val="0"/>
          <w:numId w:val="6"/>
        </w:numPr>
        <w:ind w:left="360"/>
        <w:rPr>
          <w:sz w:val="24"/>
          <w:szCs w:val="24"/>
          <w:lang w:eastAsia="en-US"/>
        </w:rPr>
      </w:pPr>
      <w:r w:rsidRPr="008C6329">
        <w:rPr>
          <w:sz w:val="24"/>
          <w:szCs w:val="24"/>
          <w:lang w:eastAsia="en-US"/>
        </w:rPr>
        <w:t>C</w:t>
      </w:r>
      <w:r w:rsidR="00BA0BDA" w:rsidRPr="008C6329">
        <w:rPr>
          <w:sz w:val="24"/>
          <w:szCs w:val="24"/>
          <w:lang w:eastAsia="en-US"/>
        </w:rPr>
        <w:t xml:space="preserve">lick ‘Confirm new grade’ </w:t>
      </w:r>
      <w:r w:rsidRPr="008C6329">
        <w:rPr>
          <w:sz w:val="24"/>
          <w:szCs w:val="24"/>
          <w:lang w:eastAsia="en-US"/>
        </w:rPr>
        <w:t>to</w:t>
      </w:r>
      <w:r w:rsidR="00BA0BDA" w:rsidRPr="008C6329">
        <w:rPr>
          <w:sz w:val="24"/>
          <w:szCs w:val="24"/>
          <w:lang w:eastAsia="en-US"/>
        </w:rPr>
        <w:t xml:space="preserve"> save the new grade for the student</w:t>
      </w:r>
    </w:p>
    <w:p w14:paraId="42CB0979" w14:textId="5C286F80" w:rsidR="00714D12" w:rsidRPr="008C6329" w:rsidRDefault="00714D12" w:rsidP="0060014A">
      <w:pPr>
        <w:rPr>
          <w:sz w:val="24"/>
          <w:szCs w:val="24"/>
          <w:lang w:eastAsia="en-US"/>
        </w:rPr>
      </w:pPr>
      <w:r w:rsidRPr="008C6329">
        <w:rPr>
          <w:noProof/>
          <w:sz w:val="24"/>
          <w:szCs w:val="24"/>
          <w:lang w:eastAsia="en-US"/>
        </w:rPr>
        <w:lastRenderedPageBreak/>
        <w:drawing>
          <wp:inline distT="0" distB="0" distL="0" distR="0" wp14:anchorId="164A6E86" wp14:editId="2C649DA3">
            <wp:extent cx="5731510" cy="1588135"/>
            <wp:effectExtent l="38100" t="38100" r="97790" b="88265"/>
            <wp:docPr id="16" name="Picture 16" descr="This is an image showing a pop-up window within the Grade Capture Tool within which the new grade, its reason and a note can be added. It also shows button which is to be clicked to save multiple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s an image showing a pop-up window within the Grade Capture Tool within which the new grade, its reason and a note can be added. It also shows button which is to be clicked to save multiple grad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1588135"/>
                    </a:xfrm>
                    <a:prstGeom prst="rect">
                      <a:avLst/>
                    </a:prstGeom>
                    <a:effectLst>
                      <a:outerShdw blurRad="50800" dist="38100" dir="2700000" algn="tl" rotWithShape="0">
                        <a:prstClr val="black">
                          <a:alpha val="40000"/>
                        </a:prstClr>
                      </a:outerShdw>
                    </a:effectLst>
                  </pic:spPr>
                </pic:pic>
              </a:graphicData>
            </a:graphic>
          </wp:inline>
        </w:drawing>
      </w:r>
    </w:p>
    <w:p w14:paraId="67B047F3" w14:textId="2E128828" w:rsidR="00FE434A" w:rsidRPr="008C6329" w:rsidRDefault="00FE434A" w:rsidP="00577CA7">
      <w:pPr>
        <w:pStyle w:val="ListParagraph"/>
        <w:numPr>
          <w:ilvl w:val="0"/>
          <w:numId w:val="6"/>
        </w:numPr>
        <w:ind w:left="360"/>
        <w:rPr>
          <w:sz w:val="24"/>
          <w:szCs w:val="24"/>
          <w:lang w:eastAsia="en-US"/>
        </w:rPr>
      </w:pPr>
      <w:r w:rsidRPr="008C6329">
        <w:rPr>
          <w:sz w:val="24"/>
          <w:szCs w:val="24"/>
          <w:lang w:eastAsia="en-US"/>
        </w:rPr>
        <w:t xml:space="preserve">The new grade will now be displayed in a new column </w:t>
      </w:r>
      <w:r w:rsidR="0010677B" w:rsidRPr="008C6329">
        <w:rPr>
          <w:sz w:val="24"/>
          <w:szCs w:val="24"/>
          <w:lang w:eastAsia="en-US"/>
        </w:rPr>
        <w:t>in the Assessment Grade Capture tab</w:t>
      </w:r>
    </w:p>
    <w:p w14:paraId="31B29E56" w14:textId="58D6BC22" w:rsidR="002C6C28" w:rsidRPr="008C6329" w:rsidRDefault="00BA0BDA" w:rsidP="00577CA7">
      <w:pPr>
        <w:pStyle w:val="ListParagraph"/>
        <w:numPr>
          <w:ilvl w:val="0"/>
          <w:numId w:val="6"/>
        </w:numPr>
        <w:ind w:left="360"/>
        <w:rPr>
          <w:sz w:val="24"/>
          <w:szCs w:val="24"/>
          <w:lang w:eastAsia="en-US"/>
        </w:rPr>
      </w:pPr>
      <w:r w:rsidRPr="008C6329">
        <w:rPr>
          <w:sz w:val="24"/>
          <w:szCs w:val="24"/>
          <w:lang w:eastAsia="en-US"/>
        </w:rPr>
        <w:t>The provisional grade in the ‘Provisional Grade’ column will now reflect this latest grade for that student</w:t>
      </w:r>
    </w:p>
    <w:p w14:paraId="3ACA3323" w14:textId="14A21ABF" w:rsidR="004416FB" w:rsidRPr="008C6329" w:rsidRDefault="1D41740B" w:rsidP="004416FB">
      <w:pPr>
        <w:rPr>
          <w:sz w:val="24"/>
          <w:szCs w:val="24"/>
          <w:lang w:eastAsia="en-US"/>
        </w:rPr>
      </w:pPr>
      <w:r w:rsidRPr="008C6329">
        <w:rPr>
          <w:sz w:val="24"/>
          <w:szCs w:val="24"/>
          <w:lang w:eastAsia="en-US"/>
        </w:rPr>
        <w:t>Where a student has been given an administrative grade for an assessment</w:t>
      </w:r>
      <w:r w:rsidR="0C20CE7F" w:rsidRPr="008C6329">
        <w:rPr>
          <w:sz w:val="24"/>
          <w:szCs w:val="24"/>
          <w:lang w:eastAsia="en-US"/>
        </w:rPr>
        <w:t xml:space="preserve"> or </w:t>
      </w:r>
      <w:r w:rsidRPr="008C6329">
        <w:rPr>
          <w:sz w:val="24"/>
          <w:szCs w:val="24"/>
          <w:lang w:eastAsia="en-US"/>
        </w:rPr>
        <w:t>the course overall and the marker wishes to revert back to the original 22</w:t>
      </w:r>
      <w:r w:rsidR="009B638A" w:rsidRPr="008C6329">
        <w:rPr>
          <w:sz w:val="24"/>
          <w:szCs w:val="24"/>
          <w:lang w:eastAsia="en-US"/>
        </w:rPr>
        <w:t>-</w:t>
      </w:r>
      <w:r w:rsidRPr="008C6329">
        <w:rPr>
          <w:sz w:val="24"/>
          <w:szCs w:val="24"/>
          <w:lang w:eastAsia="en-US"/>
        </w:rPr>
        <w:t>p</w:t>
      </w:r>
      <w:r w:rsidR="009B638A" w:rsidRPr="008C6329">
        <w:rPr>
          <w:sz w:val="24"/>
          <w:szCs w:val="24"/>
          <w:lang w:eastAsia="en-US"/>
        </w:rPr>
        <w:t>oin</w:t>
      </w:r>
      <w:r w:rsidRPr="008C6329">
        <w:rPr>
          <w:sz w:val="24"/>
          <w:szCs w:val="24"/>
          <w:lang w:eastAsia="en-US"/>
        </w:rPr>
        <w:t>t scale grade:</w:t>
      </w:r>
    </w:p>
    <w:p w14:paraId="7A188A7F" w14:textId="49256B32" w:rsidR="004416FB" w:rsidRPr="008C6329" w:rsidRDefault="004416FB" w:rsidP="00577CA7">
      <w:pPr>
        <w:pStyle w:val="ListParagraph"/>
        <w:numPr>
          <w:ilvl w:val="0"/>
          <w:numId w:val="21"/>
        </w:numPr>
        <w:ind w:left="360"/>
        <w:rPr>
          <w:sz w:val="24"/>
          <w:szCs w:val="24"/>
          <w:lang w:eastAsia="en-US"/>
        </w:rPr>
      </w:pPr>
      <w:r w:rsidRPr="008C6329">
        <w:rPr>
          <w:sz w:val="24"/>
          <w:szCs w:val="24"/>
          <w:lang w:eastAsia="en-US"/>
        </w:rPr>
        <w:t>Open</w:t>
      </w:r>
      <w:r w:rsidR="00220508" w:rsidRPr="008C6329">
        <w:rPr>
          <w:sz w:val="24"/>
          <w:szCs w:val="24"/>
          <w:lang w:eastAsia="en-US"/>
        </w:rPr>
        <w:t xml:space="preserve"> the </w:t>
      </w:r>
      <w:r w:rsidR="00431358" w:rsidRPr="008C6329">
        <w:rPr>
          <w:sz w:val="24"/>
          <w:szCs w:val="24"/>
          <w:lang w:eastAsia="en-US"/>
        </w:rPr>
        <w:t>Course Grade Aggregation tab,</w:t>
      </w:r>
      <w:r w:rsidR="00BE2883" w:rsidRPr="008C6329">
        <w:rPr>
          <w:sz w:val="24"/>
          <w:szCs w:val="24"/>
          <w:lang w:eastAsia="en-US"/>
        </w:rPr>
        <w:t xml:space="preserve"> as outlined in section </w:t>
      </w:r>
      <w:r w:rsidR="000E3166" w:rsidRPr="008C6329">
        <w:rPr>
          <w:sz w:val="24"/>
          <w:szCs w:val="24"/>
          <w:lang w:eastAsia="en-US"/>
        </w:rPr>
        <w:fldChar w:fldCharType="begin"/>
      </w:r>
      <w:r w:rsidR="000E3166" w:rsidRPr="008C6329">
        <w:rPr>
          <w:sz w:val="24"/>
          <w:szCs w:val="24"/>
          <w:lang w:eastAsia="en-US"/>
        </w:rPr>
        <w:instrText xml:space="preserve"> REF _Ref71104689 \r \h </w:instrText>
      </w:r>
      <w:r w:rsidR="00E76FA8" w:rsidRPr="008C6329">
        <w:rPr>
          <w:sz w:val="24"/>
          <w:szCs w:val="24"/>
          <w:lang w:eastAsia="en-US"/>
        </w:rPr>
        <w:instrText xml:space="preserve"> \* MERGEFORMAT </w:instrText>
      </w:r>
      <w:r w:rsidR="000E3166" w:rsidRPr="008C6329">
        <w:rPr>
          <w:sz w:val="24"/>
          <w:szCs w:val="24"/>
          <w:lang w:eastAsia="en-US"/>
        </w:rPr>
      </w:r>
      <w:r w:rsidR="000E3166" w:rsidRPr="008C6329">
        <w:rPr>
          <w:sz w:val="24"/>
          <w:szCs w:val="24"/>
          <w:lang w:eastAsia="en-US"/>
        </w:rPr>
        <w:fldChar w:fldCharType="separate"/>
      </w:r>
      <w:r w:rsidR="00D47343">
        <w:rPr>
          <w:sz w:val="24"/>
          <w:szCs w:val="24"/>
          <w:lang w:eastAsia="en-US"/>
        </w:rPr>
        <w:t>3.2</w:t>
      </w:r>
      <w:r w:rsidR="000E3166" w:rsidRPr="008C6329">
        <w:rPr>
          <w:sz w:val="24"/>
          <w:szCs w:val="24"/>
          <w:lang w:eastAsia="en-US"/>
        </w:rPr>
        <w:fldChar w:fldCharType="end"/>
      </w:r>
      <w:r w:rsidR="000E3166" w:rsidRPr="008C6329">
        <w:rPr>
          <w:sz w:val="24"/>
          <w:szCs w:val="24"/>
          <w:lang w:eastAsia="en-US"/>
        </w:rPr>
        <w:t xml:space="preserve"> of this gui</w:t>
      </w:r>
      <w:r w:rsidR="009B2E1E" w:rsidRPr="008C6329">
        <w:rPr>
          <w:sz w:val="24"/>
          <w:szCs w:val="24"/>
          <w:lang w:eastAsia="en-US"/>
        </w:rPr>
        <w:t>de</w:t>
      </w:r>
    </w:p>
    <w:p w14:paraId="1A86209A" w14:textId="5C8474A4" w:rsidR="004416FB" w:rsidRPr="008C6329" w:rsidRDefault="004416FB" w:rsidP="00577CA7">
      <w:pPr>
        <w:pStyle w:val="ListParagraph"/>
        <w:numPr>
          <w:ilvl w:val="0"/>
          <w:numId w:val="21"/>
        </w:numPr>
        <w:ind w:left="360"/>
        <w:rPr>
          <w:sz w:val="24"/>
          <w:szCs w:val="24"/>
          <w:lang w:eastAsia="en-US"/>
        </w:rPr>
      </w:pPr>
      <w:r w:rsidRPr="008C6329">
        <w:rPr>
          <w:sz w:val="24"/>
          <w:szCs w:val="24"/>
          <w:lang w:eastAsia="en-US"/>
        </w:rPr>
        <w:t xml:space="preserve">Adjust </w:t>
      </w:r>
      <w:r w:rsidR="000E3166" w:rsidRPr="008C6329">
        <w:rPr>
          <w:sz w:val="24"/>
          <w:szCs w:val="24"/>
          <w:lang w:eastAsia="en-US"/>
        </w:rPr>
        <w:t>assessment</w:t>
      </w:r>
      <w:r w:rsidRPr="008C6329">
        <w:rPr>
          <w:sz w:val="24"/>
          <w:szCs w:val="24"/>
          <w:lang w:eastAsia="en-US"/>
        </w:rPr>
        <w:t xml:space="preserve"> weightings</w:t>
      </w:r>
      <w:r w:rsidR="000E3166" w:rsidRPr="008C6329">
        <w:rPr>
          <w:sz w:val="24"/>
          <w:szCs w:val="24"/>
          <w:lang w:eastAsia="en-US"/>
        </w:rPr>
        <w:t>,</w:t>
      </w:r>
      <w:r w:rsidR="009B2E1E" w:rsidRPr="008C6329">
        <w:rPr>
          <w:sz w:val="24"/>
          <w:szCs w:val="24"/>
          <w:lang w:eastAsia="en-US"/>
        </w:rPr>
        <w:t xml:space="preserve"> as outlined in section</w:t>
      </w:r>
      <w:r w:rsidR="000E3166" w:rsidRPr="008C6329">
        <w:rPr>
          <w:sz w:val="24"/>
          <w:szCs w:val="24"/>
          <w:lang w:eastAsia="en-US"/>
        </w:rPr>
        <w:t xml:space="preserve"> </w:t>
      </w:r>
      <w:r w:rsidR="000E3166" w:rsidRPr="008C6329">
        <w:rPr>
          <w:sz w:val="24"/>
          <w:szCs w:val="24"/>
          <w:lang w:eastAsia="en-US"/>
        </w:rPr>
        <w:fldChar w:fldCharType="begin"/>
      </w:r>
      <w:r w:rsidR="000E3166" w:rsidRPr="008C6329">
        <w:rPr>
          <w:sz w:val="24"/>
          <w:szCs w:val="24"/>
          <w:lang w:eastAsia="en-US"/>
        </w:rPr>
        <w:instrText xml:space="preserve"> REF  _Ref64639927 \h \r  \* MERGEFORMAT </w:instrText>
      </w:r>
      <w:r w:rsidR="000E3166" w:rsidRPr="008C6329">
        <w:rPr>
          <w:sz w:val="24"/>
          <w:szCs w:val="24"/>
          <w:lang w:eastAsia="en-US"/>
        </w:rPr>
      </w:r>
      <w:r w:rsidR="000E3166" w:rsidRPr="008C6329">
        <w:rPr>
          <w:sz w:val="24"/>
          <w:szCs w:val="24"/>
          <w:lang w:eastAsia="en-US"/>
        </w:rPr>
        <w:fldChar w:fldCharType="separate"/>
      </w:r>
      <w:r w:rsidR="00D47343">
        <w:rPr>
          <w:sz w:val="24"/>
          <w:szCs w:val="24"/>
          <w:lang w:eastAsia="en-US"/>
        </w:rPr>
        <w:t>3.3</w:t>
      </w:r>
      <w:r w:rsidR="000E3166" w:rsidRPr="008C6329">
        <w:rPr>
          <w:sz w:val="24"/>
          <w:szCs w:val="24"/>
          <w:lang w:eastAsia="en-US"/>
        </w:rPr>
        <w:fldChar w:fldCharType="end"/>
      </w:r>
      <w:r w:rsidR="009B2E1E" w:rsidRPr="008C6329">
        <w:rPr>
          <w:sz w:val="24"/>
          <w:szCs w:val="24"/>
          <w:lang w:eastAsia="en-US"/>
        </w:rPr>
        <w:t xml:space="preserve"> of this guide</w:t>
      </w:r>
    </w:p>
    <w:p w14:paraId="269D6E2B" w14:textId="1731969E" w:rsidR="004416FB" w:rsidRPr="008C6329" w:rsidRDefault="004416FB" w:rsidP="00577CA7">
      <w:pPr>
        <w:pStyle w:val="ListParagraph"/>
        <w:numPr>
          <w:ilvl w:val="0"/>
          <w:numId w:val="21"/>
        </w:numPr>
        <w:ind w:left="360"/>
        <w:rPr>
          <w:sz w:val="24"/>
          <w:szCs w:val="24"/>
          <w:lang w:eastAsia="en-US"/>
        </w:rPr>
      </w:pPr>
      <w:r w:rsidRPr="008C6329">
        <w:rPr>
          <w:sz w:val="24"/>
          <w:szCs w:val="24"/>
          <w:lang w:eastAsia="en-US"/>
        </w:rPr>
        <w:t>Make no other changes</w:t>
      </w:r>
    </w:p>
    <w:p w14:paraId="00982045" w14:textId="6A50E904" w:rsidR="004416FB" w:rsidRPr="008C6329" w:rsidRDefault="004416FB" w:rsidP="00577CA7">
      <w:pPr>
        <w:pStyle w:val="ListParagraph"/>
        <w:numPr>
          <w:ilvl w:val="0"/>
          <w:numId w:val="21"/>
        </w:numPr>
        <w:ind w:left="360"/>
        <w:rPr>
          <w:sz w:val="24"/>
          <w:szCs w:val="24"/>
          <w:lang w:eastAsia="en-US"/>
        </w:rPr>
      </w:pPr>
      <w:r w:rsidRPr="008C6329">
        <w:rPr>
          <w:sz w:val="24"/>
          <w:szCs w:val="24"/>
          <w:lang w:eastAsia="en-US"/>
        </w:rPr>
        <w:t xml:space="preserve">Click </w:t>
      </w:r>
      <w:r w:rsidR="00842296" w:rsidRPr="008C6329">
        <w:rPr>
          <w:sz w:val="24"/>
          <w:szCs w:val="24"/>
          <w:lang w:eastAsia="en-US"/>
        </w:rPr>
        <w:t>‘</w:t>
      </w:r>
      <w:r w:rsidRPr="008C6329">
        <w:rPr>
          <w:sz w:val="24"/>
          <w:szCs w:val="24"/>
          <w:lang w:eastAsia="en-US"/>
        </w:rPr>
        <w:t>save</w:t>
      </w:r>
      <w:r w:rsidR="00CD13B7" w:rsidRPr="008C6329">
        <w:rPr>
          <w:sz w:val="24"/>
          <w:szCs w:val="24"/>
          <w:lang w:eastAsia="en-US"/>
        </w:rPr>
        <w:t xml:space="preserve"> changes</w:t>
      </w:r>
      <w:r w:rsidR="00842296" w:rsidRPr="008C6329">
        <w:rPr>
          <w:sz w:val="24"/>
          <w:szCs w:val="24"/>
          <w:lang w:eastAsia="en-US"/>
        </w:rPr>
        <w:t>’</w:t>
      </w:r>
    </w:p>
    <w:p w14:paraId="05F2E850" w14:textId="237A8650" w:rsidR="00DB1ECB" w:rsidRPr="008C6329" w:rsidRDefault="004416FB" w:rsidP="00577CA7">
      <w:pPr>
        <w:pStyle w:val="ListParagraph"/>
        <w:numPr>
          <w:ilvl w:val="0"/>
          <w:numId w:val="21"/>
        </w:numPr>
        <w:ind w:left="360"/>
        <w:rPr>
          <w:sz w:val="24"/>
          <w:szCs w:val="24"/>
          <w:lang w:eastAsia="en-US"/>
        </w:rPr>
      </w:pPr>
      <w:r w:rsidRPr="008C6329">
        <w:rPr>
          <w:sz w:val="24"/>
          <w:szCs w:val="24"/>
          <w:lang w:eastAsia="en-US"/>
        </w:rPr>
        <w:t xml:space="preserve">The grade should revert from “MV” </w:t>
      </w:r>
      <w:r w:rsidR="002D6C01" w:rsidRPr="008C6329">
        <w:rPr>
          <w:sz w:val="24"/>
          <w:szCs w:val="24"/>
          <w:lang w:eastAsia="en-US"/>
        </w:rPr>
        <w:t xml:space="preserve">(or </w:t>
      </w:r>
      <w:proofErr w:type="gramStart"/>
      <w:r w:rsidR="002D6C01" w:rsidRPr="008C6329">
        <w:rPr>
          <w:sz w:val="24"/>
          <w:szCs w:val="24"/>
          <w:lang w:eastAsia="en-US"/>
        </w:rPr>
        <w:t>other</w:t>
      </w:r>
      <w:proofErr w:type="gramEnd"/>
      <w:r w:rsidR="002D6C01" w:rsidRPr="008C6329">
        <w:rPr>
          <w:sz w:val="24"/>
          <w:szCs w:val="24"/>
          <w:lang w:eastAsia="en-US"/>
        </w:rPr>
        <w:t xml:space="preserve"> administrative grade) </w:t>
      </w:r>
      <w:r w:rsidRPr="008C6329">
        <w:rPr>
          <w:sz w:val="24"/>
          <w:szCs w:val="24"/>
          <w:lang w:eastAsia="en-US"/>
        </w:rPr>
        <w:t>back to what it was previously</w:t>
      </w:r>
      <w:r w:rsidR="000916E8" w:rsidRPr="008C6329">
        <w:rPr>
          <w:sz w:val="24"/>
          <w:szCs w:val="24"/>
          <w:lang w:eastAsia="en-US"/>
        </w:rPr>
        <w:t xml:space="preserve"> </w:t>
      </w:r>
    </w:p>
    <w:p w14:paraId="31D73C9B" w14:textId="2D52A312" w:rsidR="001D4DEB" w:rsidRPr="008C6329" w:rsidRDefault="000916E8" w:rsidP="00577CA7">
      <w:pPr>
        <w:pStyle w:val="ListParagraph"/>
        <w:numPr>
          <w:ilvl w:val="0"/>
          <w:numId w:val="21"/>
        </w:numPr>
        <w:ind w:left="360"/>
        <w:rPr>
          <w:sz w:val="24"/>
          <w:szCs w:val="24"/>
          <w:lang w:eastAsia="en-US"/>
        </w:rPr>
      </w:pPr>
      <w:r w:rsidRPr="008C6329">
        <w:rPr>
          <w:sz w:val="24"/>
          <w:szCs w:val="24"/>
          <w:lang w:eastAsia="en-US"/>
        </w:rPr>
        <w:t xml:space="preserve">To </w:t>
      </w:r>
      <w:r w:rsidR="004416FB" w:rsidRPr="008C6329">
        <w:rPr>
          <w:sz w:val="24"/>
          <w:szCs w:val="24"/>
          <w:lang w:eastAsia="en-US"/>
        </w:rPr>
        <w:t>ensure that the correct grade is displayed once reverted</w:t>
      </w:r>
      <w:r w:rsidR="0079762E" w:rsidRPr="008C6329">
        <w:rPr>
          <w:sz w:val="24"/>
          <w:szCs w:val="24"/>
          <w:lang w:eastAsia="en-US"/>
        </w:rPr>
        <w:t>, you can review the grade history</w:t>
      </w:r>
      <w:r w:rsidR="00DB1ECB" w:rsidRPr="008C6329">
        <w:rPr>
          <w:sz w:val="24"/>
          <w:szCs w:val="24"/>
          <w:lang w:eastAsia="en-US"/>
        </w:rPr>
        <w:t xml:space="preserve"> by clicking on the </w:t>
      </w:r>
      <w:r w:rsidR="000E3166" w:rsidRPr="008C6329">
        <w:rPr>
          <w:sz w:val="24"/>
          <w:szCs w:val="24"/>
          <w:lang w:eastAsia="en-US"/>
        </w:rPr>
        <w:t>ellipsis</w:t>
      </w:r>
      <w:r w:rsidR="00DB1ECB" w:rsidRPr="008C6329">
        <w:rPr>
          <w:sz w:val="24"/>
          <w:szCs w:val="24"/>
          <w:lang w:eastAsia="en-US"/>
        </w:rPr>
        <w:t xml:space="preserve"> next to a student</w:t>
      </w:r>
      <w:r w:rsidR="001A6293" w:rsidRPr="008C6329">
        <w:rPr>
          <w:sz w:val="24"/>
          <w:szCs w:val="24"/>
          <w:lang w:eastAsia="en-US"/>
        </w:rPr>
        <w:t>’</w:t>
      </w:r>
      <w:r w:rsidR="00DB1ECB" w:rsidRPr="008C6329">
        <w:rPr>
          <w:sz w:val="24"/>
          <w:szCs w:val="24"/>
          <w:lang w:eastAsia="en-US"/>
        </w:rPr>
        <w:t>s aggregated course grade and selecting ‘View Course Grade History’ from the dropdown menu</w:t>
      </w:r>
      <w:r w:rsidR="0079762E" w:rsidRPr="008C6329">
        <w:rPr>
          <w:sz w:val="24"/>
          <w:szCs w:val="24"/>
          <w:lang w:eastAsia="en-US"/>
        </w:rPr>
        <w:t>.</w:t>
      </w:r>
    </w:p>
    <w:p w14:paraId="19A34F01" w14:textId="23DD1CFB" w:rsidR="00FE73B6" w:rsidRPr="008C6329" w:rsidRDefault="00B66423" w:rsidP="001D4DEB">
      <w:pPr>
        <w:rPr>
          <w:sz w:val="24"/>
          <w:szCs w:val="24"/>
          <w:lang w:eastAsia="en-US"/>
        </w:rPr>
      </w:pPr>
      <w:r w:rsidRPr="008C6329">
        <w:rPr>
          <w:noProof/>
          <w:sz w:val="24"/>
          <w:szCs w:val="24"/>
          <w:lang w:eastAsia="en-US"/>
        </w:rPr>
        <w:drawing>
          <wp:inline distT="0" distB="0" distL="0" distR="0" wp14:anchorId="74AD7FCE" wp14:editId="4AF13B50">
            <wp:extent cx="5731510" cy="745490"/>
            <wp:effectExtent l="38100" t="38100" r="97790" b="92710"/>
            <wp:docPr id="3" name="Picture 3" descr="Screenshot of the Grade Aggregation Tab in GCAT. There is an orange arrow pointing to the ellipsis menu beside the aggregated grade for the student, which reads 6.600. That menu has been expanded, and there is another orange arrow pointing to the &quot;View Course Grade History&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Grade Aggregation Tab in GCAT. There is an orange arrow pointing to the ellipsis menu beside the aggregated grade for the student, which reads 6.600. That menu has been expanded, and there is another orange arrow pointing to the &quot;View Course Grade History&quot; opti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745490"/>
                    </a:xfrm>
                    <a:prstGeom prst="rect">
                      <a:avLst/>
                    </a:prstGeom>
                    <a:effectLst>
                      <a:outerShdw blurRad="50800" dist="38100" dir="2700000" algn="tl" rotWithShape="0">
                        <a:prstClr val="black">
                          <a:alpha val="40000"/>
                        </a:prstClr>
                      </a:outerShdw>
                    </a:effectLst>
                  </pic:spPr>
                </pic:pic>
              </a:graphicData>
            </a:graphic>
          </wp:inline>
        </w:drawing>
      </w:r>
    </w:p>
    <w:p w14:paraId="0B6161A8" w14:textId="619FAB9A" w:rsidR="00A02190" w:rsidRPr="00945344" w:rsidRDefault="5997690E" w:rsidP="00337CB0">
      <w:pPr>
        <w:pStyle w:val="Heading3"/>
      </w:pPr>
      <w:bookmarkStart w:id="27" w:name="_Toc79165399"/>
      <w:r w:rsidRPr="00945344">
        <w:t xml:space="preserve">Discrepancies between </w:t>
      </w:r>
      <w:r w:rsidR="00753E58">
        <w:t>first grade, second grade, and third grade</w:t>
      </w:r>
      <w:bookmarkEnd w:id="27"/>
    </w:p>
    <w:p w14:paraId="23B71BE0" w14:textId="682D3657" w:rsidR="007D3F05" w:rsidRPr="008C6329" w:rsidRDefault="002C6C28" w:rsidP="0063761F">
      <w:pPr>
        <w:rPr>
          <w:sz w:val="24"/>
          <w:szCs w:val="24"/>
          <w:lang w:eastAsia="en-US"/>
        </w:rPr>
      </w:pPr>
      <w:r w:rsidRPr="008C6329">
        <w:rPr>
          <w:sz w:val="24"/>
          <w:szCs w:val="24"/>
          <w:lang w:eastAsia="en-US"/>
        </w:rPr>
        <w:t xml:space="preserve">If the </w:t>
      </w:r>
      <w:r w:rsidR="00CD0979" w:rsidRPr="008C6329">
        <w:rPr>
          <w:sz w:val="24"/>
          <w:szCs w:val="24"/>
          <w:lang w:eastAsia="en-US"/>
        </w:rPr>
        <w:t>first and second grades</w:t>
      </w:r>
      <w:r w:rsidR="00B46B21" w:rsidRPr="008C6329">
        <w:rPr>
          <w:sz w:val="24"/>
          <w:szCs w:val="24"/>
          <w:lang w:eastAsia="en-US"/>
        </w:rPr>
        <w:t xml:space="preserve">, </w:t>
      </w:r>
      <w:r w:rsidR="0063761F" w:rsidRPr="008C6329">
        <w:rPr>
          <w:sz w:val="24"/>
          <w:szCs w:val="24"/>
          <w:lang w:eastAsia="en-US"/>
        </w:rPr>
        <w:t>the</w:t>
      </w:r>
      <w:r w:rsidR="00A02190" w:rsidRPr="008C6329">
        <w:rPr>
          <w:sz w:val="24"/>
          <w:szCs w:val="24"/>
          <w:lang w:eastAsia="en-US"/>
        </w:rPr>
        <w:t xml:space="preserve"> </w:t>
      </w:r>
      <w:r w:rsidR="00CD0979" w:rsidRPr="008C6329">
        <w:rPr>
          <w:sz w:val="24"/>
          <w:szCs w:val="24"/>
          <w:lang w:eastAsia="en-US"/>
        </w:rPr>
        <w:t>second and third g</w:t>
      </w:r>
      <w:r w:rsidR="00A02190" w:rsidRPr="008C6329">
        <w:rPr>
          <w:sz w:val="24"/>
          <w:szCs w:val="24"/>
          <w:lang w:eastAsia="en-US"/>
        </w:rPr>
        <w:t>rades</w:t>
      </w:r>
      <w:r w:rsidR="00B46B21" w:rsidRPr="008C6329">
        <w:rPr>
          <w:sz w:val="24"/>
          <w:szCs w:val="24"/>
          <w:lang w:eastAsia="en-US"/>
        </w:rPr>
        <w:t>,</w:t>
      </w:r>
      <w:r w:rsidR="0063761F" w:rsidRPr="008C6329">
        <w:rPr>
          <w:sz w:val="24"/>
          <w:szCs w:val="24"/>
          <w:lang w:eastAsia="en-US"/>
        </w:rPr>
        <w:t xml:space="preserve"> or the</w:t>
      </w:r>
      <w:r w:rsidRPr="008C6329">
        <w:rPr>
          <w:sz w:val="24"/>
          <w:szCs w:val="24"/>
          <w:lang w:eastAsia="en-US"/>
        </w:rPr>
        <w:t xml:space="preserve"> </w:t>
      </w:r>
      <w:r w:rsidR="5E873C28" w:rsidRPr="008C6329">
        <w:rPr>
          <w:sz w:val="24"/>
          <w:szCs w:val="24"/>
          <w:lang w:eastAsia="en-US"/>
        </w:rPr>
        <w:t>f</w:t>
      </w:r>
      <w:r w:rsidR="00CD0979" w:rsidRPr="008C6329">
        <w:rPr>
          <w:sz w:val="24"/>
          <w:szCs w:val="24"/>
          <w:lang w:eastAsia="en-US"/>
        </w:rPr>
        <w:t>irst and third g</w:t>
      </w:r>
      <w:r w:rsidR="00A02190" w:rsidRPr="008C6329">
        <w:rPr>
          <w:sz w:val="24"/>
          <w:szCs w:val="24"/>
          <w:lang w:eastAsia="en-US"/>
        </w:rPr>
        <w:t xml:space="preserve">rades </w:t>
      </w:r>
      <w:r w:rsidRPr="008C6329">
        <w:rPr>
          <w:sz w:val="24"/>
          <w:szCs w:val="24"/>
          <w:lang w:eastAsia="en-US"/>
        </w:rPr>
        <w:t xml:space="preserve">do not match, </w:t>
      </w:r>
      <w:r w:rsidR="008D1CC9" w:rsidRPr="008C6329">
        <w:rPr>
          <w:sz w:val="24"/>
          <w:szCs w:val="24"/>
          <w:lang w:eastAsia="en-US"/>
        </w:rPr>
        <w:t>th</w:t>
      </w:r>
      <w:r w:rsidR="00631F06" w:rsidRPr="008C6329">
        <w:rPr>
          <w:sz w:val="24"/>
          <w:szCs w:val="24"/>
          <w:lang w:eastAsia="en-US"/>
        </w:rPr>
        <w:t>ese</w:t>
      </w:r>
      <w:r w:rsidR="008D1CC9" w:rsidRPr="008C6329">
        <w:rPr>
          <w:sz w:val="24"/>
          <w:szCs w:val="24"/>
          <w:lang w:eastAsia="en-US"/>
        </w:rPr>
        <w:t xml:space="preserve"> will be highlighted </w:t>
      </w:r>
      <w:r w:rsidR="00631F06" w:rsidRPr="008C6329">
        <w:rPr>
          <w:sz w:val="24"/>
          <w:szCs w:val="24"/>
          <w:lang w:eastAsia="en-US"/>
        </w:rPr>
        <w:t xml:space="preserve">to </w:t>
      </w:r>
      <w:r w:rsidR="00B46B21" w:rsidRPr="008C6329">
        <w:rPr>
          <w:sz w:val="24"/>
          <w:szCs w:val="24"/>
          <w:lang w:eastAsia="en-US"/>
        </w:rPr>
        <w:t xml:space="preserve">notify the marker of the need </w:t>
      </w:r>
      <w:r w:rsidR="0063761F" w:rsidRPr="008C6329">
        <w:rPr>
          <w:sz w:val="24"/>
          <w:szCs w:val="24"/>
          <w:lang w:eastAsia="en-US"/>
        </w:rPr>
        <w:t>to review the</w:t>
      </w:r>
      <w:r w:rsidR="00B46B21" w:rsidRPr="008C6329">
        <w:rPr>
          <w:sz w:val="24"/>
          <w:szCs w:val="24"/>
          <w:lang w:eastAsia="en-US"/>
        </w:rPr>
        <w:t xml:space="preserve"> discrepancies.</w:t>
      </w:r>
    </w:p>
    <w:p w14:paraId="5A533BCF" w14:textId="219A8254" w:rsidR="00680FF8" w:rsidRPr="008C6329" w:rsidRDefault="00680FF8" w:rsidP="0063761F">
      <w:pPr>
        <w:rPr>
          <w:sz w:val="24"/>
          <w:szCs w:val="24"/>
          <w:lang w:eastAsia="en-US"/>
        </w:rPr>
      </w:pPr>
      <w:r w:rsidRPr="008C6329">
        <w:rPr>
          <w:noProof/>
          <w:sz w:val="24"/>
          <w:szCs w:val="24"/>
          <w:lang w:eastAsia="en-US"/>
        </w:rPr>
        <w:lastRenderedPageBreak/>
        <w:drawing>
          <wp:inline distT="0" distB="0" distL="0" distR="0" wp14:anchorId="3F868378" wp14:editId="24942535">
            <wp:extent cx="5731510" cy="1155065"/>
            <wp:effectExtent l="38100" t="38100" r="97790" b="102235"/>
            <wp:docPr id="152" name="Picture 152" descr="This is an image showing the Grade Capture Tool within which a students Moodle grade and Second grade are highlighted in red to visually indicate a discrepancy between the two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his is an image showing the Grade Capture Tool within which a students Moodle grade and Second grade are highlighted in red to visually indicate a discrepancy between the two grade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1155065"/>
                    </a:xfrm>
                    <a:prstGeom prst="rect">
                      <a:avLst/>
                    </a:prstGeom>
                    <a:effectLst>
                      <a:outerShdw blurRad="50800" dist="38100" dir="2700000" algn="tl" rotWithShape="0">
                        <a:prstClr val="black">
                          <a:alpha val="40000"/>
                        </a:prstClr>
                      </a:outerShdw>
                    </a:effectLst>
                  </pic:spPr>
                </pic:pic>
              </a:graphicData>
            </a:graphic>
          </wp:inline>
        </w:drawing>
      </w:r>
    </w:p>
    <w:p w14:paraId="1FA18493" w14:textId="03CDB646" w:rsidR="00C52838" w:rsidRDefault="0063761F" w:rsidP="00DF345F">
      <w:pPr>
        <w:rPr>
          <w:sz w:val="24"/>
          <w:szCs w:val="24"/>
          <w:lang w:eastAsia="en-US"/>
        </w:rPr>
      </w:pPr>
      <w:r w:rsidRPr="008C6329">
        <w:rPr>
          <w:sz w:val="24"/>
          <w:szCs w:val="24"/>
          <w:lang w:eastAsia="en-US"/>
        </w:rPr>
        <w:t xml:space="preserve">Once an ‘Agreed Grade’ </w:t>
      </w:r>
      <w:r w:rsidR="007910E5" w:rsidRPr="008C6329">
        <w:rPr>
          <w:sz w:val="24"/>
          <w:szCs w:val="24"/>
          <w:lang w:eastAsia="en-US"/>
        </w:rPr>
        <w:t xml:space="preserve">has been added via the steps outlined in </w:t>
      </w:r>
      <w:r w:rsidR="00702590">
        <w:rPr>
          <w:sz w:val="24"/>
          <w:szCs w:val="24"/>
          <w:lang w:eastAsia="en-US"/>
        </w:rPr>
        <w:t xml:space="preserve">Section </w:t>
      </w:r>
      <w:r w:rsidR="00702590">
        <w:rPr>
          <w:sz w:val="24"/>
          <w:szCs w:val="24"/>
          <w:lang w:eastAsia="en-US"/>
        </w:rPr>
        <w:fldChar w:fldCharType="begin"/>
      </w:r>
      <w:r w:rsidR="00702590">
        <w:rPr>
          <w:sz w:val="24"/>
          <w:szCs w:val="24"/>
          <w:lang w:eastAsia="en-US"/>
        </w:rPr>
        <w:instrText xml:space="preserve"> REF _Ref74324040 \r \h </w:instrText>
      </w:r>
      <w:r w:rsidR="00702590">
        <w:rPr>
          <w:sz w:val="24"/>
          <w:szCs w:val="24"/>
          <w:lang w:eastAsia="en-US"/>
        </w:rPr>
      </w:r>
      <w:r w:rsidR="00702590">
        <w:rPr>
          <w:sz w:val="24"/>
          <w:szCs w:val="24"/>
          <w:lang w:eastAsia="en-US"/>
        </w:rPr>
        <w:fldChar w:fldCharType="separate"/>
      </w:r>
      <w:r w:rsidR="00D47343">
        <w:rPr>
          <w:sz w:val="24"/>
          <w:szCs w:val="24"/>
          <w:lang w:eastAsia="en-US"/>
        </w:rPr>
        <w:t>2.3.3</w:t>
      </w:r>
      <w:r w:rsidR="00702590">
        <w:rPr>
          <w:sz w:val="24"/>
          <w:szCs w:val="24"/>
          <w:lang w:eastAsia="en-US"/>
        </w:rPr>
        <w:fldChar w:fldCharType="end"/>
      </w:r>
      <w:r w:rsidR="00702590">
        <w:rPr>
          <w:sz w:val="24"/>
          <w:szCs w:val="24"/>
          <w:lang w:eastAsia="en-US"/>
        </w:rPr>
        <w:t xml:space="preserve">, </w:t>
      </w:r>
      <w:r w:rsidR="00C52838">
        <w:rPr>
          <w:sz w:val="24"/>
          <w:szCs w:val="24"/>
          <w:lang w:eastAsia="en-US"/>
        </w:rPr>
        <w:t xml:space="preserve"> </w:t>
      </w:r>
      <w:r w:rsidR="00C52838" w:rsidRPr="008C6329">
        <w:rPr>
          <w:sz w:val="24"/>
          <w:szCs w:val="24"/>
          <w:lang w:eastAsia="en-US"/>
        </w:rPr>
        <w:t>the highlighting will disappear.</w:t>
      </w:r>
    </w:p>
    <w:p w14:paraId="04D02261" w14:textId="24E6CE96" w:rsidR="005F34A5" w:rsidRPr="008C6329" w:rsidRDefault="00C45F0F" w:rsidP="00337CB0">
      <w:pPr>
        <w:pStyle w:val="Heading3"/>
      </w:pPr>
      <w:bookmarkStart w:id="28" w:name="_Toc79165400"/>
      <w:r>
        <w:t>Adding a late submission grade after initial import has been carried out</w:t>
      </w:r>
      <w:bookmarkEnd w:id="28"/>
      <w:r>
        <w:t xml:space="preserve"> </w:t>
      </w:r>
    </w:p>
    <w:p w14:paraId="3FC38495" w14:textId="77777777" w:rsidR="005F34A5" w:rsidRPr="00BB63D0" w:rsidRDefault="005F34A5" w:rsidP="005F34A5">
      <w:pPr>
        <w:rPr>
          <w:color w:val="44546A" w:themeColor="text2"/>
          <w:sz w:val="24"/>
          <w:szCs w:val="24"/>
          <w:lang w:eastAsia="en-US"/>
        </w:rPr>
      </w:pPr>
      <w:r w:rsidRPr="00BB63D0">
        <w:rPr>
          <w:color w:val="44546A" w:themeColor="text2"/>
          <w:sz w:val="24"/>
          <w:szCs w:val="24"/>
          <w:lang w:eastAsia="en-US"/>
        </w:rPr>
        <w:t>If a student submits an assessment late (once other students’ grades have already been imported and adjusted in the Grade Capture Tool), this could have negative impacts on the overall use of the Grade Capture Tool.</w:t>
      </w:r>
    </w:p>
    <w:p w14:paraId="4AC21B73" w14:textId="57707A52" w:rsidR="005F34A5" w:rsidRPr="00BB63D0" w:rsidRDefault="007E4240" w:rsidP="005F34A5">
      <w:pPr>
        <w:rPr>
          <w:color w:val="44546A" w:themeColor="text2"/>
          <w:sz w:val="24"/>
          <w:szCs w:val="24"/>
          <w:lang w:eastAsia="en-US"/>
        </w:rPr>
      </w:pPr>
      <w:r w:rsidRPr="00BB63D0">
        <w:rPr>
          <w:color w:val="44546A" w:themeColor="text2"/>
          <w:sz w:val="24"/>
          <w:szCs w:val="24"/>
          <w:lang w:eastAsia="en-US"/>
        </w:rPr>
        <w:t>As previously mentioned, g</w:t>
      </w:r>
      <w:r w:rsidR="005F34A5" w:rsidRPr="00BB63D0">
        <w:rPr>
          <w:color w:val="44546A" w:themeColor="text2"/>
          <w:sz w:val="24"/>
          <w:szCs w:val="24"/>
          <w:lang w:eastAsia="en-US"/>
        </w:rPr>
        <w:t>iven</w:t>
      </w:r>
      <w:r w:rsidRPr="00BB63D0">
        <w:rPr>
          <w:color w:val="44546A" w:themeColor="text2"/>
          <w:sz w:val="24"/>
          <w:szCs w:val="24"/>
          <w:lang w:eastAsia="en-US"/>
        </w:rPr>
        <w:t xml:space="preserve"> that</w:t>
      </w:r>
      <w:r w:rsidR="005F34A5" w:rsidRPr="00BB63D0">
        <w:rPr>
          <w:color w:val="44546A" w:themeColor="text2"/>
          <w:sz w:val="24"/>
          <w:szCs w:val="24"/>
          <w:lang w:eastAsia="en-US"/>
        </w:rPr>
        <w:t xml:space="preserve"> the Provisional Grade column is equal to the latest grade updated in the Grade Capture Tool, if a member of staff re-imports grades from Moodle, then the provisional grade will be updated to be equal to that Moodle grade. Any additional grade versions (e.g. late penalties, good cause claim grades etc.) will no longer apply to the Provisional Grade and will need to be added again. Therefore, it is recommended that grades are only imported once from Moodle to avoid duplication of work.</w:t>
      </w:r>
    </w:p>
    <w:p w14:paraId="13A3E405" w14:textId="77777777" w:rsidR="00234B15" w:rsidRPr="0064629B" w:rsidRDefault="005F34A5" w:rsidP="00234B15">
      <w:pPr>
        <w:rPr>
          <w:sz w:val="24"/>
          <w:szCs w:val="24"/>
          <w:lang w:eastAsia="en-US"/>
        </w:rPr>
      </w:pPr>
      <w:r w:rsidRPr="0064629B">
        <w:rPr>
          <w:sz w:val="24"/>
          <w:szCs w:val="24"/>
          <w:lang w:eastAsia="en-US"/>
        </w:rPr>
        <w:t>In order to record a student’s assessment grade when they have submitted late (too late to incorporate into the Grade Capture Tool processes), it is recommended that their grade is recorded directly in Moodle / Gradebook and not imported in the Grade Capture Tool.</w:t>
      </w:r>
    </w:p>
    <w:p w14:paraId="3953D6D2" w14:textId="7633D97D" w:rsidR="000F1FDF" w:rsidRPr="0064629B" w:rsidRDefault="005F34A5" w:rsidP="0063761F">
      <w:pPr>
        <w:rPr>
          <w:sz w:val="24"/>
          <w:szCs w:val="24"/>
          <w:lang w:eastAsia="en-US"/>
        </w:rPr>
      </w:pPr>
      <w:r w:rsidRPr="0064629B">
        <w:rPr>
          <w:sz w:val="24"/>
          <w:szCs w:val="24"/>
          <w:lang w:eastAsia="en-US"/>
        </w:rPr>
        <w:t>The grade will still be available for the Grade Aggregation Tool to use as part of the course grade aggregation calculation, however the assessment grade history for this grade will not be available.</w:t>
      </w:r>
    </w:p>
    <w:p w14:paraId="557DBE59" w14:textId="3F50A32D" w:rsidR="00EF7791" w:rsidRPr="008C6329" w:rsidRDefault="00EF7791" w:rsidP="00337CB0">
      <w:pPr>
        <w:pStyle w:val="Heading2"/>
      </w:pPr>
      <w:bookmarkStart w:id="29" w:name="_Ref76727652"/>
      <w:bookmarkStart w:id="30" w:name="_Toc79165401"/>
      <w:r w:rsidRPr="008C6329">
        <w:t>Grade Conversion</w:t>
      </w:r>
      <w:bookmarkEnd w:id="29"/>
      <w:bookmarkEnd w:id="30"/>
    </w:p>
    <w:p w14:paraId="1390D57C" w14:textId="7C84268A" w:rsidR="00EF7791" w:rsidRPr="00FB1502" w:rsidRDefault="001C3FD5" w:rsidP="001C3FD5">
      <w:pPr>
        <w:rPr>
          <w:sz w:val="24"/>
          <w:szCs w:val="24"/>
          <w:lang w:eastAsia="en-US"/>
        </w:rPr>
      </w:pPr>
      <w:r w:rsidRPr="00FB1502">
        <w:rPr>
          <w:sz w:val="24"/>
          <w:szCs w:val="24"/>
          <w:lang w:eastAsia="en-US"/>
        </w:rPr>
        <w:t>Grades for assessments originally graded in Points can be converted into the 22-pt scale (either Schedule A or Schedule B) using the Grade Conversion functionality. The tool cannot be used to convert from Schedule A/B into Points. This tool can be used either for a single assessment, or for an assessment</w:t>
      </w:r>
      <w:r w:rsidR="00D42751" w:rsidRPr="00FB1502">
        <w:rPr>
          <w:sz w:val="24"/>
          <w:szCs w:val="24"/>
          <w:lang w:eastAsia="en-US"/>
        </w:rPr>
        <w:t xml:space="preserve"> made up of multiple components</w:t>
      </w:r>
      <w:r w:rsidRPr="00FB1502">
        <w:rPr>
          <w:sz w:val="24"/>
          <w:szCs w:val="24"/>
          <w:lang w:eastAsia="en-US"/>
        </w:rPr>
        <w:t xml:space="preserve">. For information on how to convert </w:t>
      </w:r>
      <w:r w:rsidR="00DA14B1" w:rsidRPr="00FB1502">
        <w:rPr>
          <w:sz w:val="24"/>
          <w:szCs w:val="24"/>
          <w:lang w:eastAsia="en-US"/>
        </w:rPr>
        <w:t>assessments</w:t>
      </w:r>
      <w:r w:rsidR="00D42751" w:rsidRPr="00FB1502">
        <w:rPr>
          <w:sz w:val="24"/>
          <w:szCs w:val="24"/>
          <w:lang w:eastAsia="en-US"/>
        </w:rPr>
        <w:t xml:space="preserve"> made up of multiple components</w:t>
      </w:r>
      <w:r w:rsidRPr="00FB1502">
        <w:rPr>
          <w:sz w:val="24"/>
          <w:szCs w:val="24"/>
          <w:lang w:eastAsia="en-US"/>
        </w:rPr>
        <w:t>, please see section</w:t>
      </w:r>
      <w:r>
        <w:rPr>
          <w:sz w:val="24"/>
          <w:szCs w:val="24"/>
          <w:lang w:eastAsia="en-US"/>
        </w:rPr>
        <w:t xml:space="preserve"> </w:t>
      </w:r>
      <w:r w:rsidR="00337CB0">
        <w:rPr>
          <w:sz w:val="24"/>
          <w:szCs w:val="24"/>
          <w:lang w:eastAsia="en-US"/>
        </w:rPr>
        <w:fldChar w:fldCharType="begin"/>
      </w:r>
      <w:r w:rsidR="00337CB0">
        <w:rPr>
          <w:sz w:val="24"/>
          <w:szCs w:val="24"/>
          <w:lang w:eastAsia="en-US"/>
        </w:rPr>
        <w:instrText xml:space="preserve"> REF _Ref73632398 \r \h </w:instrText>
      </w:r>
      <w:r w:rsidR="00337CB0">
        <w:rPr>
          <w:sz w:val="24"/>
          <w:szCs w:val="24"/>
          <w:lang w:eastAsia="en-US"/>
        </w:rPr>
      </w:r>
      <w:r w:rsidR="00337CB0">
        <w:rPr>
          <w:sz w:val="24"/>
          <w:szCs w:val="24"/>
          <w:lang w:eastAsia="en-US"/>
        </w:rPr>
        <w:fldChar w:fldCharType="separate"/>
      </w:r>
      <w:r w:rsidR="00D47343">
        <w:rPr>
          <w:sz w:val="24"/>
          <w:szCs w:val="24"/>
          <w:lang w:eastAsia="en-US"/>
        </w:rPr>
        <w:t>3.5.2</w:t>
      </w:r>
      <w:r w:rsidR="00337CB0">
        <w:rPr>
          <w:sz w:val="24"/>
          <w:szCs w:val="24"/>
          <w:lang w:eastAsia="en-US"/>
        </w:rPr>
        <w:fldChar w:fldCharType="end"/>
      </w:r>
      <w:r w:rsidRPr="00EE0929">
        <w:rPr>
          <w:color w:val="538135" w:themeColor="accent6" w:themeShade="BF"/>
          <w:sz w:val="24"/>
          <w:szCs w:val="24"/>
          <w:lang w:eastAsia="en-US"/>
        </w:rPr>
        <w:t xml:space="preserve"> </w:t>
      </w:r>
      <w:r w:rsidR="00EE0929" w:rsidRPr="00337CB0">
        <w:rPr>
          <w:color w:val="538135" w:themeColor="accent6" w:themeShade="BF"/>
          <w:sz w:val="28"/>
          <w:szCs w:val="28"/>
          <w:lang w:eastAsia="en-US"/>
        </w:rPr>
        <w:fldChar w:fldCharType="begin"/>
      </w:r>
      <w:r w:rsidR="00EE0929" w:rsidRPr="00337CB0">
        <w:rPr>
          <w:color w:val="538135" w:themeColor="accent6" w:themeShade="BF"/>
          <w:sz w:val="28"/>
          <w:szCs w:val="28"/>
          <w:lang w:eastAsia="en-US"/>
        </w:rPr>
        <w:instrText xml:space="preserve"> REF _Ref73632398 \h </w:instrText>
      </w:r>
      <w:r w:rsidR="00337CB0">
        <w:rPr>
          <w:color w:val="538135" w:themeColor="accent6" w:themeShade="BF"/>
          <w:sz w:val="28"/>
          <w:szCs w:val="28"/>
          <w:lang w:eastAsia="en-US"/>
        </w:rPr>
        <w:instrText xml:space="preserve"> \* MERGEFORMAT </w:instrText>
      </w:r>
      <w:r w:rsidR="00EE0929" w:rsidRPr="00337CB0">
        <w:rPr>
          <w:color w:val="538135" w:themeColor="accent6" w:themeShade="BF"/>
          <w:sz w:val="28"/>
          <w:szCs w:val="28"/>
          <w:lang w:eastAsia="en-US"/>
        </w:rPr>
      </w:r>
      <w:r w:rsidR="00EE0929" w:rsidRPr="00337CB0">
        <w:rPr>
          <w:color w:val="538135" w:themeColor="accent6" w:themeShade="BF"/>
          <w:sz w:val="28"/>
          <w:szCs w:val="28"/>
          <w:lang w:eastAsia="en-US"/>
        </w:rPr>
        <w:fldChar w:fldCharType="separate"/>
      </w:r>
      <w:r w:rsidR="00D47343" w:rsidRPr="00D47343">
        <w:rPr>
          <w:sz w:val="24"/>
          <w:szCs w:val="24"/>
        </w:rPr>
        <w:t>Converting an Aggregated Assessment Grade</w:t>
      </w:r>
      <w:r w:rsidR="00EE0929" w:rsidRPr="00337CB0">
        <w:rPr>
          <w:color w:val="538135" w:themeColor="accent6" w:themeShade="BF"/>
          <w:sz w:val="28"/>
          <w:szCs w:val="28"/>
          <w:lang w:eastAsia="en-US"/>
        </w:rPr>
        <w:fldChar w:fldCharType="end"/>
      </w:r>
      <w:r w:rsidR="00337CB0">
        <w:rPr>
          <w:color w:val="538135" w:themeColor="accent6" w:themeShade="BF"/>
          <w:sz w:val="28"/>
          <w:szCs w:val="28"/>
          <w:lang w:eastAsia="en-US"/>
        </w:rPr>
        <w:t>.</w:t>
      </w:r>
    </w:p>
    <w:p w14:paraId="2E36810E" w14:textId="77777777" w:rsidR="000B7E47" w:rsidRPr="008C6329" w:rsidRDefault="000B7E47" w:rsidP="00337CB0">
      <w:pPr>
        <w:pStyle w:val="Heading3"/>
      </w:pPr>
      <w:bookmarkStart w:id="31" w:name="_Ref73717029"/>
      <w:bookmarkStart w:id="32" w:name="_Ref73717042"/>
      <w:bookmarkStart w:id="33" w:name="_Ref73717161"/>
      <w:bookmarkStart w:id="34" w:name="_Ref73717170"/>
      <w:bookmarkStart w:id="35" w:name="_Toc79165402"/>
      <w:r w:rsidRPr="008C6329">
        <w:lastRenderedPageBreak/>
        <w:t>Setting up a Grade Conversion</w:t>
      </w:r>
      <w:bookmarkEnd w:id="31"/>
      <w:bookmarkEnd w:id="32"/>
      <w:bookmarkEnd w:id="33"/>
      <w:bookmarkEnd w:id="34"/>
      <w:bookmarkEnd w:id="35"/>
    </w:p>
    <w:p w14:paraId="231D028A" w14:textId="32BDEFC2" w:rsidR="00EB6245" w:rsidRPr="00D924F4" w:rsidRDefault="000B7E47" w:rsidP="00577CA7">
      <w:pPr>
        <w:pStyle w:val="ListParagraph"/>
        <w:numPr>
          <w:ilvl w:val="0"/>
          <w:numId w:val="36"/>
        </w:numPr>
        <w:ind w:left="360"/>
        <w:rPr>
          <w:color w:val="002060"/>
          <w:sz w:val="24"/>
          <w:szCs w:val="24"/>
          <w:lang w:eastAsia="en-US"/>
        </w:rPr>
      </w:pPr>
      <w:r w:rsidRPr="00D924F4">
        <w:rPr>
          <w:color w:val="002060"/>
          <w:sz w:val="24"/>
          <w:szCs w:val="24"/>
          <w:lang w:eastAsia="en-US"/>
        </w:rPr>
        <w:t xml:space="preserve">On the Assessment Grade Capture </w:t>
      </w:r>
      <w:r w:rsidR="004B02C7" w:rsidRPr="00D924F4">
        <w:rPr>
          <w:color w:val="002060"/>
          <w:sz w:val="24"/>
          <w:szCs w:val="24"/>
          <w:lang w:eastAsia="en-US"/>
        </w:rPr>
        <w:t>tab</w:t>
      </w:r>
      <w:r w:rsidR="00EB6245" w:rsidRPr="00D924F4">
        <w:rPr>
          <w:color w:val="002060"/>
          <w:sz w:val="24"/>
          <w:szCs w:val="24"/>
          <w:lang w:eastAsia="en-US"/>
        </w:rPr>
        <w:t xml:space="preserve">, select </w:t>
      </w:r>
      <w:r w:rsidRPr="00D924F4">
        <w:rPr>
          <w:color w:val="002060"/>
          <w:sz w:val="24"/>
          <w:szCs w:val="24"/>
          <w:lang w:eastAsia="en-US"/>
        </w:rPr>
        <w:t xml:space="preserve">the assessment </w:t>
      </w:r>
      <w:r w:rsidR="00D871D8" w:rsidRPr="00D924F4">
        <w:rPr>
          <w:color w:val="002060"/>
          <w:sz w:val="24"/>
          <w:szCs w:val="24"/>
          <w:lang w:eastAsia="en-US"/>
        </w:rPr>
        <w:t>wish</w:t>
      </w:r>
      <w:r w:rsidR="00037772" w:rsidRPr="00D924F4">
        <w:rPr>
          <w:color w:val="002060"/>
          <w:sz w:val="24"/>
          <w:szCs w:val="24"/>
          <w:lang w:eastAsia="en-US"/>
        </w:rPr>
        <w:t>ed</w:t>
      </w:r>
      <w:r w:rsidR="00EB6245" w:rsidRPr="00D924F4">
        <w:rPr>
          <w:color w:val="002060"/>
          <w:sz w:val="24"/>
          <w:szCs w:val="24"/>
          <w:lang w:eastAsia="en-US"/>
        </w:rPr>
        <w:t xml:space="preserve"> to </w:t>
      </w:r>
      <w:r w:rsidRPr="00D924F4">
        <w:rPr>
          <w:color w:val="002060"/>
          <w:sz w:val="24"/>
          <w:szCs w:val="24"/>
          <w:lang w:eastAsia="en-US"/>
        </w:rPr>
        <w:t>convert</w:t>
      </w:r>
    </w:p>
    <w:p w14:paraId="6905A103" w14:textId="77777777" w:rsidR="00037772" w:rsidRPr="00D924F4" w:rsidRDefault="00EB6245" w:rsidP="00577CA7">
      <w:pPr>
        <w:pStyle w:val="ListParagraph"/>
        <w:numPr>
          <w:ilvl w:val="0"/>
          <w:numId w:val="36"/>
        </w:numPr>
        <w:ind w:left="360"/>
        <w:rPr>
          <w:color w:val="002060"/>
          <w:sz w:val="24"/>
          <w:szCs w:val="24"/>
          <w:lang w:eastAsia="en-US"/>
        </w:rPr>
      </w:pPr>
      <w:r w:rsidRPr="00D924F4">
        <w:rPr>
          <w:color w:val="002060"/>
          <w:sz w:val="24"/>
          <w:szCs w:val="24"/>
          <w:lang w:eastAsia="en-US"/>
        </w:rPr>
        <w:t>Click ‘</w:t>
      </w:r>
      <w:r w:rsidR="000B7E47" w:rsidRPr="00D924F4">
        <w:rPr>
          <w:color w:val="002060"/>
          <w:sz w:val="24"/>
          <w:szCs w:val="24"/>
          <w:lang w:eastAsia="en-US"/>
        </w:rPr>
        <w:t>Adjust grade</w:t>
      </w:r>
      <w:r w:rsidR="004374B8" w:rsidRPr="00D924F4">
        <w:rPr>
          <w:color w:val="002060"/>
          <w:sz w:val="24"/>
          <w:szCs w:val="24"/>
          <w:lang w:eastAsia="en-US"/>
        </w:rPr>
        <w:t>s</w:t>
      </w:r>
      <w:r w:rsidR="00037772" w:rsidRPr="00D924F4">
        <w:rPr>
          <w:color w:val="002060"/>
          <w:sz w:val="24"/>
          <w:szCs w:val="24"/>
          <w:lang w:eastAsia="en-US"/>
        </w:rPr>
        <w:t>’</w:t>
      </w:r>
      <w:r w:rsidR="004374B8" w:rsidRPr="00D924F4">
        <w:rPr>
          <w:color w:val="002060"/>
          <w:sz w:val="24"/>
          <w:szCs w:val="24"/>
          <w:lang w:eastAsia="en-US"/>
        </w:rPr>
        <w:t xml:space="preserve"> </w:t>
      </w:r>
    </w:p>
    <w:p w14:paraId="24CC169F" w14:textId="28CE5082" w:rsidR="00B5273F" w:rsidRPr="00D924F4" w:rsidRDefault="00037772" w:rsidP="00577CA7">
      <w:pPr>
        <w:pStyle w:val="ListParagraph"/>
        <w:numPr>
          <w:ilvl w:val="0"/>
          <w:numId w:val="36"/>
        </w:numPr>
        <w:ind w:left="360"/>
        <w:rPr>
          <w:color w:val="002060"/>
          <w:sz w:val="24"/>
          <w:szCs w:val="24"/>
          <w:lang w:eastAsia="en-US"/>
        </w:rPr>
      </w:pPr>
      <w:r w:rsidRPr="00D924F4">
        <w:rPr>
          <w:color w:val="002060"/>
          <w:sz w:val="24"/>
          <w:szCs w:val="24"/>
          <w:lang w:eastAsia="en-US"/>
        </w:rPr>
        <w:t>S</w:t>
      </w:r>
      <w:r w:rsidR="000B7E47" w:rsidRPr="00D924F4">
        <w:rPr>
          <w:color w:val="002060"/>
          <w:sz w:val="24"/>
          <w:szCs w:val="24"/>
          <w:lang w:eastAsia="en-US"/>
        </w:rPr>
        <w:t xml:space="preserve">elect </w:t>
      </w:r>
      <w:r w:rsidR="004374B8" w:rsidRPr="00D924F4">
        <w:rPr>
          <w:color w:val="002060"/>
          <w:sz w:val="24"/>
          <w:szCs w:val="24"/>
          <w:lang w:eastAsia="en-US"/>
        </w:rPr>
        <w:t>‘</w:t>
      </w:r>
      <w:r w:rsidR="000B7E47" w:rsidRPr="00D924F4">
        <w:rPr>
          <w:color w:val="002060"/>
          <w:sz w:val="24"/>
          <w:szCs w:val="24"/>
          <w:lang w:eastAsia="en-US"/>
        </w:rPr>
        <w:t>Add/adjust grade conversion</w:t>
      </w:r>
      <w:r w:rsidR="004374B8" w:rsidRPr="00D924F4">
        <w:rPr>
          <w:color w:val="002060"/>
          <w:sz w:val="24"/>
          <w:szCs w:val="24"/>
          <w:lang w:eastAsia="en-US"/>
        </w:rPr>
        <w:t>’</w:t>
      </w:r>
      <w:r w:rsidR="000B7E47" w:rsidRPr="00D924F4">
        <w:rPr>
          <w:color w:val="002060"/>
          <w:sz w:val="24"/>
          <w:szCs w:val="24"/>
          <w:lang w:eastAsia="en-US"/>
        </w:rPr>
        <w:t xml:space="preserve"> </w:t>
      </w:r>
    </w:p>
    <w:p w14:paraId="0FC52A4B" w14:textId="125B64B0" w:rsidR="2BFC60CC" w:rsidRPr="00492BC8" w:rsidRDefault="00065109" w:rsidP="2F37B126">
      <w:pPr>
        <w:rPr>
          <w:color w:val="44546A" w:themeColor="text2"/>
        </w:rPr>
      </w:pPr>
      <w:r w:rsidRPr="00492BC8">
        <w:rPr>
          <w:noProof/>
          <w:color w:val="44546A" w:themeColor="text2"/>
        </w:rPr>
        <w:drawing>
          <wp:inline distT="0" distB="0" distL="0" distR="0" wp14:anchorId="57325C3F" wp14:editId="5273D306">
            <wp:extent cx="5731510" cy="1245870"/>
            <wp:effectExtent l="38100" t="38100" r="97790" b="87630"/>
            <wp:docPr id="38" name="Picture 38" descr="Screenshot of the Assessment Grade Capture tab, with the 'Adjust Grades' dropdown menu open and the 'Add/adjust assessment grade conversion'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the Assessment Grade Capture tab, with the 'Adjust Grades' dropdown menu open and the 'Add/adjust assessment grade conversion' option highligh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245870"/>
                    </a:xfrm>
                    <a:prstGeom prst="rect">
                      <a:avLst/>
                    </a:prstGeom>
                    <a:effectLst>
                      <a:outerShdw blurRad="50800" dist="38100" dir="2700000" algn="tl" rotWithShape="0">
                        <a:prstClr val="black">
                          <a:alpha val="40000"/>
                        </a:prstClr>
                      </a:outerShdw>
                    </a:effectLst>
                  </pic:spPr>
                </pic:pic>
              </a:graphicData>
            </a:graphic>
          </wp:inline>
        </w:drawing>
      </w:r>
    </w:p>
    <w:p w14:paraId="4C5510C6" w14:textId="77777777" w:rsidR="005C3F86" w:rsidRPr="00D924F4" w:rsidRDefault="00D90071" w:rsidP="00577CA7">
      <w:pPr>
        <w:pStyle w:val="ListParagraph"/>
        <w:numPr>
          <w:ilvl w:val="0"/>
          <w:numId w:val="36"/>
        </w:numPr>
        <w:ind w:left="360"/>
        <w:rPr>
          <w:color w:val="002060"/>
          <w:sz w:val="24"/>
          <w:szCs w:val="24"/>
          <w:lang w:eastAsia="en-US"/>
        </w:rPr>
      </w:pPr>
      <w:r w:rsidRPr="00D924F4">
        <w:rPr>
          <w:color w:val="002060"/>
          <w:sz w:val="24"/>
          <w:szCs w:val="24"/>
          <w:lang w:eastAsia="en-US"/>
        </w:rPr>
        <w:t xml:space="preserve">Conversion Type – Select </w:t>
      </w:r>
      <w:r w:rsidR="00302FBF" w:rsidRPr="00D924F4">
        <w:rPr>
          <w:color w:val="002060"/>
          <w:sz w:val="24"/>
          <w:szCs w:val="24"/>
          <w:lang w:eastAsia="en-US"/>
        </w:rPr>
        <w:t>‘Points’ or ‘Percentage’</w:t>
      </w:r>
      <w:r w:rsidR="00395428" w:rsidRPr="00D924F4">
        <w:rPr>
          <w:color w:val="002060"/>
          <w:sz w:val="24"/>
          <w:szCs w:val="24"/>
          <w:lang w:eastAsia="en-US"/>
        </w:rPr>
        <w:t xml:space="preserve"> </w:t>
      </w:r>
    </w:p>
    <w:p w14:paraId="41AE3B6C" w14:textId="43960E6D" w:rsidR="00BE29CB" w:rsidRPr="00D924F4" w:rsidRDefault="005C3F86" w:rsidP="00577CA7">
      <w:pPr>
        <w:pStyle w:val="ListParagraph"/>
        <w:numPr>
          <w:ilvl w:val="0"/>
          <w:numId w:val="72"/>
        </w:numPr>
        <w:rPr>
          <w:color w:val="002060"/>
          <w:sz w:val="24"/>
          <w:szCs w:val="24"/>
          <w:lang w:eastAsia="en-US"/>
        </w:rPr>
      </w:pPr>
      <w:r w:rsidRPr="00D924F4">
        <w:rPr>
          <w:color w:val="002060"/>
          <w:sz w:val="24"/>
          <w:szCs w:val="24"/>
          <w:lang w:eastAsia="en-US"/>
        </w:rPr>
        <w:t xml:space="preserve">This will decide which </w:t>
      </w:r>
      <w:r w:rsidR="00D1027E" w:rsidRPr="00D924F4">
        <w:rPr>
          <w:color w:val="002060"/>
          <w:sz w:val="24"/>
          <w:szCs w:val="24"/>
          <w:lang w:eastAsia="en-US"/>
        </w:rPr>
        <w:t xml:space="preserve">grade boundaries </w:t>
      </w:r>
      <w:r w:rsidRPr="00D924F4">
        <w:rPr>
          <w:color w:val="002060"/>
          <w:sz w:val="24"/>
          <w:szCs w:val="24"/>
          <w:lang w:eastAsia="en-US"/>
        </w:rPr>
        <w:t xml:space="preserve">are to be entered into the </w:t>
      </w:r>
      <w:r w:rsidR="00F21CF2" w:rsidRPr="00D924F4">
        <w:rPr>
          <w:color w:val="002060"/>
          <w:sz w:val="24"/>
          <w:szCs w:val="24"/>
          <w:lang w:eastAsia="en-US"/>
        </w:rPr>
        <w:t>columns</w:t>
      </w:r>
      <w:r w:rsidR="00497D25" w:rsidRPr="00D924F4">
        <w:rPr>
          <w:color w:val="002060"/>
          <w:sz w:val="24"/>
          <w:szCs w:val="24"/>
          <w:lang w:eastAsia="en-US"/>
        </w:rPr>
        <w:t xml:space="preserve"> </w:t>
      </w:r>
    </w:p>
    <w:p w14:paraId="01AECA58" w14:textId="4E53A5B6" w:rsidR="00260915" w:rsidRPr="00D924F4" w:rsidRDefault="000E5076" w:rsidP="00577CA7">
      <w:pPr>
        <w:pStyle w:val="ListParagraph"/>
        <w:numPr>
          <w:ilvl w:val="0"/>
          <w:numId w:val="72"/>
        </w:numPr>
        <w:rPr>
          <w:color w:val="002060"/>
          <w:sz w:val="24"/>
          <w:szCs w:val="24"/>
          <w:lang w:eastAsia="en-US"/>
        </w:rPr>
      </w:pPr>
      <w:r w:rsidRPr="00D924F4">
        <w:rPr>
          <w:color w:val="002060"/>
          <w:sz w:val="24"/>
          <w:szCs w:val="24"/>
          <w:lang w:eastAsia="en-US"/>
        </w:rPr>
        <w:t>Note that i</w:t>
      </w:r>
      <w:r w:rsidR="00DD4C2F" w:rsidRPr="00D924F4">
        <w:rPr>
          <w:color w:val="002060"/>
          <w:sz w:val="24"/>
          <w:szCs w:val="24"/>
          <w:lang w:eastAsia="en-US"/>
        </w:rPr>
        <w:t xml:space="preserve">f </w:t>
      </w:r>
      <w:r w:rsidR="00EC577C" w:rsidRPr="00D924F4">
        <w:rPr>
          <w:color w:val="002060"/>
          <w:sz w:val="24"/>
          <w:szCs w:val="24"/>
          <w:lang w:eastAsia="en-US"/>
        </w:rPr>
        <w:t>the grade boundaries are changed after v</w:t>
      </w:r>
      <w:r w:rsidR="00260915" w:rsidRPr="00D924F4">
        <w:rPr>
          <w:color w:val="002060"/>
          <w:sz w:val="24"/>
          <w:szCs w:val="24"/>
          <w:lang w:eastAsia="en-US"/>
        </w:rPr>
        <w:t>alues</w:t>
      </w:r>
      <w:r w:rsidR="00DD4C2F" w:rsidRPr="00D924F4">
        <w:rPr>
          <w:color w:val="002060"/>
          <w:sz w:val="24"/>
          <w:szCs w:val="24"/>
          <w:lang w:eastAsia="en-US"/>
        </w:rPr>
        <w:t xml:space="preserve"> </w:t>
      </w:r>
      <w:r w:rsidR="00EC577C" w:rsidRPr="00D924F4">
        <w:rPr>
          <w:color w:val="002060"/>
          <w:sz w:val="24"/>
          <w:szCs w:val="24"/>
          <w:lang w:eastAsia="en-US"/>
        </w:rPr>
        <w:t>have already been added,</w:t>
      </w:r>
      <w:r w:rsidRPr="00D924F4">
        <w:rPr>
          <w:color w:val="002060"/>
          <w:sz w:val="24"/>
          <w:szCs w:val="24"/>
          <w:lang w:eastAsia="en-US"/>
        </w:rPr>
        <w:t xml:space="preserve"> </w:t>
      </w:r>
      <w:r w:rsidR="00260915" w:rsidRPr="00D924F4">
        <w:rPr>
          <w:color w:val="002060"/>
          <w:sz w:val="24"/>
          <w:szCs w:val="24"/>
          <w:lang w:eastAsia="en-US"/>
        </w:rPr>
        <w:t>the columns are returned to being blank.</w:t>
      </w:r>
    </w:p>
    <w:p w14:paraId="6227A5C7" w14:textId="77777777" w:rsidR="00CB4269" w:rsidRPr="00D924F4" w:rsidRDefault="00CB4269" w:rsidP="00577CA7">
      <w:pPr>
        <w:pStyle w:val="ListParagraph"/>
        <w:numPr>
          <w:ilvl w:val="0"/>
          <w:numId w:val="36"/>
        </w:numPr>
        <w:ind w:left="360"/>
        <w:rPr>
          <w:color w:val="002060"/>
          <w:sz w:val="24"/>
          <w:szCs w:val="24"/>
          <w:lang w:eastAsia="en-US"/>
        </w:rPr>
      </w:pPr>
      <w:r w:rsidRPr="00D924F4">
        <w:rPr>
          <w:color w:val="002060"/>
          <w:sz w:val="24"/>
          <w:szCs w:val="24"/>
          <w:lang w:eastAsia="en-US"/>
        </w:rPr>
        <w:t>Select scale – select from the dropdown menu</w:t>
      </w:r>
    </w:p>
    <w:p w14:paraId="260FA2D4" w14:textId="77777777" w:rsidR="00CB4269" w:rsidRPr="00D924F4" w:rsidRDefault="00CB4269" w:rsidP="00577CA7">
      <w:pPr>
        <w:pStyle w:val="ListParagraph"/>
        <w:numPr>
          <w:ilvl w:val="0"/>
          <w:numId w:val="69"/>
        </w:numPr>
        <w:rPr>
          <w:color w:val="002060"/>
          <w:sz w:val="24"/>
          <w:szCs w:val="24"/>
          <w:lang w:eastAsia="en-US"/>
        </w:rPr>
      </w:pPr>
      <w:r w:rsidRPr="00D924F4">
        <w:rPr>
          <w:color w:val="002060"/>
          <w:sz w:val="24"/>
          <w:szCs w:val="24"/>
          <w:lang w:eastAsia="en-US"/>
        </w:rPr>
        <w:t>Depending on the scale selected, the grades available for the conversion change accordingly.</w:t>
      </w:r>
    </w:p>
    <w:p w14:paraId="4C3322AC" w14:textId="77777777" w:rsidR="00DC44A0" w:rsidRPr="00D924F4" w:rsidRDefault="006A2F05" w:rsidP="00577CA7">
      <w:pPr>
        <w:pStyle w:val="ListParagraph"/>
        <w:numPr>
          <w:ilvl w:val="0"/>
          <w:numId w:val="36"/>
        </w:numPr>
        <w:ind w:left="360"/>
        <w:rPr>
          <w:color w:val="002060"/>
          <w:sz w:val="24"/>
          <w:szCs w:val="24"/>
          <w:lang w:eastAsia="en-US"/>
        </w:rPr>
      </w:pPr>
      <w:r w:rsidRPr="00D924F4">
        <w:rPr>
          <w:color w:val="002060"/>
          <w:sz w:val="24"/>
          <w:szCs w:val="24"/>
          <w:lang w:eastAsia="en-US"/>
        </w:rPr>
        <w:t>I</w:t>
      </w:r>
      <w:r w:rsidR="000B7E47" w:rsidRPr="00D924F4">
        <w:rPr>
          <w:color w:val="002060"/>
          <w:sz w:val="24"/>
          <w:szCs w:val="24"/>
          <w:lang w:eastAsia="en-US"/>
        </w:rPr>
        <w:t>nput data into the selected column.</w:t>
      </w:r>
    </w:p>
    <w:p w14:paraId="4B082AB2" w14:textId="7E98EFC4" w:rsidR="00A1714D" w:rsidRPr="00492BC8" w:rsidRDefault="000B7E47" w:rsidP="00577CA7">
      <w:pPr>
        <w:pStyle w:val="ListParagraph"/>
        <w:numPr>
          <w:ilvl w:val="0"/>
          <w:numId w:val="38"/>
        </w:numPr>
        <w:rPr>
          <w:color w:val="44546A" w:themeColor="text2"/>
          <w:sz w:val="24"/>
          <w:szCs w:val="24"/>
          <w:lang w:eastAsia="en-US"/>
        </w:rPr>
      </w:pPr>
      <w:r w:rsidRPr="00D924F4">
        <w:rPr>
          <w:color w:val="002060"/>
          <w:sz w:val="24"/>
          <w:szCs w:val="24"/>
          <w:lang w:eastAsia="en-US"/>
        </w:rPr>
        <w:t>As the user inputs into a column, the system automatically calculates the relevant % or Points grade boundary and displays this on the greyed out, inactive column</w:t>
      </w:r>
    </w:p>
    <w:p w14:paraId="77AD87FE" w14:textId="77A87E51" w:rsidR="006D3943" w:rsidRPr="00492BC8" w:rsidRDefault="00D51A88" w:rsidP="006D3943">
      <w:pPr>
        <w:rPr>
          <w:color w:val="44546A" w:themeColor="text2"/>
          <w:sz w:val="24"/>
          <w:szCs w:val="24"/>
          <w:lang w:eastAsia="en-US"/>
        </w:rPr>
      </w:pPr>
      <w:r w:rsidRPr="00492BC8">
        <w:rPr>
          <w:noProof/>
          <w:color w:val="44546A" w:themeColor="text2"/>
          <w:sz w:val="24"/>
          <w:szCs w:val="24"/>
          <w:lang w:eastAsia="en-US"/>
        </w:rPr>
        <w:drawing>
          <wp:inline distT="0" distB="0" distL="0" distR="0" wp14:anchorId="1602EAD4" wp14:editId="3D15EDCB">
            <wp:extent cx="5731510" cy="1573530"/>
            <wp:effectExtent l="38100" t="38100" r="97790" b="102870"/>
            <wp:docPr id="41" name="Picture 41" descr="Grade conversion screen, with 'Conversion type' radio button options highlighted, 'Select Scale' drop down menu highlighted and 'Lower Bound Points Boundary'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de conversion screen, with 'Conversion type' radio button options highlighted, 'Select Scale' drop down menu highlighted and 'Lower Bound Points Boundary' field highligh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1573530"/>
                    </a:xfrm>
                    <a:prstGeom prst="rect">
                      <a:avLst/>
                    </a:prstGeom>
                    <a:effectLst>
                      <a:outerShdw blurRad="50800" dist="38100" dir="2700000" algn="tl" rotWithShape="0">
                        <a:prstClr val="black">
                          <a:alpha val="40000"/>
                        </a:prstClr>
                      </a:outerShdw>
                    </a:effectLst>
                  </pic:spPr>
                </pic:pic>
              </a:graphicData>
            </a:graphic>
          </wp:inline>
        </w:drawing>
      </w:r>
    </w:p>
    <w:p w14:paraId="477CFA5D" w14:textId="30A72466" w:rsidR="00623025" w:rsidRPr="00D924F4" w:rsidRDefault="000B7E47" w:rsidP="00577CA7">
      <w:pPr>
        <w:pStyle w:val="ListParagraph"/>
        <w:numPr>
          <w:ilvl w:val="0"/>
          <w:numId w:val="23"/>
        </w:numPr>
        <w:ind w:left="360"/>
        <w:rPr>
          <w:color w:val="002060"/>
          <w:sz w:val="24"/>
          <w:szCs w:val="24"/>
          <w:lang w:eastAsia="en-US"/>
        </w:rPr>
      </w:pPr>
      <w:r w:rsidRPr="00D924F4">
        <w:rPr>
          <w:color w:val="002060"/>
          <w:sz w:val="24"/>
          <w:szCs w:val="24"/>
          <w:lang w:eastAsia="en-US"/>
        </w:rPr>
        <w:t xml:space="preserve">As values </w:t>
      </w:r>
      <w:r w:rsidR="0016215F" w:rsidRPr="00D924F4">
        <w:rPr>
          <w:color w:val="002060"/>
          <w:sz w:val="24"/>
          <w:szCs w:val="24"/>
          <w:lang w:eastAsia="en-US"/>
        </w:rPr>
        <w:t xml:space="preserve">are </w:t>
      </w:r>
      <w:r w:rsidR="00C846BD" w:rsidRPr="00D924F4">
        <w:rPr>
          <w:color w:val="002060"/>
          <w:sz w:val="24"/>
          <w:szCs w:val="24"/>
          <w:lang w:eastAsia="en-US"/>
        </w:rPr>
        <w:t xml:space="preserve">being </w:t>
      </w:r>
      <w:r w:rsidR="0016215F" w:rsidRPr="00D924F4">
        <w:rPr>
          <w:color w:val="002060"/>
          <w:sz w:val="24"/>
          <w:szCs w:val="24"/>
          <w:lang w:eastAsia="en-US"/>
        </w:rPr>
        <w:t>entere</w:t>
      </w:r>
      <w:r w:rsidR="00C846BD" w:rsidRPr="00D924F4">
        <w:rPr>
          <w:color w:val="002060"/>
          <w:sz w:val="24"/>
          <w:szCs w:val="24"/>
          <w:lang w:eastAsia="en-US"/>
        </w:rPr>
        <w:t xml:space="preserve">d ensure that the </w:t>
      </w:r>
      <w:r w:rsidR="004E4E93" w:rsidRPr="00D924F4">
        <w:rPr>
          <w:color w:val="002060"/>
          <w:sz w:val="24"/>
          <w:szCs w:val="24"/>
          <w:lang w:eastAsia="en-US"/>
        </w:rPr>
        <w:t>following</w:t>
      </w:r>
      <w:r w:rsidRPr="00D924F4">
        <w:rPr>
          <w:color w:val="002060"/>
          <w:sz w:val="24"/>
          <w:szCs w:val="24"/>
          <w:lang w:eastAsia="en-US"/>
        </w:rPr>
        <w:t xml:space="preserve"> validation rules</w:t>
      </w:r>
      <w:r w:rsidR="004E4E93" w:rsidRPr="00D924F4">
        <w:rPr>
          <w:color w:val="002060"/>
          <w:sz w:val="24"/>
          <w:szCs w:val="24"/>
          <w:lang w:eastAsia="en-US"/>
        </w:rPr>
        <w:t xml:space="preserve"> are met</w:t>
      </w:r>
      <w:r w:rsidRPr="00D924F4">
        <w:rPr>
          <w:color w:val="002060"/>
          <w:sz w:val="24"/>
          <w:szCs w:val="24"/>
          <w:lang w:eastAsia="en-US"/>
        </w:rPr>
        <w:t>:</w:t>
      </w:r>
    </w:p>
    <w:p w14:paraId="549610B6" w14:textId="61143E83" w:rsidR="00623025" w:rsidRPr="00D924F4" w:rsidRDefault="00680AC9" w:rsidP="00577CA7">
      <w:pPr>
        <w:pStyle w:val="ListParagraph"/>
        <w:numPr>
          <w:ilvl w:val="0"/>
          <w:numId w:val="37"/>
        </w:numPr>
        <w:rPr>
          <w:color w:val="002060"/>
          <w:sz w:val="24"/>
          <w:szCs w:val="24"/>
          <w:lang w:eastAsia="en-US"/>
        </w:rPr>
      </w:pPr>
      <w:r w:rsidRPr="00D924F4">
        <w:rPr>
          <w:color w:val="002060"/>
          <w:sz w:val="24"/>
          <w:szCs w:val="24"/>
          <w:lang w:eastAsia="en-US"/>
        </w:rPr>
        <w:t>V</w:t>
      </w:r>
      <w:r w:rsidR="000B7E47" w:rsidRPr="00D924F4">
        <w:rPr>
          <w:color w:val="002060"/>
          <w:sz w:val="24"/>
          <w:szCs w:val="24"/>
          <w:lang w:eastAsia="en-US"/>
        </w:rPr>
        <w:t xml:space="preserve">alues </w:t>
      </w:r>
      <w:r w:rsidRPr="00D924F4">
        <w:rPr>
          <w:color w:val="002060"/>
          <w:sz w:val="24"/>
          <w:szCs w:val="24"/>
          <w:lang w:eastAsia="en-US"/>
        </w:rPr>
        <w:t xml:space="preserve">can be input </w:t>
      </w:r>
      <w:r w:rsidR="000B7E47" w:rsidRPr="00D924F4">
        <w:rPr>
          <w:color w:val="002060"/>
          <w:sz w:val="24"/>
          <w:szCs w:val="24"/>
          <w:lang w:eastAsia="en-US"/>
        </w:rPr>
        <w:t>with up to 2 decimal places (e.g. 80.58)</w:t>
      </w:r>
    </w:p>
    <w:p w14:paraId="25F896B4" w14:textId="6A5FBCA1" w:rsidR="00636B3C" w:rsidRPr="00D924F4" w:rsidRDefault="000B7E47" w:rsidP="00577CA7">
      <w:pPr>
        <w:pStyle w:val="ListParagraph"/>
        <w:numPr>
          <w:ilvl w:val="0"/>
          <w:numId w:val="37"/>
        </w:numPr>
        <w:rPr>
          <w:color w:val="002060"/>
          <w:sz w:val="24"/>
          <w:szCs w:val="24"/>
          <w:lang w:eastAsia="en-US"/>
        </w:rPr>
      </w:pPr>
      <w:r w:rsidRPr="00D924F4">
        <w:rPr>
          <w:color w:val="002060"/>
          <w:sz w:val="24"/>
          <w:szCs w:val="24"/>
          <w:lang w:eastAsia="en-US"/>
        </w:rPr>
        <w:t xml:space="preserve">Values </w:t>
      </w:r>
      <w:r w:rsidR="00227515" w:rsidRPr="00D924F4">
        <w:rPr>
          <w:color w:val="002060"/>
          <w:sz w:val="24"/>
          <w:szCs w:val="24"/>
          <w:lang w:eastAsia="en-US"/>
        </w:rPr>
        <w:t>must</w:t>
      </w:r>
      <w:r w:rsidRPr="00D924F4">
        <w:rPr>
          <w:color w:val="002060"/>
          <w:sz w:val="24"/>
          <w:szCs w:val="24"/>
          <w:lang w:eastAsia="en-US"/>
        </w:rPr>
        <w:t xml:space="preserve"> be </w:t>
      </w:r>
      <w:r w:rsidR="00227515" w:rsidRPr="00D924F4">
        <w:rPr>
          <w:color w:val="002060"/>
          <w:sz w:val="24"/>
          <w:szCs w:val="24"/>
          <w:lang w:eastAsia="en-US"/>
        </w:rPr>
        <w:t>unique and</w:t>
      </w:r>
      <w:r w:rsidRPr="00D924F4">
        <w:rPr>
          <w:color w:val="002060"/>
          <w:sz w:val="24"/>
          <w:szCs w:val="24"/>
          <w:lang w:eastAsia="en-US"/>
        </w:rPr>
        <w:t xml:space="preserve"> in order (e.g. A1 = 90; A2 = 85; A3 = 82 etc.). </w:t>
      </w:r>
    </w:p>
    <w:p w14:paraId="63FED9C2" w14:textId="5F2C5FF0" w:rsidR="00E17E17" w:rsidRPr="00D924F4" w:rsidRDefault="00B44418" w:rsidP="00577CA7">
      <w:pPr>
        <w:pStyle w:val="ListParagraph"/>
        <w:numPr>
          <w:ilvl w:val="0"/>
          <w:numId w:val="37"/>
        </w:numPr>
        <w:rPr>
          <w:color w:val="002060"/>
          <w:sz w:val="24"/>
          <w:szCs w:val="24"/>
          <w:lang w:eastAsia="en-US"/>
        </w:rPr>
      </w:pPr>
      <w:r w:rsidRPr="00D924F4">
        <w:rPr>
          <w:color w:val="002060"/>
          <w:sz w:val="24"/>
          <w:szCs w:val="24"/>
        </w:rPr>
        <w:t>The</w:t>
      </w:r>
      <w:r w:rsidR="00196B94" w:rsidRPr="00D924F4">
        <w:rPr>
          <w:color w:val="002060"/>
          <w:sz w:val="24"/>
          <w:szCs w:val="24"/>
        </w:rPr>
        <w:t xml:space="preserve"> fields </w:t>
      </w:r>
      <w:r w:rsidRPr="00D924F4">
        <w:rPr>
          <w:color w:val="002060"/>
          <w:sz w:val="24"/>
          <w:szCs w:val="24"/>
        </w:rPr>
        <w:t>for A1 and for H must be set. H must be set</w:t>
      </w:r>
      <w:r w:rsidR="00196B94" w:rsidRPr="00D924F4">
        <w:rPr>
          <w:color w:val="002060"/>
          <w:sz w:val="24"/>
          <w:szCs w:val="24"/>
        </w:rPr>
        <w:t xml:space="preserve"> to </w:t>
      </w:r>
      <w:r w:rsidRPr="00D924F4">
        <w:rPr>
          <w:color w:val="002060"/>
          <w:sz w:val="24"/>
          <w:szCs w:val="24"/>
        </w:rPr>
        <w:t xml:space="preserve">0. </w:t>
      </w:r>
      <w:r w:rsidR="00116F48" w:rsidRPr="00D924F4">
        <w:rPr>
          <w:color w:val="002060"/>
          <w:sz w:val="24"/>
          <w:szCs w:val="24"/>
        </w:rPr>
        <w:t xml:space="preserve">Other fields may be left blank if </w:t>
      </w:r>
      <w:r w:rsidR="00810F48" w:rsidRPr="00D924F4">
        <w:rPr>
          <w:color w:val="002060"/>
          <w:sz w:val="24"/>
          <w:szCs w:val="24"/>
        </w:rPr>
        <w:t>required.</w:t>
      </w:r>
    </w:p>
    <w:p w14:paraId="14287E48" w14:textId="54A3B8A5" w:rsidR="007340CD" w:rsidRPr="00D924F4" w:rsidRDefault="00A62966" w:rsidP="00577CA7">
      <w:pPr>
        <w:pStyle w:val="ListParagraph"/>
        <w:numPr>
          <w:ilvl w:val="0"/>
          <w:numId w:val="36"/>
        </w:numPr>
        <w:ind w:left="360"/>
        <w:rPr>
          <w:color w:val="002060"/>
          <w:sz w:val="24"/>
          <w:szCs w:val="24"/>
          <w:lang w:eastAsia="en-US"/>
        </w:rPr>
      </w:pPr>
      <w:r w:rsidRPr="00D924F4">
        <w:rPr>
          <w:color w:val="002060"/>
          <w:sz w:val="24"/>
          <w:szCs w:val="24"/>
          <w:lang w:eastAsia="en-US"/>
        </w:rPr>
        <w:t xml:space="preserve">Optional - </w:t>
      </w:r>
      <w:r w:rsidR="007340CD" w:rsidRPr="00D924F4">
        <w:rPr>
          <w:color w:val="002060"/>
          <w:sz w:val="24"/>
          <w:szCs w:val="24"/>
          <w:lang w:eastAsia="en-US"/>
        </w:rPr>
        <w:t>save the conversion scale</w:t>
      </w:r>
      <w:r w:rsidRPr="00D924F4">
        <w:rPr>
          <w:color w:val="002060"/>
          <w:sz w:val="24"/>
          <w:szCs w:val="24"/>
          <w:lang w:eastAsia="en-US"/>
        </w:rPr>
        <w:t xml:space="preserve"> by</w:t>
      </w:r>
      <w:r w:rsidR="007340CD" w:rsidRPr="00D924F4">
        <w:rPr>
          <w:color w:val="002060"/>
          <w:sz w:val="24"/>
          <w:szCs w:val="24"/>
          <w:lang w:eastAsia="en-US"/>
        </w:rPr>
        <w:t xml:space="preserve"> add</w:t>
      </w:r>
      <w:r w:rsidRPr="00D924F4">
        <w:rPr>
          <w:color w:val="002060"/>
          <w:sz w:val="24"/>
          <w:szCs w:val="24"/>
          <w:lang w:eastAsia="en-US"/>
        </w:rPr>
        <w:t>ing</w:t>
      </w:r>
      <w:r w:rsidR="007340CD" w:rsidRPr="00D924F4">
        <w:rPr>
          <w:color w:val="002060"/>
          <w:sz w:val="24"/>
          <w:szCs w:val="24"/>
          <w:lang w:eastAsia="en-US"/>
        </w:rPr>
        <w:t xml:space="preserve"> a name for the scale </w:t>
      </w:r>
    </w:p>
    <w:p w14:paraId="1208800D" w14:textId="08248730" w:rsidR="00EE7E40" w:rsidRPr="00D924F4" w:rsidRDefault="00B04753" w:rsidP="2F37B126">
      <w:pPr>
        <w:pStyle w:val="ListParagraph"/>
        <w:numPr>
          <w:ilvl w:val="0"/>
          <w:numId w:val="2"/>
        </w:numPr>
        <w:rPr>
          <w:rFonts w:eastAsia="Arial"/>
          <w:color w:val="002060"/>
          <w:sz w:val="24"/>
          <w:szCs w:val="24"/>
          <w:lang w:eastAsia="en-US"/>
        </w:rPr>
      </w:pPr>
      <w:r w:rsidRPr="00D924F4">
        <w:rPr>
          <w:color w:val="002060"/>
          <w:sz w:val="24"/>
          <w:szCs w:val="24"/>
          <w:lang w:eastAsia="en-US"/>
        </w:rPr>
        <w:t>Th</w:t>
      </w:r>
      <w:r w:rsidR="00D55719" w:rsidRPr="00D924F4">
        <w:rPr>
          <w:color w:val="002060"/>
          <w:sz w:val="24"/>
          <w:szCs w:val="24"/>
          <w:lang w:eastAsia="en-US"/>
        </w:rPr>
        <w:t>is will store the</w:t>
      </w:r>
      <w:r w:rsidRPr="00D924F4">
        <w:rPr>
          <w:color w:val="002060"/>
          <w:sz w:val="24"/>
          <w:szCs w:val="24"/>
          <w:lang w:eastAsia="en-US"/>
        </w:rPr>
        <w:t xml:space="preserve"> conversion scale as</w:t>
      </w:r>
      <w:r w:rsidR="007340CD" w:rsidRPr="00D924F4">
        <w:rPr>
          <w:color w:val="002060"/>
          <w:sz w:val="24"/>
          <w:szCs w:val="24"/>
          <w:lang w:eastAsia="en-US"/>
        </w:rPr>
        <w:t xml:space="preserve"> </w:t>
      </w:r>
      <w:r w:rsidR="000002A2" w:rsidRPr="00D924F4">
        <w:rPr>
          <w:color w:val="002060"/>
          <w:sz w:val="24"/>
          <w:szCs w:val="24"/>
          <w:lang w:eastAsia="en-US"/>
        </w:rPr>
        <w:t xml:space="preserve">a </w:t>
      </w:r>
      <w:r w:rsidR="007340CD" w:rsidRPr="00D924F4">
        <w:rPr>
          <w:color w:val="002060"/>
          <w:sz w:val="24"/>
          <w:szCs w:val="24"/>
          <w:lang w:eastAsia="en-US"/>
        </w:rPr>
        <w:t>template</w:t>
      </w:r>
      <w:r w:rsidR="00D55719" w:rsidRPr="00D924F4">
        <w:rPr>
          <w:color w:val="002060"/>
          <w:sz w:val="24"/>
          <w:szCs w:val="24"/>
          <w:lang w:eastAsia="en-US"/>
        </w:rPr>
        <w:t xml:space="preserve"> for future use</w:t>
      </w:r>
    </w:p>
    <w:p w14:paraId="0176C965" w14:textId="6E2668DE" w:rsidR="00475F5B" w:rsidRPr="00D924F4" w:rsidRDefault="008910DA" w:rsidP="2F37B126">
      <w:pPr>
        <w:pStyle w:val="ListParagraph"/>
        <w:numPr>
          <w:ilvl w:val="0"/>
          <w:numId w:val="2"/>
        </w:numPr>
        <w:rPr>
          <w:rFonts w:eastAsia="Arial"/>
          <w:color w:val="002060"/>
          <w:sz w:val="24"/>
          <w:szCs w:val="24"/>
          <w:lang w:eastAsia="en-US"/>
        </w:rPr>
      </w:pPr>
      <w:r w:rsidRPr="00D924F4">
        <w:rPr>
          <w:color w:val="002060"/>
          <w:sz w:val="24"/>
          <w:szCs w:val="24"/>
          <w:lang w:eastAsia="en-US"/>
        </w:rPr>
        <w:t xml:space="preserve">To permanently overwrite a template, </w:t>
      </w:r>
      <w:r w:rsidR="00795050" w:rsidRPr="00D924F4">
        <w:rPr>
          <w:color w:val="002060"/>
          <w:sz w:val="24"/>
          <w:szCs w:val="24"/>
          <w:lang w:eastAsia="en-US"/>
        </w:rPr>
        <w:t xml:space="preserve">edit and save the </w:t>
      </w:r>
      <w:r w:rsidR="002D3128" w:rsidRPr="00D924F4">
        <w:rPr>
          <w:color w:val="002060"/>
          <w:sz w:val="24"/>
          <w:szCs w:val="24"/>
          <w:lang w:eastAsia="en-US"/>
        </w:rPr>
        <w:t>conversion scale as</w:t>
      </w:r>
      <w:r w:rsidR="000002A2" w:rsidRPr="00D924F4">
        <w:rPr>
          <w:color w:val="002060"/>
          <w:sz w:val="24"/>
          <w:szCs w:val="24"/>
          <w:lang w:eastAsia="en-US"/>
        </w:rPr>
        <w:t xml:space="preserve"> a</w:t>
      </w:r>
      <w:r w:rsidR="002D3128" w:rsidRPr="00D924F4">
        <w:rPr>
          <w:color w:val="002060"/>
          <w:sz w:val="24"/>
          <w:szCs w:val="24"/>
          <w:lang w:eastAsia="en-US"/>
        </w:rPr>
        <w:t xml:space="preserve"> new </w:t>
      </w:r>
      <w:r w:rsidRPr="00D924F4">
        <w:rPr>
          <w:color w:val="002060"/>
          <w:sz w:val="24"/>
          <w:szCs w:val="24"/>
          <w:lang w:eastAsia="en-US"/>
        </w:rPr>
        <w:t>template</w:t>
      </w:r>
      <w:r w:rsidR="000002A2" w:rsidRPr="00D924F4">
        <w:rPr>
          <w:color w:val="002060"/>
          <w:sz w:val="24"/>
          <w:szCs w:val="24"/>
          <w:lang w:eastAsia="en-US"/>
        </w:rPr>
        <w:t>. The original template will not be deleted</w:t>
      </w:r>
      <w:r w:rsidR="00124E8E" w:rsidRPr="00D924F4">
        <w:rPr>
          <w:color w:val="002060"/>
          <w:sz w:val="24"/>
          <w:szCs w:val="24"/>
          <w:lang w:eastAsia="en-US"/>
        </w:rPr>
        <w:t>.</w:t>
      </w:r>
    </w:p>
    <w:p w14:paraId="1980119B" w14:textId="5BAD2EF9" w:rsidR="007340CD" w:rsidRPr="00D924F4" w:rsidRDefault="00A61175" w:rsidP="2F37B126">
      <w:pPr>
        <w:pStyle w:val="ListParagraph"/>
        <w:numPr>
          <w:ilvl w:val="0"/>
          <w:numId w:val="2"/>
        </w:numPr>
        <w:rPr>
          <w:rFonts w:eastAsia="Arial"/>
          <w:color w:val="002060"/>
          <w:sz w:val="24"/>
          <w:szCs w:val="24"/>
          <w:lang w:eastAsia="en-US"/>
        </w:rPr>
      </w:pPr>
      <w:r w:rsidRPr="00D924F4">
        <w:rPr>
          <w:b/>
          <w:bCs/>
          <w:color w:val="002060"/>
          <w:sz w:val="24"/>
          <w:szCs w:val="24"/>
          <w:lang w:eastAsia="en-US"/>
        </w:rPr>
        <w:lastRenderedPageBreak/>
        <w:t xml:space="preserve">Note: </w:t>
      </w:r>
      <w:r w:rsidR="00A62966" w:rsidRPr="00D924F4">
        <w:rPr>
          <w:color w:val="002060"/>
          <w:sz w:val="24"/>
          <w:szCs w:val="24"/>
          <w:lang w:eastAsia="en-US"/>
        </w:rPr>
        <w:t>Conversions are saved per user and cannot be shared across a team or course.</w:t>
      </w:r>
    </w:p>
    <w:p w14:paraId="53530D42" w14:textId="33475EF4" w:rsidR="00E17E17" w:rsidRPr="00D924F4" w:rsidRDefault="00BC2F1E" w:rsidP="00577CA7">
      <w:pPr>
        <w:pStyle w:val="ListParagraph"/>
        <w:numPr>
          <w:ilvl w:val="0"/>
          <w:numId w:val="36"/>
        </w:numPr>
        <w:ind w:left="360"/>
        <w:rPr>
          <w:color w:val="002060"/>
          <w:sz w:val="24"/>
          <w:szCs w:val="24"/>
          <w:lang w:eastAsia="en-US"/>
        </w:rPr>
      </w:pPr>
      <w:r w:rsidRPr="00D924F4">
        <w:rPr>
          <w:color w:val="002060"/>
          <w:sz w:val="24"/>
          <w:szCs w:val="24"/>
          <w:lang w:eastAsia="en-US"/>
        </w:rPr>
        <w:t>Click</w:t>
      </w:r>
      <w:r w:rsidR="000B7E47" w:rsidRPr="00D924F4">
        <w:rPr>
          <w:color w:val="002060"/>
          <w:sz w:val="24"/>
          <w:szCs w:val="24"/>
          <w:lang w:eastAsia="en-US"/>
        </w:rPr>
        <w:t xml:space="preserve"> ‘Save </w:t>
      </w:r>
      <w:proofErr w:type="gramStart"/>
      <w:r w:rsidR="000B7E47" w:rsidRPr="00D924F4">
        <w:rPr>
          <w:color w:val="002060"/>
          <w:sz w:val="24"/>
          <w:szCs w:val="24"/>
          <w:lang w:eastAsia="en-US"/>
        </w:rPr>
        <w:t>changes’</w:t>
      </w:r>
      <w:proofErr w:type="gramEnd"/>
      <w:r w:rsidR="000B7E47" w:rsidRPr="00D924F4">
        <w:rPr>
          <w:color w:val="002060"/>
          <w:sz w:val="24"/>
          <w:szCs w:val="24"/>
          <w:lang w:eastAsia="en-US"/>
        </w:rPr>
        <w:t xml:space="preserve">. </w:t>
      </w:r>
    </w:p>
    <w:p w14:paraId="531808ED" w14:textId="6D8DAA34" w:rsidR="00B5273F" w:rsidRPr="00D924F4" w:rsidRDefault="0066373D" w:rsidP="00577CA7">
      <w:pPr>
        <w:pStyle w:val="ListParagraph"/>
        <w:numPr>
          <w:ilvl w:val="0"/>
          <w:numId w:val="39"/>
        </w:numPr>
        <w:rPr>
          <w:color w:val="002060"/>
          <w:sz w:val="24"/>
          <w:szCs w:val="24"/>
          <w:lang w:eastAsia="en-US"/>
        </w:rPr>
      </w:pPr>
      <w:r w:rsidRPr="00D924F4">
        <w:rPr>
          <w:color w:val="002060"/>
          <w:sz w:val="24"/>
          <w:szCs w:val="24"/>
          <w:lang w:eastAsia="en-US"/>
        </w:rPr>
        <w:t xml:space="preserve">If the validation rules are not met, then the tool </w:t>
      </w:r>
      <w:r w:rsidR="00753BCC" w:rsidRPr="00D924F4">
        <w:rPr>
          <w:color w:val="002060"/>
          <w:sz w:val="24"/>
          <w:szCs w:val="24"/>
          <w:lang w:eastAsia="en-US"/>
        </w:rPr>
        <w:t>displays an error or</w:t>
      </w:r>
      <w:r w:rsidRPr="00D924F4">
        <w:rPr>
          <w:color w:val="002060"/>
          <w:sz w:val="24"/>
          <w:szCs w:val="24"/>
          <w:lang w:eastAsia="en-US"/>
        </w:rPr>
        <w:t xml:space="preserve"> highlight the </w:t>
      </w:r>
      <w:proofErr w:type="gramStart"/>
      <w:r w:rsidRPr="00D924F4">
        <w:rPr>
          <w:color w:val="002060"/>
          <w:sz w:val="24"/>
          <w:szCs w:val="24"/>
          <w:lang w:eastAsia="en-US"/>
        </w:rPr>
        <w:t>text-box</w:t>
      </w:r>
      <w:proofErr w:type="gramEnd"/>
      <w:r w:rsidRPr="00D924F4">
        <w:rPr>
          <w:color w:val="002060"/>
          <w:sz w:val="24"/>
          <w:szCs w:val="24"/>
          <w:lang w:eastAsia="en-US"/>
        </w:rPr>
        <w:t xml:space="preserve"> in bold red and the user will not be able to save the changes. </w:t>
      </w:r>
    </w:p>
    <w:p w14:paraId="1B0C5FD8" w14:textId="7BFF4C3D" w:rsidR="009C1970" w:rsidRPr="00492BC8" w:rsidRDefault="009C1970" w:rsidP="009C1970">
      <w:pPr>
        <w:rPr>
          <w:color w:val="44546A" w:themeColor="text2"/>
          <w:sz w:val="24"/>
          <w:szCs w:val="24"/>
          <w:lang w:eastAsia="en-US"/>
        </w:rPr>
      </w:pPr>
      <w:r w:rsidRPr="00492BC8">
        <w:rPr>
          <w:noProof/>
          <w:color w:val="44546A" w:themeColor="text2"/>
          <w:sz w:val="24"/>
          <w:szCs w:val="24"/>
          <w:lang w:eastAsia="en-US"/>
        </w:rPr>
        <w:drawing>
          <wp:inline distT="0" distB="0" distL="0" distR="0" wp14:anchorId="0C1CAC83" wp14:editId="22174042">
            <wp:extent cx="5731510" cy="1090295"/>
            <wp:effectExtent l="38100" t="38100" r="97790" b="90805"/>
            <wp:docPr id="42" name="Picture 42" descr="Conversion naming field, used when wanting to reuse conversion rules in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nversion naming field, used when wanting to reuse conversion rules in fu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090295"/>
                    </a:xfrm>
                    <a:prstGeom prst="rect">
                      <a:avLst/>
                    </a:prstGeom>
                    <a:effectLst>
                      <a:outerShdw blurRad="50800" dist="38100" dir="2700000" algn="tl" rotWithShape="0">
                        <a:prstClr val="black">
                          <a:alpha val="40000"/>
                        </a:prstClr>
                      </a:outerShdw>
                    </a:effectLst>
                  </pic:spPr>
                </pic:pic>
              </a:graphicData>
            </a:graphic>
          </wp:inline>
        </w:drawing>
      </w:r>
    </w:p>
    <w:p w14:paraId="2A958F48" w14:textId="0C0CAF15" w:rsidR="000B7E47" w:rsidRPr="00D924F4" w:rsidRDefault="009E1D1C" w:rsidP="00577CA7">
      <w:pPr>
        <w:pStyle w:val="ListParagraph"/>
        <w:numPr>
          <w:ilvl w:val="0"/>
          <w:numId w:val="40"/>
        </w:numPr>
        <w:ind w:left="360"/>
        <w:jc w:val="both"/>
        <w:rPr>
          <w:color w:val="002060"/>
          <w:sz w:val="24"/>
          <w:szCs w:val="24"/>
          <w:lang w:eastAsia="en-US"/>
        </w:rPr>
      </w:pPr>
      <w:r w:rsidRPr="00D924F4">
        <w:rPr>
          <w:color w:val="002060"/>
          <w:sz w:val="24"/>
          <w:szCs w:val="24"/>
          <w:lang w:eastAsia="en-US"/>
        </w:rPr>
        <w:t xml:space="preserve">The </w:t>
      </w:r>
      <w:r w:rsidR="000B7E47" w:rsidRPr="00D924F4">
        <w:rPr>
          <w:color w:val="002060"/>
          <w:sz w:val="24"/>
          <w:szCs w:val="24"/>
          <w:lang w:eastAsia="en-US"/>
        </w:rPr>
        <w:t xml:space="preserve">original grade and the converted grade </w:t>
      </w:r>
      <w:r w:rsidRPr="00D924F4">
        <w:rPr>
          <w:color w:val="002060"/>
          <w:sz w:val="24"/>
          <w:szCs w:val="24"/>
          <w:lang w:eastAsia="en-US"/>
        </w:rPr>
        <w:t xml:space="preserve">are now visible </w:t>
      </w:r>
      <w:r w:rsidR="000B7E47" w:rsidRPr="00D924F4">
        <w:rPr>
          <w:color w:val="002060"/>
          <w:sz w:val="24"/>
          <w:szCs w:val="24"/>
          <w:lang w:eastAsia="en-US"/>
        </w:rPr>
        <w:t xml:space="preserve">on the Assessment Grade Capture screen. </w:t>
      </w:r>
    </w:p>
    <w:p w14:paraId="7DA88113" w14:textId="672114CB" w:rsidR="000B7E47" w:rsidRPr="00D924F4" w:rsidRDefault="007E1C95" w:rsidP="000B7E47">
      <w:pPr>
        <w:jc w:val="both"/>
        <w:rPr>
          <w:color w:val="002060"/>
          <w:sz w:val="24"/>
          <w:szCs w:val="24"/>
          <w:lang w:eastAsia="en-US"/>
        </w:rPr>
      </w:pPr>
      <w:r w:rsidRPr="00D924F4">
        <w:rPr>
          <w:color w:val="002060"/>
          <w:sz w:val="24"/>
          <w:szCs w:val="24"/>
          <w:lang w:eastAsia="en-US"/>
        </w:rPr>
        <w:t>Note:</w:t>
      </w:r>
      <w:r w:rsidR="000B7E47" w:rsidRPr="00D924F4">
        <w:rPr>
          <w:color w:val="002060"/>
          <w:sz w:val="24"/>
          <w:szCs w:val="24"/>
          <w:lang w:eastAsia="en-US"/>
        </w:rPr>
        <w:t xml:space="preserve"> Grades will not be rounded. If the grade conversion is set as whole numbers, the grade achieved by a student can be 0.5 below the grade boundary. Grades which are 0.51 below the grade boundary will not be rounded up. For example, if the boundary for an A2 is 80, a student who obtains 79.500 will achieve an A2, but a student who obtains 79.499 will receive an A3. </w:t>
      </w:r>
    </w:p>
    <w:p w14:paraId="298C9876" w14:textId="77777777" w:rsidR="000B7E47" w:rsidRPr="008C6329" w:rsidRDefault="000B7E47" w:rsidP="00337CB0">
      <w:pPr>
        <w:pStyle w:val="Heading3"/>
      </w:pPr>
      <w:bookmarkStart w:id="36" w:name="_Saving_and_selecting"/>
      <w:bookmarkStart w:id="37" w:name="_Toc79165403"/>
      <w:bookmarkEnd w:id="36"/>
      <w:r w:rsidRPr="008C6329">
        <w:t>Adjusting converted grades</w:t>
      </w:r>
      <w:bookmarkEnd w:id="37"/>
    </w:p>
    <w:p w14:paraId="54F1F4CD" w14:textId="77777777" w:rsidR="002815EF" w:rsidRPr="00D924F4" w:rsidRDefault="000B7E47" w:rsidP="002815EF">
      <w:pPr>
        <w:jc w:val="both"/>
        <w:rPr>
          <w:color w:val="002060"/>
          <w:sz w:val="24"/>
          <w:szCs w:val="24"/>
          <w:lang w:eastAsia="en-US"/>
        </w:rPr>
      </w:pPr>
      <w:r w:rsidRPr="00D924F4">
        <w:rPr>
          <w:color w:val="002060"/>
          <w:sz w:val="24"/>
          <w:szCs w:val="24"/>
          <w:lang w:eastAsia="en-US"/>
        </w:rPr>
        <w:t>Once a grade conversion</w:t>
      </w:r>
      <w:r w:rsidR="00C0147F" w:rsidRPr="00D924F4">
        <w:rPr>
          <w:color w:val="002060"/>
          <w:sz w:val="24"/>
          <w:szCs w:val="24"/>
          <w:lang w:eastAsia="en-US"/>
        </w:rPr>
        <w:t xml:space="preserve"> has been set up</w:t>
      </w:r>
      <w:r w:rsidRPr="00D924F4">
        <w:rPr>
          <w:color w:val="002060"/>
          <w:sz w:val="24"/>
          <w:szCs w:val="24"/>
          <w:lang w:eastAsia="en-US"/>
        </w:rPr>
        <w:t xml:space="preserve">, </w:t>
      </w:r>
      <w:r w:rsidR="00C0147F" w:rsidRPr="00D924F4">
        <w:rPr>
          <w:color w:val="002060"/>
          <w:sz w:val="24"/>
          <w:szCs w:val="24"/>
          <w:lang w:eastAsia="en-US"/>
        </w:rPr>
        <w:t>it can be edited as follows:</w:t>
      </w:r>
    </w:p>
    <w:p w14:paraId="7F62E0F6" w14:textId="77777777" w:rsidR="002815EF" w:rsidRPr="00D924F4" w:rsidRDefault="002815EF" w:rsidP="00577CA7">
      <w:pPr>
        <w:pStyle w:val="ListParagraph"/>
        <w:numPr>
          <w:ilvl w:val="0"/>
          <w:numId w:val="41"/>
        </w:numPr>
        <w:ind w:left="360"/>
        <w:jc w:val="both"/>
        <w:rPr>
          <w:color w:val="002060"/>
          <w:sz w:val="24"/>
          <w:szCs w:val="24"/>
          <w:lang w:eastAsia="en-US"/>
        </w:rPr>
      </w:pPr>
      <w:r w:rsidRPr="00D924F4">
        <w:rPr>
          <w:color w:val="002060"/>
          <w:sz w:val="24"/>
          <w:szCs w:val="24"/>
          <w:lang w:eastAsia="en-US"/>
        </w:rPr>
        <w:t>N</w:t>
      </w:r>
      <w:r w:rsidR="000B7E47" w:rsidRPr="00D924F4">
        <w:rPr>
          <w:color w:val="002060"/>
          <w:sz w:val="24"/>
          <w:szCs w:val="24"/>
          <w:lang w:eastAsia="en-US"/>
        </w:rPr>
        <w:t>avigat</w:t>
      </w:r>
      <w:r w:rsidR="00C0147F" w:rsidRPr="00D924F4">
        <w:rPr>
          <w:color w:val="002060"/>
          <w:sz w:val="24"/>
          <w:szCs w:val="24"/>
          <w:lang w:eastAsia="en-US"/>
        </w:rPr>
        <w:t>e</w:t>
      </w:r>
      <w:r w:rsidR="000B7E47" w:rsidRPr="00D924F4">
        <w:rPr>
          <w:color w:val="002060"/>
          <w:sz w:val="24"/>
          <w:szCs w:val="24"/>
          <w:lang w:eastAsia="en-US"/>
        </w:rPr>
        <w:t xml:space="preserve"> to ‘Adjust grades’ and selecting the menu item ‘Add/adjust grade conversion’</w:t>
      </w:r>
    </w:p>
    <w:p w14:paraId="530D5ACD" w14:textId="74DF238E" w:rsidR="538C9E90" w:rsidRPr="00702627" w:rsidRDefault="538C9E90" w:rsidP="2F37B126">
      <w:pPr>
        <w:jc w:val="both"/>
        <w:rPr>
          <w:color w:val="44546A" w:themeColor="text2"/>
          <w:sz w:val="24"/>
          <w:szCs w:val="24"/>
          <w:lang w:eastAsia="en-US"/>
        </w:rPr>
      </w:pPr>
      <w:r w:rsidRPr="00702627">
        <w:rPr>
          <w:noProof/>
          <w:color w:val="44546A" w:themeColor="text2"/>
        </w:rPr>
        <w:drawing>
          <wp:inline distT="0" distB="0" distL="0" distR="0" wp14:anchorId="166A0D8C" wp14:editId="40A1305B">
            <wp:extent cx="5733288" cy="1301934"/>
            <wp:effectExtent l="38100" t="38100" r="96520" b="88900"/>
            <wp:docPr id="306530927" name="Picture 306530927" descr="Screenshot of the Assessment Grade Capture tab, with the 'Adjust Grades' dropdown menu open and the 'Add/adjust assessment grade conversion'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30927" name="Picture 306530927" descr="Screenshot of the Assessment Grade Capture tab, with the 'Adjust Grades' dropdown menu open and the 'Add/adjust assessment grade conversion' option highlighted"/>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733288" cy="1301934"/>
                    </a:xfrm>
                    <a:prstGeom prst="rect">
                      <a:avLst/>
                    </a:prstGeom>
                    <a:ln>
                      <a:noFill/>
                    </a:ln>
                    <a:effectLst>
                      <a:outerShdw blurRad="50800" dist="38100" dir="2700000" algn="tl" rotWithShape="0">
                        <a:prstClr val="black">
                          <a:alpha val="40000"/>
                        </a:prstClr>
                      </a:outerShdw>
                    </a:effectLst>
                  </pic:spPr>
                </pic:pic>
              </a:graphicData>
            </a:graphic>
          </wp:inline>
        </w:drawing>
      </w:r>
    </w:p>
    <w:p w14:paraId="58E27165" w14:textId="77777777" w:rsidR="002815EF" w:rsidRPr="00D924F4" w:rsidRDefault="00817DA8" w:rsidP="00577CA7">
      <w:pPr>
        <w:pStyle w:val="ListParagraph"/>
        <w:numPr>
          <w:ilvl w:val="0"/>
          <w:numId w:val="41"/>
        </w:numPr>
        <w:ind w:left="360"/>
        <w:jc w:val="both"/>
        <w:rPr>
          <w:color w:val="002060"/>
          <w:sz w:val="24"/>
          <w:szCs w:val="24"/>
          <w:lang w:eastAsia="en-US"/>
        </w:rPr>
      </w:pPr>
      <w:r w:rsidRPr="00D924F4">
        <w:rPr>
          <w:color w:val="002060"/>
          <w:sz w:val="24"/>
          <w:szCs w:val="24"/>
          <w:lang w:eastAsia="en-US"/>
        </w:rPr>
        <w:t>Enter the desired edits to the grade conversion</w:t>
      </w:r>
    </w:p>
    <w:p w14:paraId="3E57F658" w14:textId="77777777" w:rsidR="002815EF" w:rsidRPr="00D924F4" w:rsidRDefault="000B7E47" w:rsidP="00577CA7">
      <w:pPr>
        <w:pStyle w:val="ListParagraph"/>
        <w:numPr>
          <w:ilvl w:val="0"/>
          <w:numId w:val="42"/>
        </w:numPr>
        <w:jc w:val="both"/>
        <w:rPr>
          <w:color w:val="002060"/>
          <w:sz w:val="24"/>
          <w:szCs w:val="24"/>
          <w:lang w:eastAsia="en-US"/>
        </w:rPr>
      </w:pPr>
      <w:r w:rsidRPr="00D924F4">
        <w:rPr>
          <w:color w:val="002060"/>
          <w:sz w:val="24"/>
          <w:szCs w:val="24"/>
          <w:lang w:eastAsia="en-US"/>
        </w:rPr>
        <w:t xml:space="preserve">As a grade conversion already exists, when the grade conversion screen loads, the data for the existing grade conversion will be presented. </w:t>
      </w:r>
    </w:p>
    <w:p w14:paraId="15629A25" w14:textId="2EDB10A6" w:rsidR="0081052C" w:rsidRPr="00702627" w:rsidRDefault="0081052C" w:rsidP="0081052C">
      <w:pPr>
        <w:jc w:val="both"/>
        <w:rPr>
          <w:color w:val="44546A" w:themeColor="text2"/>
          <w:sz w:val="24"/>
          <w:szCs w:val="24"/>
          <w:lang w:eastAsia="en-US"/>
        </w:rPr>
      </w:pPr>
      <w:r w:rsidRPr="00702627">
        <w:rPr>
          <w:noProof/>
          <w:color w:val="44546A" w:themeColor="text2"/>
          <w:sz w:val="24"/>
          <w:szCs w:val="24"/>
          <w:lang w:eastAsia="en-US"/>
        </w:rPr>
        <w:drawing>
          <wp:inline distT="0" distB="0" distL="0" distR="0" wp14:anchorId="233A931C" wp14:editId="1C845569">
            <wp:extent cx="5731510" cy="748030"/>
            <wp:effectExtent l="38100" t="38100" r="97790" b="90170"/>
            <wp:docPr id="44" name="Picture 44" descr="Grade conversion bounda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de conversion boundary field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748030"/>
                    </a:xfrm>
                    <a:prstGeom prst="rect">
                      <a:avLst/>
                    </a:prstGeom>
                    <a:effectLst>
                      <a:outerShdw blurRad="50800" dist="38100" dir="2700000" algn="tl" rotWithShape="0">
                        <a:prstClr val="black">
                          <a:alpha val="40000"/>
                        </a:prstClr>
                      </a:outerShdw>
                    </a:effectLst>
                  </pic:spPr>
                </pic:pic>
              </a:graphicData>
            </a:graphic>
          </wp:inline>
        </w:drawing>
      </w:r>
    </w:p>
    <w:p w14:paraId="245DE43A" w14:textId="77777777" w:rsidR="002815EF" w:rsidRPr="00D924F4" w:rsidRDefault="00817DA8" w:rsidP="00577CA7">
      <w:pPr>
        <w:pStyle w:val="ListParagraph"/>
        <w:numPr>
          <w:ilvl w:val="0"/>
          <w:numId w:val="41"/>
        </w:numPr>
        <w:ind w:left="360"/>
        <w:jc w:val="both"/>
        <w:rPr>
          <w:color w:val="002060"/>
          <w:sz w:val="24"/>
          <w:szCs w:val="24"/>
          <w:lang w:eastAsia="en-US"/>
        </w:rPr>
      </w:pPr>
      <w:r w:rsidRPr="00D924F4">
        <w:rPr>
          <w:color w:val="002060"/>
          <w:sz w:val="24"/>
          <w:szCs w:val="24"/>
          <w:lang w:eastAsia="en-US"/>
        </w:rPr>
        <w:lastRenderedPageBreak/>
        <w:t>C</w:t>
      </w:r>
      <w:r w:rsidR="000B7E47" w:rsidRPr="00D924F4">
        <w:rPr>
          <w:color w:val="002060"/>
          <w:sz w:val="24"/>
          <w:szCs w:val="24"/>
          <w:lang w:eastAsia="en-US"/>
        </w:rPr>
        <w:t>lick ‘save changes’</w:t>
      </w:r>
    </w:p>
    <w:p w14:paraId="28739A3D" w14:textId="7BD43FA6" w:rsidR="0081052C" w:rsidRPr="00702627" w:rsidRDefault="0081052C" w:rsidP="0081052C">
      <w:pPr>
        <w:jc w:val="both"/>
        <w:rPr>
          <w:color w:val="44546A" w:themeColor="text2"/>
          <w:sz w:val="24"/>
          <w:szCs w:val="24"/>
          <w:lang w:eastAsia="en-US"/>
        </w:rPr>
      </w:pPr>
      <w:r w:rsidRPr="00702627">
        <w:rPr>
          <w:noProof/>
          <w:color w:val="44546A" w:themeColor="text2"/>
          <w:sz w:val="24"/>
          <w:szCs w:val="24"/>
          <w:lang w:eastAsia="en-US"/>
        </w:rPr>
        <w:drawing>
          <wp:inline distT="0" distB="0" distL="0" distR="0" wp14:anchorId="189AACE2" wp14:editId="126041BD">
            <wp:extent cx="5731510" cy="406400"/>
            <wp:effectExtent l="38100" t="38100" r="97790" b="88900"/>
            <wp:docPr id="45" name="Picture 45" descr="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ave Changes butt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406400"/>
                    </a:xfrm>
                    <a:prstGeom prst="rect">
                      <a:avLst/>
                    </a:prstGeom>
                    <a:effectLst>
                      <a:outerShdw blurRad="50800" dist="38100" dir="2700000" algn="tl" rotWithShape="0">
                        <a:prstClr val="black">
                          <a:alpha val="40000"/>
                        </a:prstClr>
                      </a:outerShdw>
                    </a:effectLst>
                  </pic:spPr>
                </pic:pic>
              </a:graphicData>
            </a:graphic>
          </wp:inline>
        </w:drawing>
      </w:r>
    </w:p>
    <w:p w14:paraId="6F8E828D" w14:textId="77777777" w:rsidR="002815EF" w:rsidRPr="00D924F4" w:rsidRDefault="0005171A" w:rsidP="00577CA7">
      <w:pPr>
        <w:pStyle w:val="ListParagraph"/>
        <w:numPr>
          <w:ilvl w:val="0"/>
          <w:numId w:val="41"/>
        </w:numPr>
        <w:ind w:left="360"/>
        <w:jc w:val="both"/>
        <w:rPr>
          <w:color w:val="002060"/>
          <w:sz w:val="24"/>
          <w:szCs w:val="24"/>
          <w:lang w:eastAsia="en-US"/>
        </w:rPr>
      </w:pPr>
      <w:r w:rsidRPr="00D924F4">
        <w:rPr>
          <w:color w:val="002060"/>
          <w:sz w:val="24"/>
          <w:szCs w:val="24"/>
          <w:lang w:eastAsia="en-US"/>
        </w:rPr>
        <w:t xml:space="preserve">The </w:t>
      </w:r>
      <w:r w:rsidR="008C2F02" w:rsidRPr="00D924F4">
        <w:rPr>
          <w:color w:val="002060"/>
          <w:sz w:val="24"/>
          <w:szCs w:val="24"/>
          <w:lang w:eastAsia="en-US"/>
        </w:rPr>
        <w:t xml:space="preserve">updated grades are now </w:t>
      </w:r>
      <w:r w:rsidRPr="00D924F4">
        <w:rPr>
          <w:color w:val="002060"/>
          <w:sz w:val="24"/>
          <w:szCs w:val="24"/>
          <w:lang w:eastAsia="en-US"/>
        </w:rPr>
        <w:t xml:space="preserve">visible on the Assessment Grade Capture screen. </w:t>
      </w:r>
    </w:p>
    <w:p w14:paraId="7849C93A" w14:textId="77777777" w:rsidR="00C93D35" w:rsidRPr="00D924F4" w:rsidRDefault="00B20770" w:rsidP="00C93D35">
      <w:pPr>
        <w:jc w:val="both"/>
        <w:rPr>
          <w:color w:val="002060"/>
          <w:sz w:val="24"/>
          <w:szCs w:val="24"/>
          <w:lang w:eastAsia="en-US"/>
        </w:rPr>
      </w:pPr>
      <w:r w:rsidRPr="00D924F4">
        <w:rPr>
          <w:color w:val="002060"/>
          <w:sz w:val="24"/>
          <w:szCs w:val="24"/>
          <w:lang w:eastAsia="en-US"/>
        </w:rPr>
        <w:t>To view a</w:t>
      </w:r>
      <w:r w:rsidR="000B7E47" w:rsidRPr="00D924F4">
        <w:rPr>
          <w:color w:val="002060"/>
          <w:sz w:val="24"/>
          <w:szCs w:val="24"/>
          <w:lang w:eastAsia="en-US"/>
        </w:rPr>
        <w:t xml:space="preserve"> history of the individual grade changes</w:t>
      </w:r>
      <w:r w:rsidR="00C93D35" w:rsidRPr="00D924F4">
        <w:rPr>
          <w:color w:val="002060"/>
          <w:sz w:val="24"/>
          <w:szCs w:val="24"/>
          <w:lang w:eastAsia="en-US"/>
        </w:rPr>
        <w:t>:</w:t>
      </w:r>
    </w:p>
    <w:p w14:paraId="22F38673" w14:textId="53F0C6D3" w:rsidR="00CC07D3" w:rsidRPr="00D924F4" w:rsidRDefault="00CC07D3" w:rsidP="00577CA7">
      <w:pPr>
        <w:pStyle w:val="ListParagraph"/>
        <w:numPr>
          <w:ilvl w:val="0"/>
          <w:numId w:val="70"/>
        </w:numPr>
        <w:ind w:left="360"/>
        <w:jc w:val="both"/>
        <w:rPr>
          <w:color w:val="002060"/>
          <w:sz w:val="24"/>
          <w:szCs w:val="24"/>
          <w:lang w:eastAsia="en-US"/>
        </w:rPr>
      </w:pPr>
      <w:r w:rsidRPr="00D924F4">
        <w:rPr>
          <w:color w:val="002060"/>
          <w:sz w:val="24"/>
          <w:szCs w:val="24"/>
          <w:lang w:eastAsia="en-US"/>
        </w:rPr>
        <w:t>C</w:t>
      </w:r>
      <w:r w:rsidR="00B20770" w:rsidRPr="00D924F4">
        <w:rPr>
          <w:color w:val="002060"/>
          <w:sz w:val="24"/>
          <w:szCs w:val="24"/>
          <w:lang w:eastAsia="en-US"/>
        </w:rPr>
        <w:t>lick</w:t>
      </w:r>
      <w:r w:rsidR="002815EF" w:rsidRPr="00D924F4">
        <w:rPr>
          <w:color w:val="002060"/>
          <w:sz w:val="24"/>
          <w:szCs w:val="24"/>
          <w:lang w:eastAsia="en-US"/>
        </w:rPr>
        <w:t xml:space="preserve"> the</w:t>
      </w:r>
      <w:r w:rsidR="000B7E47" w:rsidRPr="00D924F4">
        <w:rPr>
          <w:color w:val="002060"/>
          <w:sz w:val="24"/>
          <w:szCs w:val="24"/>
          <w:lang w:eastAsia="en-US"/>
        </w:rPr>
        <w:t xml:space="preserve"> </w:t>
      </w:r>
      <w:r w:rsidRPr="00D924F4">
        <w:rPr>
          <w:color w:val="002060"/>
          <w:sz w:val="24"/>
          <w:szCs w:val="24"/>
          <w:lang w:eastAsia="en-US"/>
        </w:rPr>
        <w:t xml:space="preserve">three dots next to a </w:t>
      </w:r>
      <w:r w:rsidR="00722495" w:rsidRPr="00D924F4">
        <w:rPr>
          <w:color w:val="002060"/>
          <w:sz w:val="24"/>
          <w:szCs w:val="24"/>
          <w:lang w:eastAsia="en-US"/>
        </w:rPr>
        <w:t>student’s</w:t>
      </w:r>
      <w:r w:rsidRPr="00D924F4">
        <w:rPr>
          <w:color w:val="002060"/>
          <w:sz w:val="24"/>
          <w:szCs w:val="24"/>
          <w:lang w:eastAsia="en-US"/>
        </w:rPr>
        <w:t xml:space="preserve"> provisional grade</w:t>
      </w:r>
    </w:p>
    <w:p w14:paraId="3FDF2757" w14:textId="77777777" w:rsidR="00CC07D3" w:rsidRPr="00D924F4" w:rsidRDefault="00CC07D3" w:rsidP="00577CA7">
      <w:pPr>
        <w:pStyle w:val="ListParagraph"/>
        <w:numPr>
          <w:ilvl w:val="0"/>
          <w:numId w:val="70"/>
        </w:numPr>
        <w:ind w:left="360"/>
        <w:jc w:val="both"/>
        <w:rPr>
          <w:color w:val="002060"/>
          <w:sz w:val="24"/>
          <w:szCs w:val="24"/>
          <w:lang w:eastAsia="en-US"/>
        </w:rPr>
      </w:pPr>
      <w:r w:rsidRPr="00D924F4">
        <w:rPr>
          <w:color w:val="002060"/>
          <w:sz w:val="24"/>
          <w:szCs w:val="24"/>
          <w:lang w:eastAsia="en-US"/>
        </w:rPr>
        <w:t xml:space="preserve">Select </w:t>
      </w:r>
      <w:r w:rsidR="000B7E47" w:rsidRPr="00D924F4">
        <w:rPr>
          <w:color w:val="002060"/>
          <w:sz w:val="24"/>
          <w:szCs w:val="24"/>
          <w:lang w:eastAsia="en-US"/>
        </w:rPr>
        <w:t xml:space="preserve">‘Assessment grade history’ </w:t>
      </w:r>
    </w:p>
    <w:p w14:paraId="5BBD5DD0" w14:textId="4C15279E" w:rsidR="00AC2114" w:rsidRPr="00D924F4" w:rsidRDefault="000B7E47" w:rsidP="00C93D35">
      <w:pPr>
        <w:jc w:val="both"/>
        <w:rPr>
          <w:color w:val="002060"/>
          <w:sz w:val="24"/>
          <w:szCs w:val="24"/>
          <w:lang w:eastAsia="en-US"/>
        </w:rPr>
      </w:pPr>
      <w:r w:rsidRPr="00D924F4">
        <w:rPr>
          <w:color w:val="002060"/>
          <w:sz w:val="24"/>
          <w:szCs w:val="24"/>
          <w:lang w:eastAsia="en-US"/>
        </w:rPr>
        <w:t xml:space="preserve">This will display an audit trail of the conversion originally applied, and any grade changes because of the grade conversion scale being modified. </w:t>
      </w:r>
    </w:p>
    <w:p w14:paraId="74EC4085" w14:textId="210C30B4" w:rsidR="00E23C1E" w:rsidRPr="008C6329" w:rsidRDefault="007536FF" w:rsidP="00E23C1E">
      <w:pPr>
        <w:jc w:val="both"/>
        <w:rPr>
          <w:color w:val="538135" w:themeColor="accent6" w:themeShade="BF"/>
          <w:sz w:val="24"/>
          <w:szCs w:val="24"/>
          <w:lang w:eastAsia="en-US"/>
        </w:rPr>
      </w:pPr>
      <w:r w:rsidRPr="008C6329">
        <w:rPr>
          <w:noProof/>
          <w:color w:val="538135" w:themeColor="accent6" w:themeShade="BF"/>
          <w:sz w:val="24"/>
          <w:szCs w:val="24"/>
          <w:lang w:eastAsia="en-US"/>
        </w:rPr>
        <w:drawing>
          <wp:inline distT="0" distB="0" distL="0" distR="0" wp14:anchorId="6BB53E95" wp14:editId="06174A26">
            <wp:extent cx="5731510" cy="710565"/>
            <wp:effectExtent l="38100" t="38100" r="97790" b="89535"/>
            <wp:docPr id="47" name="Picture 47" descr="Individual grade field, with setting ellipsis highlighted and sub-menu op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ndividual grade field, with setting ellipsis highlighted and sub-menu open, highligh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710565"/>
                    </a:xfrm>
                    <a:prstGeom prst="rect">
                      <a:avLst/>
                    </a:prstGeom>
                    <a:effectLst>
                      <a:outerShdw blurRad="50800" dist="38100" dir="2700000" algn="tl" rotWithShape="0">
                        <a:prstClr val="black">
                          <a:alpha val="40000"/>
                        </a:prstClr>
                      </a:outerShdw>
                    </a:effectLst>
                  </pic:spPr>
                </pic:pic>
              </a:graphicData>
            </a:graphic>
          </wp:inline>
        </w:drawing>
      </w:r>
    </w:p>
    <w:p w14:paraId="4E062AAE" w14:textId="2E3781B2" w:rsidR="001B2F27" w:rsidRPr="008C6329" w:rsidRDefault="001B2F27" w:rsidP="00337CB0">
      <w:pPr>
        <w:pStyle w:val="Heading2"/>
      </w:pPr>
      <w:bookmarkStart w:id="38" w:name="_Ref71104606"/>
      <w:bookmarkStart w:id="39" w:name="_Toc79165404"/>
      <w:r w:rsidRPr="008C6329">
        <w:t>Provisional Grade</w:t>
      </w:r>
      <w:r w:rsidR="00B00BF6" w:rsidRPr="008C6329">
        <w:t xml:space="preserve"> Generation</w:t>
      </w:r>
      <w:bookmarkEnd w:id="38"/>
      <w:bookmarkEnd w:id="39"/>
    </w:p>
    <w:p w14:paraId="67278802" w14:textId="77777777" w:rsidR="00295FAC" w:rsidRPr="008C6329" w:rsidRDefault="002C6C28" w:rsidP="00196211">
      <w:pPr>
        <w:rPr>
          <w:sz w:val="24"/>
          <w:szCs w:val="24"/>
          <w:lang w:eastAsia="en-US"/>
        </w:rPr>
      </w:pPr>
      <w:r w:rsidRPr="008C6329">
        <w:rPr>
          <w:sz w:val="24"/>
          <w:szCs w:val="24"/>
          <w:lang w:eastAsia="en-US"/>
        </w:rPr>
        <w:t xml:space="preserve">The provisional grade is equal to the latest available grade based on </w:t>
      </w:r>
      <w:r w:rsidR="00DA0C19" w:rsidRPr="008C6329">
        <w:rPr>
          <w:sz w:val="24"/>
          <w:szCs w:val="24"/>
          <w:lang w:eastAsia="en-US"/>
        </w:rPr>
        <w:t xml:space="preserve">the </w:t>
      </w:r>
      <w:r w:rsidRPr="008C6329">
        <w:rPr>
          <w:sz w:val="24"/>
          <w:szCs w:val="24"/>
          <w:lang w:eastAsia="en-US"/>
        </w:rPr>
        <w:t>date</w:t>
      </w:r>
      <w:r w:rsidR="00DA0C19" w:rsidRPr="008C6329">
        <w:rPr>
          <w:sz w:val="24"/>
          <w:szCs w:val="24"/>
          <w:lang w:eastAsia="en-US"/>
        </w:rPr>
        <w:t xml:space="preserve"> i</w:t>
      </w:r>
      <w:r w:rsidR="00DF6639" w:rsidRPr="008C6329">
        <w:rPr>
          <w:sz w:val="24"/>
          <w:szCs w:val="24"/>
          <w:lang w:eastAsia="en-US"/>
        </w:rPr>
        <w:t>t was added</w:t>
      </w:r>
      <w:r w:rsidR="0063761F" w:rsidRPr="008C6329">
        <w:rPr>
          <w:sz w:val="24"/>
          <w:szCs w:val="24"/>
          <w:lang w:eastAsia="en-US"/>
        </w:rPr>
        <w:t xml:space="preserve">. </w:t>
      </w:r>
      <w:r w:rsidRPr="008C6329">
        <w:rPr>
          <w:sz w:val="24"/>
          <w:szCs w:val="24"/>
          <w:lang w:eastAsia="en-US"/>
        </w:rPr>
        <w:t>As soon as a grade for an assessment has been imported into the Grade Capture Tool, the provisional grade is viewable by staff within the Grade Capture Tool at any point in the grading process</w:t>
      </w:r>
      <w:r w:rsidR="0063761F" w:rsidRPr="008C6329">
        <w:rPr>
          <w:sz w:val="24"/>
          <w:szCs w:val="24"/>
          <w:lang w:eastAsia="en-US"/>
        </w:rPr>
        <w:t>.</w:t>
      </w:r>
      <w:r w:rsidRPr="008C6329">
        <w:rPr>
          <w:sz w:val="24"/>
          <w:szCs w:val="24"/>
          <w:lang w:eastAsia="en-US"/>
        </w:rPr>
        <w:t xml:space="preserve"> </w:t>
      </w:r>
    </w:p>
    <w:p w14:paraId="797BF505" w14:textId="40DD25F0" w:rsidR="00BA0BDA" w:rsidRPr="008C6329" w:rsidRDefault="0027304B" w:rsidP="0063761F">
      <w:pPr>
        <w:rPr>
          <w:sz w:val="24"/>
          <w:szCs w:val="24"/>
          <w:lang w:eastAsia="en-US"/>
        </w:rPr>
      </w:pPr>
      <w:r w:rsidRPr="008C6329">
        <w:rPr>
          <w:sz w:val="24"/>
          <w:szCs w:val="24"/>
          <w:lang w:eastAsia="en-US"/>
        </w:rPr>
        <w:t>Note</w:t>
      </w:r>
      <w:r w:rsidR="00D85A66" w:rsidRPr="008C6329">
        <w:rPr>
          <w:sz w:val="24"/>
          <w:szCs w:val="24"/>
          <w:lang w:eastAsia="en-US"/>
        </w:rPr>
        <w:t>:</w:t>
      </w:r>
      <w:r w:rsidR="00A52F4D" w:rsidRPr="008C6329">
        <w:rPr>
          <w:sz w:val="24"/>
          <w:szCs w:val="24"/>
          <w:lang w:eastAsia="en-US"/>
        </w:rPr>
        <w:t xml:space="preserve"> </w:t>
      </w:r>
      <w:r w:rsidR="00810B90" w:rsidRPr="008C6329">
        <w:rPr>
          <w:sz w:val="24"/>
          <w:szCs w:val="24"/>
          <w:lang w:eastAsia="en-US"/>
        </w:rPr>
        <w:t>If grades are imported from Moodle a second time, those will</w:t>
      </w:r>
      <w:r w:rsidR="00755A4F" w:rsidRPr="008C6329">
        <w:rPr>
          <w:sz w:val="24"/>
          <w:szCs w:val="24"/>
          <w:lang w:eastAsia="en-US"/>
        </w:rPr>
        <w:t xml:space="preserve"> overwrite the ‘Imported Grade’ column on the Grade Capture Tool and update the provisional grade to reflect the latest imported grade. This means that any late penalty, good cause claim or other grade version </w:t>
      </w:r>
      <w:r w:rsidR="00A52F4D" w:rsidRPr="008C6329">
        <w:rPr>
          <w:sz w:val="24"/>
          <w:szCs w:val="24"/>
          <w:lang w:eastAsia="en-US"/>
        </w:rPr>
        <w:t xml:space="preserve">that had previously been added </w:t>
      </w:r>
      <w:r w:rsidR="00755A4F" w:rsidRPr="008C6329">
        <w:rPr>
          <w:sz w:val="24"/>
          <w:szCs w:val="24"/>
          <w:lang w:eastAsia="en-US"/>
        </w:rPr>
        <w:t>will no longer be reflected in the provisional grade and must be re-added</w:t>
      </w:r>
      <w:r w:rsidR="006940B3" w:rsidRPr="008C6329">
        <w:rPr>
          <w:sz w:val="24"/>
          <w:szCs w:val="24"/>
          <w:lang w:eastAsia="en-US"/>
        </w:rPr>
        <w:t>.</w:t>
      </w:r>
    </w:p>
    <w:p w14:paraId="2A1E97E0" w14:textId="06BCA9ED" w:rsidR="001B2F27" w:rsidRPr="008C6329" w:rsidRDefault="001B2F27" w:rsidP="00337CB0">
      <w:pPr>
        <w:pStyle w:val="Heading2"/>
      </w:pPr>
      <w:bookmarkStart w:id="40" w:name="_Toc79165405"/>
      <w:r w:rsidRPr="008C6329">
        <w:t>Releasing Results to Students</w:t>
      </w:r>
      <w:bookmarkEnd w:id="40"/>
    </w:p>
    <w:p w14:paraId="186A3DC7" w14:textId="2238B126" w:rsidR="007B1176" w:rsidRPr="008C6329" w:rsidRDefault="0063761F" w:rsidP="000B4AE9">
      <w:pPr>
        <w:rPr>
          <w:sz w:val="24"/>
          <w:szCs w:val="24"/>
          <w:lang w:eastAsia="en-US"/>
        </w:rPr>
      </w:pPr>
      <w:r w:rsidRPr="008C6329">
        <w:rPr>
          <w:sz w:val="24"/>
          <w:szCs w:val="24"/>
          <w:lang w:eastAsia="en-US"/>
        </w:rPr>
        <w:t>To release the grades to the students</w:t>
      </w:r>
      <w:r w:rsidR="007B1176" w:rsidRPr="008C6329">
        <w:rPr>
          <w:sz w:val="24"/>
          <w:szCs w:val="24"/>
          <w:lang w:eastAsia="en-US"/>
        </w:rPr>
        <w:t>:</w:t>
      </w:r>
    </w:p>
    <w:p w14:paraId="6E5714F3" w14:textId="533711CA" w:rsidR="0063761F" w:rsidRPr="008C6329" w:rsidRDefault="007B1176" w:rsidP="00577CA7">
      <w:pPr>
        <w:pStyle w:val="ListParagraph"/>
        <w:numPr>
          <w:ilvl w:val="0"/>
          <w:numId w:val="8"/>
        </w:numPr>
        <w:ind w:left="360"/>
        <w:rPr>
          <w:sz w:val="24"/>
          <w:szCs w:val="24"/>
          <w:lang w:eastAsia="en-US"/>
        </w:rPr>
      </w:pPr>
      <w:r w:rsidRPr="008C6329">
        <w:rPr>
          <w:sz w:val="24"/>
          <w:szCs w:val="24"/>
          <w:lang w:eastAsia="en-US"/>
        </w:rPr>
        <w:t>C</w:t>
      </w:r>
      <w:r w:rsidR="002C6C28" w:rsidRPr="008C6329">
        <w:rPr>
          <w:sz w:val="24"/>
          <w:szCs w:val="24"/>
          <w:lang w:eastAsia="en-US"/>
        </w:rPr>
        <w:t>lick</w:t>
      </w:r>
      <w:r w:rsidR="00BA0BDA" w:rsidRPr="008C6329">
        <w:rPr>
          <w:sz w:val="24"/>
          <w:szCs w:val="24"/>
          <w:lang w:eastAsia="en-US"/>
        </w:rPr>
        <w:t xml:space="preserve"> ‘</w:t>
      </w:r>
      <w:r w:rsidR="00AF2B07" w:rsidRPr="008C6329">
        <w:rPr>
          <w:sz w:val="24"/>
          <w:szCs w:val="24"/>
          <w:lang w:eastAsia="en-US"/>
        </w:rPr>
        <w:t>Release</w:t>
      </w:r>
      <w:r w:rsidR="00BA0BDA" w:rsidRPr="008C6329">
        <w:rPr>
          <w:sz w:val="24"/>
          <w:szCs w:val="24"/>
          <w:lang w:eastAsia="en-US"/>
        </w:rPr>
        <w:t xml:space="preserve"> provisional grades’</w:t>
      </w:r>
    </w:p>
    <w:p w14:paraId="6A1191F8" w14:textId="12AF4981" w:rsidR="0020615B" w:rsidRPr="008C6329" w:rsidRDefault="003B0500" w:rsidP="0020615B">
      <w:pPr>
        <w:rPr>
          <w:sz w:val="24"/>
          <w:szCs w:val="24"/>
          <w:lang w:eastAsia="en-US"/>
        </w:rPr>
      </w:pPr>
      <w:r w:rsidRPr="008C6329">
        <w:rPr>
          <w:noProof/>
          <w:sz w:val="24"/>
          <w:szCs w:val="24"/>
          <w:lang w:eastAsia="en-US"/>
        </w:rPr>
        <w:drawing>
          <wp:inline distT="0" distB="0" distL="0" distR="0" wp14:anchorId="407741FF" wp14:editId="1861DADC">
            <wp:extent cx="5731510" cy="663575"/>
            <wp:effectExtent l="38100" t="38100" r="97790" b="98425"/>
            <wp:docPr id="48" name="Picture 48" descr="This is an image showing the Grade Capture Tool and a green button which is to be clicked to release provisional grades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is an image showing the Grade Capture Tool and a green button which is to be clicked to release provisional grades to student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663575"/>
                    </a:xfrm>
                    <a:prstGeom prst="rect">
                      <a:avLst/>
                    </a:prstGeom>
                    <a:effectLst>
                      <a:outerShdw blurRad="50800" dist="38100" dir="2700000" algn="tl" rotWithShape="0">
                        <a:prstClr val="black">
                          <a:alpha val="40000"/>
                        </a:prstClr>
                      </a:outerShdw>
                    </a:effectLst>
                  </pic:spPr>
                </pic:pic>
              </a:graphicData>
            </a:graphic>
          </wp:inline>
        </w:drawing>
      </w:r>
    </w:p>
    <w:p w14:paraId="530D835D" w14:textId="4B8A3D11" w:rsidR="00E56A02" w:rsidRPr="008C6329" w:rsidRDefault="003E12B3" w:rsidP="00577CA7">
      <w:pPr>
        <w:pStyle w:val="ListParagraph"/>
        <w:numPr>
          <w:ilvl w:val="0"/>
          <w:numId w:val="8"/>
        </w:numPr>
        <w:ind w:left="360"/>
        <w:rPr>
          <w:sz w:val="24"/>
          <w:szCs w:val="24"/>
          <w:lang w:eastAsia="en-US"/>
        </w:rPr>
      </w:pPr>
      <w:r w:rsidRPr="008C6329">
        <w:rPr>
          <w:sz w:val="24"/>
          <w:szCs w:val="24"/>
          <w:lang w:eastAsia="en-US"/>
        </w:rPr>
        <w:t>Click</w:t>
      </w:r>
      <w:r w:rsidR="00F04595" w:rsidRPr="008C6329">
        <w:rPr>
          <w:sz w:val="24"/>
          <w:szCs w:val="24"/>
          <w:lang w:eastAsia="en-US"/>
        </w:rPr>
        <w:t xml:space="preserve"> ‘Yes, release provisional grades’</w:t>
      </w:r>
    </w:p>
    <w:p w14:paraId="0D0519F9" w14:textId="5D9E9F49" w:rsidR="00F04595" w:rsidRPr="008C6329" w:rsidRDefault="003B0500" w:rsidP="00F04595">
      <w:pPr>
        <w:rPr>
          <w:sz w:val="24"/>
          <w:szCs w:val="24"/>
          <w:lang w:eastAsia="en-US"/>
        </w:rPr>
      </w:pPr>
      <w:r w:rsidRPr="008C6329">
        <w:rPr>
          <w:noProof/>
          <w:sz w:val="24"/>
          <w:szCs w:val="24"/>
          <w:lang w:eastAsia="en-US"/>
        </w:rPr>
        <w:lastRenderedPageBreak/>
        <w:drawing>
          <wp:inline distT="0" distB="0" distL="0" distR="0" wp14:anchorId="29519873" wp14:editId="5BE84124">
            <wp:extent cx="5731510" cy="891540"/>
            <wp:effectExtent l="38100" t="38100" r="97790" b="99060"/>
            <wp:docPr id="49" name="Picture 49" descr="This is an image showing a warning pop-up window within the Grade Capture Tool which is asking to confirm to release provisional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is an image showing a warning pop-up window within the Grade Capture Tool which is asking to confirm to release provisional grad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891540"/>
                    </a:xfrm>
                    <a:prstGeom prst="rect">
                      <a:avLst/>
                    </a:prstGeom>
                    <a:effectLst>
                      <a:outerShdw blurRad="50800" dist="38100" dir="2700000" algn="tl" rotWithShape="0">
                        <a:prstClr val="black">
                          <a:alpha val="40000"/>
                        </a:prstClr>
                      </a:outerShdw>
                    </a:effectLst>
                  </pic:spPr>
                </pic:pic>
              </a:graphicData>
            </a:graphic>
          </wp:inline>
        </w:drawing>
      </w:r>
    </w:p>
    <w:p w14:paraId="2692732B" w14:textId="7FEDDDE7" w:rsidR="00F876FC" w:rsidRPr="008C6329" w:rsidRDefault="002C6C28" w:rsidP="003E2AD1">
      <w:pPr>
        <w:pStyle w:val="ListParagraph"/>
        <w:numPr>
          <w:ilvl w:val="0"/>
          <w:numId w:val="8"/>
        </w:numPr>
        <w:ind w:left="360"/>
        <w:rPr>
          <w:sz w:val="24"/>
          <w:szCs w:val="24"/>
          <w:lang w:eastAsia="en-US"/>
        </w:rPr>
      </w:pPr>
      <w:r w:rsidRPr="008C6329">
        <w:rPr>
          <w:sz w:val="24"/>
          <w:szCs w:val="24"/>
          <w:lang w:eastAsia="en-US"/>
        </w:rPr>
        <w:t xml:space="preserve">The marking workflow status is </w:t>
      </w:r>
      <w:r w:rsidR="00B46B21" w:rsidRPr="008C6329">
        <w:rPr>
          <w:sz w:val="24"/>
          <w:szCs w:val="24"/>
          <w:lang w:eastAsia="en-US"/>
        </w:rPr>
        <w:t xml:space="preserve">then automatically </w:t>
      </w:r>
      <w:r w:rsidRPr="008C6329">
        <w:rPr>
          <w:sz w:val="24"/>
          <w:szCs w:val="24"/>
          <w:lang w:eastAsia="en-US"/>
        </w:rPr>
        <w:t>updated to ‘Released’</w:t>
      </w:r>
      <w:r w:rsidR="00BA0BDA" w:rsidRPr="008C6329">
        <w:rPr>
          <w:sz w:val="24"/>
          <w:szCs w:val="24"/>
          <w:lang w:eastAsia="en-US"/>
        </w:rPr>
        <w:t xml:space="preserve"> </w:t>
      </w:r>
      <w:r w:rsidR="00B46B21" w:rsidRPr="008C6329">
        <w:rPr>
          <w:sz w:val="24"/>
          <w:szCs w:val="24"/>
          <w:lang w:eastAsia="en-US"/>
        </w:rPr>
        <w:t>and th</w:t>
      </w:r>
      <w:r w:rsidRPr="008C6329">
        <w:rPr>
          <w:sz w:val="24"/>
          <w:szCs w:val="24"/>
          <w:lang w:eastAsia="en-US"/>
        </w:rPr>
        <w:t xml:space="preserve">e student is able to view the grade </w:t>
      </w:r>
      <w:r w:rsidR="00477157" w:rsidRPr="008C6329">
        <w:rPr>
          <w:sz w:val="24"/>
          <w:szCs w:val="24"/>
        </w:rPr>
        <w:t>on their Dashboard, within Gradebook and on the assessment page</w:t>
      </w:r>
    </w:p>
    <w:p w14:paraId="54B8BDC1" w14:textId="77777777" w:rsidR="00F876FC" w:rsidRPr="00AB7B3C" w:rsidRDefault="00F876FC" w:rsidP="00577CA7">
      <w:pPr>
        <w:pStyle w:val="ListParagraph"/>
        <w:numPr>
          <w:ilvl w:val="0"/>
          <w:numId w:val="71"/>
        </w:numPr>
        <w:rPr>
          <w:sz w:val="24"/>
          <w:szCs w:val="24"/>
          <w:lang w:eastAsia="en-US"/>
        </w:rPr>
      </w:pPr>
      <w:r w:rsidRPr="00AB7B3C">
        <w:rPr>
          <w:sz w:val="24"/>
          <w:szCs w:val="24"/>
          <w:lang w:eastAsia="en-US"/>
        </w:rPr>
        <w:t>For administrative grades (e.g. NS/MV), the grade is recorded as ‘Null’ under the grade and the code is reflected in the grade comments / feedback</w:t>
      </w:r>
    </w:p>
    <w:p w14:paraId="3B26E8E7" w14:textId="4C137ECA" w:rsidR="00F876FC" w:rsidRPr="00AB7B3C" w:rsidRDefault="00F876FC" w:rsidP="00577CA7">
      <w:pPr>
        <w:pStyle w:val="ListParagraph"/>
        <w:numPr>
          <w:ilvl w:val="0"/>
          <w:numId w:val="71"/>
        </w:numPr>
        <w:rPr>
          <w:sz w:val="24"/>
          <w:szCs w:val="24"/>
          <w:lang w:eastAsia="en-US"/>
        </w:rPr>
      </w:pPr>
      <w:r w:rsidRPr="00AB7B3C">
        <w:rPr>
          <w:sz w:val="24"/>
          <w:szCs w:val="24"/>
          <w:lang w:eastAsia="en-US"/>
        </w:rPr>
        <w:t>Students will be able to view this code in their grade comments / feedback</w:t>
      </w:r>
    </w:p>
    <w:p w14:paraId="18436839" w14:textId="77777777" w:rsidR="00D85824" w:rsidRPr="008C6329" w:rsidRDefault="00D85824" w:rsidP="0003785C">
      <w:pPr>
        <w:rPr>
          <w:sz w:val="24"/>
          <w:szCs w:val="24"/>
          <w:lang w:eastAsia="en-US"/>
        </w:rPr>
      </w:pPr>
    </w:p>
    <w:p w14:paraId="00A56DB6" w14:textId="3518ECDB" w:rsidR="0003785C" w:rsidRPr="008C6329" w:rsidRDefault="0003785C" w:rsidP="0003785C">
      <w:pPr>
        <w:rPr>
          <w:sz w:val="24"/>
          <w:szCs w:val="24"/>
          <w:lang w:eastAsia="en-US"/>
        </w:rPr>
      </w:pPr>
      <w:r w:rsidRPr="008C6329">
        <w:rPr>
          <w:sz w:val="24"/>
          <w:szCs w:val="24"/>
          <w:lang w:eastAsia="en-US"/>
        </w:rPr>
        <w:t>Please note that GCAT contains an audit trail of all grades awarded for an assessment, however only the confirmed provisional or ratified grade is ever released to students.</w:t>
      </w:r>
    </w:p>
    <w:p w14:paraId="1C8668D4" w14:textId="2EEF8954" w:rsidR="00A754DB" w:rsidRPr="008C6329" w:rsidRDefault="00A754DB" w:rsidP="00337CB0">
      <w:pPr>
        <w:pStyle w:val="Heading3"/>
      </w:pPr>
      <w:bookmarkStart w:id="41" w:name="_Toc79165406"/>
      <w:r w:rsidRPr="008C6329">
        <w:t>Hide a grade from an individual student</w:t>
      </w:r>
      <w:bookmarkEnd w:id="41"/>
    </w:p>
    <w:p w14:paraId="06FAFD53" w14:textId="1CA4826A" w:rsidR="00B65503" w:rsidRPr="008C6329" w:rsidRDefault="00B46B21" w:rsidP="00A754DB">
      <w:pPr>
        <w:rPr>
          <w:sz w:val="24"/>
          <w:szCs w:val="24"/>
          <w:lang w:eastAsia="en-US"/>
        </w:rPr>
      </w:pPr>
      <w:r w:rsidRPr="008C6329">
        <w:rPr>
          <w:sz w:val="24"/>
          <w:szCs w:val="24"/>
          <w:lang w:eastAsia="en-US"/>
        </w:rPr>
        <w:t>A</w:t>
      </w:r>
      <w:r w:rsidR="00F85F0B" w:rsidRPr="008C6329">
        <w:rPr>
          <w:sz w:val="24"/>
          <w:szCs w:val="24"/>
          <w:lang w:eastAsia="en-US"/>
        </w:rPr>
        <w:t xml:space="preserve"> grade </w:t>
      </w:r>
      <w:r w:rsidRPr="008C6329">
        <w:rPr>
          <w:sz w:val="24"/>
          <w:szCs w:val="24"/>
          <w:lang w:eastAsia="en-US"/>
        </w:rPr>
        <w:t xml:space="preserve">can be hidden </w:t>
      </w:r>
      <w:r w:rsidR="00F85F0B" w:rsidRPr="008C6329">
        <w:rPr>
          <w:sz w:val="24"/>
          <w:szCs w:val="24"/>
          <w:lang w:eastAsia="en-US"/>
        </w:rPr>
        <w:t xml:space="preserve">from an individual student </w:t>
      </w:r>
      <w:r w:rsidR="00E1172A" w:rsidRPr="008C6329">
        <w:rPr>
          <w:sz w:val="24"/>
          <w:szCs w:val="24"/>
          <w:lang w:eastAsia="en-US"/>
        </w:rPr>
        <w:t xml:space="preserve">if, for example, that student is under investigation for plagiarism and their result is not ready for </w:t>
      </w:r>
      <w:r w:rsidR="00495890" w:rsidRPr="008C6329">
        <w:rPr>
          <w:sz w:val="24"/>
          <w:szCs w:val="24"/>
          <w:lang w:eastAsia="en-US"/>
        </w:rPr>
        <w:t>release</w:t>
      </w:r>
    </w:p>
    <w:p w14:paraId="40C33306" w14:textId="39140755" w:rsidR="00842D7D" w:rsidRPr="008C6329" w:rsidRDefault="00842D7D" w:rsidP="00577CA7">
      <w:pPr>
        <w:pStyle w:val="ListParagraph"/>
        <w:numPr>
          <w:ilvl w:val="0"/>
          <w:numId w:val="9"/>
        </w:numPr>
        <w:ind w:left="360"/>
        <w:rPr>
          <w:sz w:val="24"/>
          <w:szCs w:val="24"/>
          <w:lang w:eastAsia="en-US"/>
        </w:rPr>
      </w:pPr>
      <w:r w:rsidRPr="008C6329">
        <w:rPr>
          <w:sz w:val="24"/>
          <w:szCs w:val="24"/>
          <w:lang w:eastAsia="en-US"/>
        </w:rPr>
        <w:t>Select the drop</w:t>
      </w:r>
      <w:r w:rsidR="007B63E8" w:rsidRPr="008C6329">
        <w:rPr>
          <w:sz w:val="24"/>
          <w:szCs w:val="24"/>
          <w:lang w:eastAsia="en-US"/>
        </w:rPr>
        <w:t>-</w:t>
      </w:r>
      <w:r w:rsidRPr="008C6329">
        <w:rPr>
          <w:sz w:val="24"/>
          <w:szCs w:val="24"/>
          <w:lang w:eastAsia="en-US"/>
        </w:rPr>
        <w:t xml:space="preserve">down menu </w:t>
      </w:r>
      <w:r w:rsidR="002F6BCA" w:rsidRPr="008C6329">
        <w:rPr>
          <w:sz w:val="24"/>
          <w:szCs w:val="24"/>
          <w:lang w:eastAsia="en-US"/>
        </w:rPr>
        <w:t>next to the Provisional Grade and select ‘Hide Grade’</w:t>
      </w:r>
    </w:p>
    <w:p w14:paraId="506A1401" w14:textId="4FDA340C" w:rsidR="00A218A9" w:rsidRPr="008C6329" w:rsidRDefault="00A218A9" w:rsidP="00577CA7">
      <w:pPr>
        <w:pStyle w:val="ListParagraph"/>
        <w:numPr>
          <w:ilvl w:val="1"/>
          <w:numId w:val="10"/>
        </w:numPr>
        <w:ind w:left="792"/>
        <w:rPr>
          <w:sz w:val="24"/>
          <w:szCs w:val="24"/>
          <w:lang w:eastAsia="en-US"/>
        </w:rPr>
      </w:pPr>
      <w:r w:rsidRPr="008C6329">
        <w:rPr>
          <w:sz w:val="24"/>
          <w:szCs w:val="24"/>
          <w:lang w:eastAsia="en-US"/>
        </w:rPr>
        <w:t>It is important to ensure that this is done before the grades are released to the rest of the students</w:t>
      </w:r>
    </w:p>
    <w:p w14:paraId="76B20E2A" w14:textId="0B39FA0C" w:rsidR="002F6BCA" w:rsidRPr="008C6329" w:rsidRDefault="002F6BCA" w:rsidP="00577CA7">
      <w:pPr>
        <w:pStyle w:val="ListParagraph"/>
        <w:numPr>
          <w:ilvl w:val="1"/>
          <w:numId w:val="10"/>
        </w:numPr>
        <w:ind w:left="792"/>
        <w:rPr>
          <w:sz w:val="24"/>
          <w:szCs w:val="24"/>
          <w:lang w:eastAsia="en-US"/>
        </w:rPr>
      </w:pPr>
      <w:r w:rsidRPr="008C6329">
        <w:rPr>
          <w:sz w:val="24"/>
          <w:szCs w:val="24"/>
          <w:lang w:eastAsia="en-US"/>
        </w:rPr>
        <w:t>When</w:t>
      </w:r>
      <w:r w:rsidR="00A754DB" w:rsidRPr="008C6329">
        <w:rPr>
          <w:sz w:val="24"/>
          <w:szCs w:val="24"/>
          <w:lang w:eastAsia="en-US"/>
        </w:rPr>
        <w:t xml:space="preserve"> </w:t>
      </w:r>
      <w:r w:rsidRPr="008C6329">
        <w:rPr>
          <w:sz w:val="24"/>
          <w:szCs w:val="24"/>
          <w:lang w:eastAsia="en-US"/>
        </w:rPr>
        <w:t>‘</w:t>
      </w:r>
      <w:r w:rsidR="00AF2B07" w:rsidRPr="008C6329">
        <w:rPr>
          <w:sz w:val="24"/>
          <w:szCs w:val="24"/>
          <w:lang w:eastAsia="en-US"/>
        </w:rPr>
        <w:t>Release</w:t>
      </w:r>
      <w:r w:rsidR="006704ED" w:rsidRPr="008C6329">
        <w:rPr>
          <w:sz w:val="24"/>
          <w:szCs w:val="24"/>
          <w:lang w:eastAsia="en-US"/>
        </w:rPr>
        <w:t xml:space="preserve"> provisional grades’ </w:t>
      </w:r>
      <w:r w:rsidR="00A754DB" w:rsidRPr="008C6329">
        <w:rPr>
          <w:sz w:val="24"/>
          <w:szCs w:val="24"/>
          <w:lang w:eastAsia="en-US"/>
        </w:rPr>
        <w:t xml:space="preserve">is selected </w:t>
      </w:r>
      <w:r w:rsidR="002979BA" w:rsidRPr="008C6329">
        <w:rPr>
          <w:sz w:val="24"/>
          <w:szCs w:val="24"/>
          <w:lang w:eastAsia="en-US"/>
        </w:rPr>
        <w:t xml:space="preserve">all grades are sent to </w:t>
      </w:r>
      <w:r w:rsidR="006A3C29" w:rsidRPr="008C6329">
        <w:rPr>
          <w:sz w:val="24"/>
          <w:szCs w:val="24"/>
          <w:lang w:eastAsia="en-US"/>
        </w:rPr>
        <w:t xml:space="preserve">Moodle except </w:t>
      </w:r>
      <w:r w:rsidR="00621B4F" w:rsidRPr="008C6329">
        <w:rPr>
          <w:sz w:val="24"/>
          <w:szCs w:val="24"/>
          <w:lang w:eastAsia="en-US"/>
        </w:rPr>
        <w:t>the</w:t>
      </w:r>
      <w:r w:rsidR="00A77850" w:rsidRPr="008C6329">
        <w:rPr>
          <w:sz w:val="24"/>
          <w:szCs w:val="24"/>
          <w:lang w:eastAsia="en-US"/>
        </w:rPr>
        <w:t xml:space="preserve"> hidden</w:t>
      </w:r>
      <w:r w:rsidR="00621B4F" w:rsidRPr="008C6329">
        <w:rPr>
          <w:sz w:val="24"/>
          <w:szCs w:val="24"/>
          <w:lang w:eastAsia="en-US"/>
        </w:rPr>
        <w:t xml:space="preserve"> grade</w:t>
      </w:r>
      <w:r w:rsidR="00D36FA1" w:rsidRPr="008C6329">
        <w:rPr>
          <w:sz w:val="24"/>
          <w:szCs w:val="24"/>
          <w:lang w:eastAsia="en-US"/>
        </w:rPr>
        <w:t>(s)</w:t>
      </w:r>
      <w:r w:rsidR="00621B4F" w:rsidRPr="008C6329">
        <w:rPr>
          <w:sz w:val="24"/>
          <w:szCs w:val="24"/>
          <w:lang w:eastAsia="en-US"/>
        </w:rPr>
        <w:t xml:space="preserve"> </w:t>
      </w:r>
    </w:p>
    <w:p w14:paraId="6077337C" w14:textId="21FDDD3E" w:rsidR="00621B4F" w:rsidRPr="008C6329" w:rsidRDefault="00621B4F" w:rsidP="00577CA7">
      <w:pPr>
        <w:pStyle w:val="ListParagraph"/>
        <w:numPr>
          <w:ilvl w:val="1"/>
          <w:numId w:val="10"/>
        </w:numPr>
        <w:ind w:left="792"/>
        <w:rPr>
          <w:sz w:val="24"/>
          <w:szCs w:val="24"/>
          <w:lang w:eastAsia="en-US"/>
        </w:rPr>
      </w:pPr>
      <w:r w:rsidRPr="008C6329">
        <w:rPr>
          <w:sz w:val="24"/>
          <w:szCs w:val="24"/>
          <w:lang w:eastAsia="en-US"/>
        </w:rPr>
        <w:t>The student’s grade can continue to be updated in the Grade Capture Tool</w:t>
      </w:r>
    </w:p>
    <w:p w14:paraId="19881BB2" w14:textId="6342DC1C" w:rsidR="000D226B" w:rsidRPr="008C6329" w:rsidRDefault="000C1865" w:rsidP="000C1865">
      <w:pPr>
        <w:rPr>
          <w:sz w:val="24"/>
          <w:szCs w:val="24"/>
          <w:lang w:eastAsia="en-US"/>
        </w:rPr>
      </w:pPr>
      <w:r w:rsidRPr="008C6329">
        <w:rPr>
          <w:noProof/>
          <w:sz w:val="24"/>
          <w:szCs w:val="24"/>
          <w:lang w:eastAsia="en-US"/>
        </w:rPr>
        <w:drawing>
          <wp:inline distT="0" distB="0" distL="0" distR="0" wp14:anchorId="1702FB9C" wp14:editId="53AEB0D7">
            <wp:extent cx="5731510" cy="751205"/>
            <wp:effectExtent l="38100" t="38100" r="97790" b="86995"/>
            <wp:docPr id="130" name="Picture 130" descr="This is an image showing the Grade Capture Tool within which 3 dots next to a students provisional grade can be clicked to select to hide the grade from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This is an image showing the Grade Capture Tool within which 3 dots next to a students provisional grade can be clicked to select to hide the grade from a stud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751205"/>
                    </a:xfrm>
                    <a:prstGeom prst="rect">
                      <a:avLst/>
                    </a:prstGeom>
                    <a:effectLst>
                      <a:outerShdw blurRad="50800" dist="38100" dir="2700000" algn="tl" rotWithShape="0">
                        <a:prstClr val="black">
                          <a:alpha val="40000"/>
                        </a:prstClr>
                      </a:outerShdw>
                    </a:effectLst>
                  </pic:spPr>
                </pic:pic>
              </a:graphicData>
            </a:graphic>
          </wp:inline>
        </w:drawing>
      </w:r>
    </w:p>
    <w:p w14:paraId="0C6C38CE" w14:textId="5F5086E3" w:rsidR="00AC69DA" w:rsidRPr="008C6329" w:rsidRDefault="00786F58" w:rsidP="00577CA7">
      <w:pPr>
        <w:pStyle w:val="ListParagraph"/>
        <w:numPr>
          <w:ilvl w:val="0"/>
          <w:numId w:val="9"/>
        </w:numPr>
        <w:ind w:left="360"/>
        <w:rPr>
          <w:sz w:val="24"/>
          <w:szCs w:val="24"/>
          <w:lang w:eastAsia="en-US"/>
        </w:rPr>
      </w:pPr>
      <w:r w:rsidRPr="008C6329">
        <w:rPr>
          <w:sz w:val="24"/>
          <w:szCs w:val="24"/>
          <w:lang w:eastAsia="en-US"/>
        </w:rPr>
        <w:t xml:space="preserve">The </w:t>
      </w:r>
      <w:r w:rsidR="00AC69DA" w:rsidRPr="008C6329">
        <w:rPr>
          <w:sz w:val="24"/>
          <w:szCs w:val="24"/>
          <w:lang w:eastAsia="en-US"/>
        </w:rPr>
        <w:t>Assessment Grade overview now indicates that the grade is hidden within the ‘Provisional Grade’ column</w:t>
      </w:r>
    </w:p>
    <w:p w14:paraId="32949415" w14:textId="2F539406" w:rsidR="005B32BB" w:rsidRPr="008C6329" w:rsidRDefault="00AC69DA" w:rsidP="00AC69DA">
      <w:pPr>
        <w:rPr>
          <w:sz w:val="24"/>
          <w:szCs w:val="24"/>
          <w:lang w:eastAsia="en-US"/>
        </w:rPr>
      </w:pPr>
      <w:r w:rsidRPr="008C6329">
        <w:rPr>
          <w:noProof/>
          <w:sz w:val="24"/>
          <w:szCs w:val="24"/>
          <w:lang w:eastAsia="en-US"/>
        </w:rPr>
        <w:drawing>
          <wp:inline distT="0" distB="0" distL="0" distR="0" wp14:anchorId="4CCBF965" wp14:editId="58786951">
            <wp:extent cx="5731510" cy="716280"/>
            <wp:effectExtent l="38100" t="38100" r="97790" b="102870"/>
            <wp:docPr id="129" name="Picture 129" descr="This is an image showing the Grade Capture Tool within which a students provisional grade now has a note that it is a hidden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his is an image showing the Grade Capture Tool within which a students provisional grade now has a note that it is a hidden grad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716280"/>
                    </a:xfrm>
                    <a:prstGeom prst="rect">
                      <a:avLst/>
                    </a:prstGeom>
                    <a:effectLst>
                      <a:outerShdw blurRad="50800" dist="38100" dir="2700000" algn="tl" rotWithShape="0">
                        <a:prstClr val="black">
                          <a:alpha val="40000"/>
                        </a:prstClr>
                      </a:outerShdw>
                    </a:effectLst>
                  </pic:spPr>
                </pic:pic>
              </a:graphicData>
            </a:graphic>
          </wp:inline>
        </w:drawing>
      </w:r>
    </w:p>
    <w:p w14:paraId="78F41FD3" w14:textId="7CB4790B" w:rsidR="000D226B" w:rsidRPr="008C6329" w:rsidRDefault="00B2065A" w:rsidP="00577CA7">
      <w:pPr>
        <w:pStyle w:val="ListParagraph"/>
        <w:numPr>
          <w:ilvl w:val="0"/>
          <w:numId w:val="9"/>
        </w:numPr>
        <w:ind w:left="360"/>
        <w:rPr>
          <w:sz w:val="24"/>
          <w:szCs w:val="24"/>
          <w:lang w:eastAsia="en-US"/>
        </w:rPr>
      </w:pPr>
      <w:r w:rsidRPr="008C6329">
        <w:rPr>
          <w:sz w:val="24"/>
          <w:szCs w:val="24"/>
          <w:lang w:eastAsia="en-US"/>
        </w:rPr>
        <w:t xml:space="preserve">Once the student’s grade is ready to be released, </w:t>
      </w:r>
      <w:r w:rsidR="007B63E8" w:rsidRPr="008C6329">
        <w:rPr>
          <w:sz w:val="24"/>
          <w:szCs w:val="24"/>
          <w:lang w:eastAsia="en-US"/>
        </w:rPr>
        <w:t>select the drop-down menu</w:t>
      </w:r>
      <w:r w:rsidR="00DC04EF" w:rsidRPr="008C6329">
        <w:rPr>
          <w:sz w:val="24"/>
          <w:szCs w:val="24"/>
          <w:lang w:eastAsia="en-US"/>
        </w:rPr>
        <w:t xml:space="preserve"> </w:t>
      </w:r>
      <w:r w:rsidR="007F1AC5" w:rsidRPr="008C6329">
        <w:rPr>
          <w:sz w:val="24"/>
          <w:szCs w:val="24"/>
          <w:lang w:eastAsia="en-US"/>
        </w:rPr>
        <w:t>next to Provisional Grade and select ‘Show Grade’</w:t>
      </w:r>
    </w:p>
    <w:p w14:paraId="0996C062" w14:textId="7F27670B" w:rsidR="007F1AC5" w:rsidRPr="008C6329" w:rsidRDefault="005E5F24" w:rsidP="000D226B">
      <w:pPr>
        <w:rPr>
          <w:sz w:val="24"/>
          <w:szCs w:val="24"/>
          <w:lang w:eastAsia="en-US"/>
        </w:rPr>
      </w:pPr>
      <w:r w:rsidRPr="008C6329">
        <w:rPr>
          <w:noProof/>
          <w:sz w:val="24"/>
          <w:szCs w:val="24"/>
          <w:lang w:eastAsia="en-US"/>
        </w:rPr>
        <w:lastRenderedPageBreak/>
        <w:drawing>
          <wp:inline distT="0" distB="0" distL="0" distR="0" wp14:anchorId="25A90F1A" wp14:editId="11872B24">
            <wp:extent cx="5731510" cy="704850"/>
            <wp:effectExtent l="38100" t="38100" r="97790" b="95250"/>
            <wp:docPr id="131" name="Picture 131" descr="This is an image showing the Grade Capture Tool within which 3 dots next to a students provisional grade can be clicked to select to show the grade to student after it had been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This is an image showing the Grade Capture Tool within which 3 dots next to a students provisional grade can be clicked to select to show the grade to student after it had been hidde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704850"/>
                    </a:xfrm>
                    <a:prstGeom prst="rect">
                      <a:avLst/>
                    </a:prstGeom>
                    <a:effectLst>
                      <a:outerShdw blurRad="50800" dist="38100" dir="2700000" algn="tl" rotWithShape="0">
                        <a:prstClr val="black">
                          <a:alpha val="40000"/>
                        </a:prstClr>
                      </a:outerShdw>
                    </a:effectLst>
                  </pic:spPr>
                </pic:pic>
              </a:graphicData>
            </a:graphic>
          </wp:inline>
        </w:drawing>
      </w:r>
    </w:p>
    <w:p w14:paraId="3114EEC0" w14:textId="381F79D3" w:rsidR="00B2065A" w:rsidRPr="008C6329" w:rsidRDefault="00A754DB" w:rsidP="00577CA7">
      <w:pPr>
        <w:pStyle w:val="ListParagraph"/>
        <w:numPr>
          <w:ilvl w:val="0"/>
          <w:numId w:val="9"/>
        </w:numPr>
        <w:ind w:left="360"/>
        <w:rPr>
          <w:sz w:val="24"/>
          <w:szCs w:val="24"/>
          <w:lang w:eastAsia="en-US"/>
        </w:rPr>
      </w:pPr>
      <w:r w:rsidRPr="008C6329">
        <w:rPr>
          <w:sz w:val="24"/>
          <w:szCs w:val="24"/>
          <w:lang w:eastAsia="en-US"/>
        </w:rPr>
        <w:t>C</w:t>
      </w:r>
      <w:r w:rsidR="00C74684" w:rsidRPr="008C6329">
        <w:rPr>
          <w:sz w:val="24"/>
          <w:szCs w:val="24"/>
          <w:lang w:eastAsia="en-US"/>
        </w:rPr>
        <w:t>lick ‘</w:t>
      </w:r>
      <w:r w:rsidR="00AF2B07" w:rsidRPr="008C6329">
        <w:rPr>
          <w:sz w:val="24"/>
          <w:szCs w:val="24"/>
          <w:lang w:eastAsia="en-US"/>
        </w:rPr>
        <w:t>Release</w:t>
      </w:r>
      <w:r w:rsidR="00C74684" w:rsidRPr="008C6329">
        <w:rPr>
          <w:sz w:val="24"/>
          <w:szCs w:val="24"/>
          <w:lang w:eastAsia="en-US"/>
        </w:rPr>
        <w:t xml:space="preserve"> provisional </w:t>
      </w:r>
      <w:r w:rsidR="00FC4FFC" w:rsidRPr="008C6329">
        <w:rPr>
          <w:sz w:val="24"/>
          <w:szCs w:val="24"/>
          <w:lang w:eastAsia="en-US"/>
        </w:rPr>
        <w:t>grade</w:t>
      </w:r>
      <w:r w:rsidR="00D87B39" w:rsidRPr="008C6329">
        <w:rPr>
          <w:sz w:val="24"/>
          <w:szCs w:val="24"/>
          <w:lang w:eastAsia="en-US"/>
        </w:rPr>
        <w:t xml:space="preserve">s’ </w:t>
      </w:r>
      <w:r w:rsidRPr="008C6329">
        <w:rPr>
          <w:sz w:val="24"/>
          <w:szCs w:val="24"/>
          <w:lang w:eastAsia="en-US"/>
        </w:rPr>
        <w:t xml:space="preserve">to </w:t>
      </w:r>
      <w:r w:rsidR="00D87B39" w:rsidRPr="008C6329">
        <w:rPr>
          <w:sz w:val="24"/>
          <w:szCs w:val="24"/>
          <w:lang w:eastAsia="en-US"/>
        </w:rPr>
        <w:t>make the grade available to the student in Moodle</w:t>
      </w:r>
      <w:r w:rsidR="007D081F" w:rsidRPr="008C6329">
        <w:rPr>
          <w:sz w:val="24"/>
          <w:szCs w:val="24"/>
          <w:lang w:eastAsia="en-US"/>
        </w:rPr>
        <w:t xml:space="preserve"> as per the process above.</w:t>
      </w:r>
    </w:p>
    <w:p w14:paraId="2EF4CF31" w14:textId="08D7A7B3" w:rsidR="00B46B21" w:rsidRPr="008C6329" w:rsidRDefault="00633BDF" w:rsidP="00441BBD">
      <w:pPr>
        <w:rPr>
          <w:i/>
          <w:sz w:val="24"/>
          <w:szCs w:val="24"/>
          <w:lang w:eastAsia="en-US"/>
        </w:rPr>
      </w:pPr>
      <w:r w:rsidRPr="008C6329">
        <w:rPr>
          <w:noProof/>
          <w:sz w:val="24"/>
          <w:szCs w:val="24"/>
          <w:lang w:eastAsia="en-US"/>
        </w:rPr>
        <w:drawing>
          <wp:inline distT="0" distB="0" distL="0" distR="0" wp14:anchorId="4D34A702" wp14:editId="45B9B683">
            <wp:extent cx="5731510" cy="640080"/>
            <wp:effectExtent l="38100" t="38100" r="97790" b="102870"/>
            <wp:docPr id="133" name="Picture 133" descr="This is an image showing the Grade Capture Tool and a green button which is to be clicked to release provisional grades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his is an image showing the Grade Capture Tool and a green button which is to be clicked to release provisional grades to student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640080"/>
                    </a:xfrm>
                    <a:prstGeom prst="rect">
                      <a:avLst/>
                    </a:prstGeom>
                    <a:effectLst>
                      <a:outerShdw blurRad="50800" dist="38100" dir="2700000" algn="tl" rotWithShape="0">
                        <a:prstClr val="black">
                          <a:alpha val="40000"/>
                        </a:prstClr>
                      </a:outerShdw>
                    </a:effectLst>
                  </pic:spPr>
                </pic:pic>
              </a:graphicData>
            </a:graphic>
          </wp:inline>
        </w:drawing>
      </w:r>
    </w:p>
    <w:p w14:paraId="4E4EB50A" w14:textId="06B693ED" w:rsidR="00441BBD" w:rsidRPr="008C6329" w:rsidRDefault="00441BBD" w:rsidP="00337CB0">
      <w:pPr>
        <w:pStyle w:val="Heading1"/>
      </w:pPr>
      <w:bookmarkStart w:id="42" w:name="_Toc79165407"/>
      <w:r w:rsidRPr="008C6329">
        <w:t>Course Grad</w:t>
      </w:r>
      <w:r w:rsidR="000E3C87" w:rsidRPr="008C6329">
        <w:t>e</w:t>
      </w:r>
      <w:r w:rsidR="00E93BE3" w:rsidRPr="008C6329">
        <w:t xml:space="preserve"> Aggregation</w:t>
      </w:r>
      <w:r w:rsidRPr="008C6329">
        <w:t xml:space="preserve"> Tool</w:t>
      </w:r>
      <w:bookmarkEnd w:id="42"/>
      <w:r w:rsidRPr="008C6329">
        <w:t xml:space="preserve"> </w:t>
      </w:r>
    </w:p>
    <w:p w14:paraId="7D17A49E" w14:textId="5E6D2EAD" w:rsidR="00400CC7" w:rsidRPr="008C6329" w:rsidRDefault="00E93BE3" w:rsidP="00E93BE3">
      <w:pPr>
        <w:rPr>
          <w:sz w:val="24"/>
          <w:szCs w:val="24"/>
          <w:lang w:eastAsia="en-US"/>
        </w:rPr>
      </w:pPr>
      <w:r w:rsidRPr="008C6329">
        <w:rPr>
          <w:sz w:val="24"/>
          <w:szCs w:val="24"/>
          <w:lang w:eastAsia="en-US"/>
        </w:rPr>
        <w:t xml:space="preserve">The </w:t>
      </w:r>
      <w:r w:rsidR="00400CC7" w:rsidRPr="008C6329">
        <w:rPr>
          <w:sz w:val="24"/>
          <w:szCs w:val="24"/>
          <w:lang w:eastAsia="en-US"/>
        </w:rPr>
        <w:t>C</w:t>
      </w:r>
      <w:r w:rsidR="00B7683C" w:rsidRPr="008C6329">
        <w:rPr>
          <w:sz w:val="24"/>
          <w:szCs w:val="24"/>
          <w:lang w:eastAsia="en-US"/>
        </w:rPr>
        <w:t xml:space="preserve">ourse </w:t>
      </w:r>
      <w:r w:rsidR="00400CC7" w:rsidRPr="008C6329">
        <w:rPr>
          <w:sz w:val="24"/>
          <w:szCs w:val="24"/>
          <w:lang w:eastAsia="en-US"/>
        </w:rPr>
        <w:t>G</w:t>
      </w:r>
      <w:r w:rsidR="00B7683C" w:rsidRPr="008C6329">
        <w:rPr>
          <w:sz w:val="24"/>
          <w:szCs w:val="24"/>
          <w:lang w:eastAsia="en-US"/>
        </w:rPr>
        <w:t xml:space="preserve">rade </w:t>
      </w:r>
      <w:r w:rsidR="00400CC7" w:rsidRPr="008C6329">
        <w:rPr>
          <w:sz w:val="24"/>
          <w:szCs w:val="24"/>
          <w:lang w:eastAsia="en-US"/>
        </w:rPr>
        <w:t>A</w:t>
      </w:r>
      <w:r w:rsidR="00B7683C" w:rsidRPr="008C6329">
        <w:rPr>
          <w:sz w:val="24"/>
          <w:szCs w:val="24"/>
          <w:lang w:eastAsia="en-US"/>
        </w:rPr>
        <w:t xml:space="preserve">ggregation </w:t>
      </w:r>
      <w:r w:rsidR="00400CC7" w:rsidRPr="008C6329">
        <w:rPr>
          <w:sz w:val="24"/>
          <w:szCs w:val="24"/>
          <w:lang w:eastAsia="en-US"/>
        </w:rPr>
        <w:t>T</w:t>
      </w:r>
      <w:r w:rsidR="00B7683C" w:rsidRPr="008C6329">
        <w:rPr>
          <w:sz w:val="24"/>
          <w:szCs w:val="24"/>
          <w:lang w:eastAsia="en-US"/>
        </w:rPr>
        <w:t>ool is to be used when all assignments have been completed</w:t>
      </w:r>
      <w:r w:rsidR="00A435CB" w:rsidRPr="008C6329">
        <w:rPr>
          <w:sz w:val="24"/>
          <w:szCs w:val="24"/>
          <w:lang w:eastAsia="en-US"/>
        </w:rPr>
        <w:t xml:space="preserve">. </w:t>
      </w:r>
      <w:r w:rsidR="00400CC7" w:rsidRPr="008C6329">
        <w:rPr>
          <w:sz w:val="24"/>
          <w:szCs w:val="24"/>
          <w:lang w:eastAsia="en-US"/>
        </w:rPr>
        <w:t xml:space="preserve">It is used to generate the </w:t>
      </w:r>
      <w:r w:rsidR="0017753F" w:rsidRPr="008C6329">
        <w:rPr>
          <w:sz w:val="24"/>
          <w:szCs w:val="24"/>
          <w:lang w:eastAsia="en-US"/>
        </w:rPr>
        <w:t>overall course grade</w:t>
      </w:r>
      <w:r w:rsidR="00400CC7" w:rsidRPr="008C6329">
        <w:rPr>
          <w:sz w:val="24"/>
          <w:szCs w:val="24"/>
          <w:lang w:eastAsia="en-US"/>
        </w:rPr>
        <w:t xml:space="preserve"> for each student on the course.</w:t>
      </w:r>
    </w:p>
    <w:p w14:paraId="712481CC" w14:textId="74E512AE" w:rsidR="00E93BE3" w:rsidRPr="008C6329" w:rsidRDefault="00874D6C" w:rsidP="00E93BE3">
      <w:pPr>
        <w:rPr>
          <w:sz w:val="24"/>
          <w:szCs w:val="24"/>
          <w:lang w:eastAsia="en-US"/>
        </w:rPr>
      </w:pPr>
      <w:r w:rsidRPr="008C6329">
        <w:rPr>
          <w:sz w:val="24"/>
          <w:szCs w:val="24"/>
          <w:lang w:eastAsia="en-US"/>
        </w:rPr>
        <w:t xml:space="preserve">The tool enables editing of final grades </w:t>
      </w:r>
      <w:r w:rsidR="00C62E0C" w:rsidRPr="008C6329">
        <w:rPr>
          <w:sz w:val="24"/>
          <w:szCs w:val="24"/>
          <w:lang w:eastAsia="en-US"/>
        </w:rPr>
        <w:t>at</w:t>
      </w:r>
      <w:r w:rsidRPr="008C6329">
        <w:rPr>
          <w:sz w:val="24"/>
          <w:szCs w:val="24"/>
          <w:lang w:eastAsia="en-US"/>
        </w:rPr>
        <w:t xml:space="preserve"> Exam Board</w:t>
      </w:r>
      <w:r w:rsidR="00C62E0C" w:rsidRPr="008C6329">
        <w:rPr>
          <w:sz w:val="24"/>
          <w:szCs w:val="24"/>
          <w:lang w:eastAsia="en-US"/>
        </w:rPr>
        <w:t>s</w:t>
      </w:r>
      <w:r w:rsidRPr="008C6329">
        <w:rPr>
          <w:sz w:val="24"/>
          <w:szCs w:val="24"/>
          <w:lang w:eastAsia="en-US"/>
        </w:rPr>
        <w:t xml:space="preserve">. </w:t>
      </w:r>
      <w:r w:rsidR="0001032B" w:rsidRPr="008C6329">
        <w:rPr>
          <w:sz w:val="24"/>
          <w:szCs w:val="24"/>
          <w:lang w:eastAsia="en-US"/>
        </w:rPr>
        <w:t xml:space="preserve">The final, ratified course grade </w:t>
      </w:r>
      <w:r w:rsidR="00400CC7" w:rsidRPr="008C6329">
        <w:rPr>
          <w:sz w:val="24"/>
          <w:szCs w:val="24"/>
          <w:lang w:eastAsia="en-US"/>
        </w:rPr>
        <w:t>will</w:t>
      </w:r>
      <w:r w:rsidR="0001032B" w:rsidRPr="008C6329">
        <w:rPr>
          <w:sz w:val="24"/>
          <w:szCs w:val="24"/>
          <w:lang w:eastAsia="en-US"/>
        </w:rPr>
        <w:t xml:space="preserve"> be made available to download in a .csv file ready for uploading to MyCampus</w:t>
      </w:r>
    </w:p>
    <w:p w14:paraId="0FC3FD49" w14:textId="28AFB498" w:rsidR="009C438D" w:rsidRPr="008C6329" w:rsidRDefault="00C674C4" w:rsidP="009C438D">
      <w:pPr>
        <w:rPr>
          <w:sz w:val="24"/>
          <w:szCs w:val="24"/>
          <w:lang w:eastAsia="en-US"/>
        </w:rPr>
      </w:pPr>
      <w:r w:rsidRPr="008C6329">
        <w:rPr>
          <w:sz w:val="24"/>
          <w:szCs w:val="24"/>
          <w:lang w:eastAsia="en-US"/>
        </w:rPr>
        <w:t>The Course Grade Aggregation Tool is only visible to staff and people external to the University who are involved in grading, e.g. NHS staff for clinical activities, or external examiners. Students do not have access to this.</w:t>
      </w:r>
    </w:p>
    <w:p w14:paraId="35E18C15" w14:textId="1E7CD80F" w:rsidR="00381CAA" w:rsidRPr="008C6329" w:rsidRDefault="00381CAA" w:rsidP="00381CAA">
      <w:pPr>
        <w:rPr>
          <w:sz w:val="24"/>
          <w:szCs w:val="24"/>
          <w:lang w:eastAsia="en-US"/>
        </w:rPr>
      </w:pPr>
      <w:r w:rsidRPr="008C6329">
        <w:rPr>
          <w:sz w:val="24"/>
          <w:szCs w:val="24"/>
          <w:lang w:eastAsia="en-US"/>
        </w:rPr>
        <w:t>Individual Schools are deciding if and when to enable the Course Grade Aggregation Tool for their courses. If you have any queries about when the tool will be enabled for your course, please contact an administrator for your School.</w:t>
      </w:r>
    </w:p>
    <w:p w14:paraId="22A91426" w14:textId="53FC8D48" w:rsidR="00A218A9" w:rsidRPr="008C6329" w:rsidRDefault="00A218A9" w:rsidP="00337CB0">
      <w:pPr>
        <w:pStyle w:val="Heading2"/>
      </w:pPr>
      <w:bookmarkStart w:id="43" w:name="_Toc79165408"/>
      <w:r w:rsidRPr="008C6329">
        <w:t xml:space="preserve">Setting up the </w:t>
      </w:r>
      <w:r w:rsidR="005610E0" w:rsidRPr="008C6329">
        <w:t xml:space="preserve">Course </w:t>
      </w:r>
      <w:r w:rsidRPr="008C6329">
        <w:t>Grade Aggregation Tool</w:t>
      </w:r>
      <w:bookmarkEnd w:id="43"/>
    </w:p>
    <w:p w14:paraId="4B76A8FB" w14:textId="7AEB1806" w:rsidR="00A218A9" w:rsidRPr="008C6329" w:rsidRDefault="00A218A9" w:rsidP="00A218A9">
      <w:pPr>
        <w:rPr>
          <w:sz w:val="24"/>
          <w:szCs w:val="24"/>
          <w:lang w:eastAsia="en-US"/>
        </w:rPr>
      </w:pPr>
      <w:r w:rsidRPr="008C6329">
        <w:rPr>
          <w:sz w:val="24"/>
          <w:szCs w:val="24"/>
          <w:lang w:eastAsia="en-US"/>
        </w:rPr>
        <w:t xml:space="preserve">The </w:t>
      </w:r>
      <w:r w:rsidR="005610E0" w:rsidRPr="008C6329">
        <w:rPr>
          <w:sz w:val="24"/>
          <w:szCs w:val="24"/>
          <w:lang w:eastAsia="en-US"/>
        </w:rPr>
        <w:t>g</w:t>
      </w:r>
      <w:r w:rsidRPr="008C6329">
        <w:rPr>
          <w:sz w:val="24"/>
          <w:szCs w:val="24"/>
          <w:lang w:eastAsia="en-US"/>
        </w:rPr>
        <w:t xml:space="preserve">rade </w:t>
      </w:r>
      <w:r w:rsidR="005610E0" w:rsidRPr="008C6329">
        <w:rPr>
          <w:sz w:val="24"/>
          <w:szCs w:val="24"/>
          <w:lang w:eastAsia="en-US"/>
        </w:rPr>
        <w:t>c</w:t>
      </w:r>
      <w:r w:rsidRPr="008C6329">
        <w:rPr>
          <w:sz w:val="24"/>
          <w:szCs w:val="24"/>
          <w:lang w:eastAsia="en-US"/>
        </w:rPr>
        <w:t xml:space="preserve">ategories must be set up correctly as per the </w:t>
      </w:r>
      <w:r w:rsidR="00B1308A" w:rsidRPr="008C6329">
        <w:rPr>
          <w:sz w:val="24"/>
          <w:szCs w:val="24"/>
          <w:lang w:eastAsia="en-US"/>
        </w:rPr>
        <w:t xml:space="preserve">Moodle Enhancements Guide. </w:t>
      </w:r>
      <w:r w:rsidRPr="008C6329">
        <w:rPr>
          <w:sz w:val="24"/>
          <w:szCs w:val="24"/>
          <w:lang w:eastAsia="en-US"/>
        </w:rPr>
        <w:t xml:space="preserve">The </w:t>
      </w:r>
      <w:r w:rsidR="00B1308A" w:rsidRPr="008C6329">
        <w:rPr>
          <w:sz w:val="24"/>
          <w:szCs w:val="24"/>
          <w:lang w:eastAsia="en-US"/>
        </w:rPr>
        <w:t>g</w:t>
      </w:r>
      <w:r w:rsidRPr="008C6329">
        <w:rPr>
          <w:sz w:val="24"/>
          <w:szCs w:val="24"/>
          <w:lang w:eastAsia="en-US"/>
        </w:rPr>
        <w:t xml:space="preserve">rade </w:t>
      </w:r>
      <w:r w:rsidR="00B1308A" w:rsidRPr="008C6329">
        <w:rPr>
          <w:sz w:val="24"/>
          <w:szCs w:val="24"/>
          <w:lang w:eastAsia="en-US"/>
        </w:rPr>
        <w:t>c</w:t>
      </w:r>
      <w:r w:rsidRPr="008C6329">
        <w:rPr>
          <w:sz w:val="24"/>
          <w:szCs w:val="24"/>
          <w:lang w:eastAsia="en-US"/>
        </w:rPr>
        <w:t>ategories must include the assessments that make up the course</w:t>
      </w:r>
      <w:r w:rsidR="00553D25" w:rsidRPr="008C6329">
        <w:rPr>
          <w:sz w:val="24"/>
          <w:szCs w:val="24"/>
          <w:lang w:eastAsia="en-US"/>
        </w:rPr>
        <w:t>.</w:t>
      </w:r>
    </w:p>
    <w:p w14:paraId="223D8159" w14:textId="1ED37B2B" w:rsidR="00A218A9" w:rsidRPr="008C6329" w:rsidRDefault="00A218A9" w:rsidP="00A218A9">
      <w:pPr>
        <w:rPr>
          <w:sz w:val="24"/>
          <w:szCs w:val="24"/>
          <w:lang w:eastAsia="en-US"/>
        </w:rPr>
      </w:pPr>
      <w:r w:rsidRPr="008C6329">
        <w:rPr>
          <w:sz w:val="24"/>
          <w:szCs w:val="24"/>
          <w:lang w:eastAsia="en-US"/>
        </w:rPr>
        <w:t xml:space="preserve">For courses where there is a choice of assessments for students, multiple grade categories must be set up for each possible combination of assessments a student may take. This is to ensure that the </w:t>
      </w:r>
      <w:r w:rsidR="005610E0" w:rsidRPr="008C6329">
        <w:rPr>
          <w:sz w:val="24"/>
          <w:szCs w:val="24"/>
          <w:lang w:eastAsia="en-US"/>
        </w:rPr>
        <w:t>g</w:t>
      </w:r>
      <w:r w:rsidRPr="008C6329">
        <w:rPr>
          <w:sz w:val="24"/>
          <w:szCs w:val="24"/>
          <w:lang w:eastAsia="en-US"/>
        </w:rPr>
        <w:t xml:space="preserve">rade </w:t>
      </w:r>
      <w:r w:rsidR="005610E0" w:rsidRPr="008C6329">
        <w:rPr>
          <w:sz w:val="24"/>
          <w:szCs w:val="24"/>
          <w:lang w:eastAsia="en-US"/>
        </w:rPr>
        <w:t>a</w:t>
      </w:r>
      <w:r w:rsidRPr="008C6329">
        <w:rPr>
          <w:sz w:val="24"/>
          <w:szCs w:val="24"/>
          <w:lang w:eastAsia="en-US"/>
        </w:rPr>
        <w:t>ggregation calculation calculates correctly</w:t>
      </w:r>
      <w:r w:rsidR="6362091D" w:rsidRPr="008C6329">
        <w:rPr>
          <w:sz w:val="24"/>
          <w:szCs w:val="24"/>
          <w:lang w:eastAsia="en-US"/>
        </w:rPr>
        <w:t>.</w:t>
      </w:r>
    </w:p>
    <w:p w14:paraId="3C6F6DAC" w14:textId="6A908BEE" w:rsidR="00A14A64" w:rsidRPr="008C6329" w:rsidRDefault="00A14A64" w:rsidP="00337CB0">
      <w:pPr>
        <w:pStyle w:val="Heading2"/>
      </w:pPr>
      <w:bookmarkStart w:id="44" w:name="_Ref71104689"/>
      <w:bookmarkStart w:id="45" w:name="_Toc79165409"/>
      <w:r w:rsidRPr="008C6329">
        <w:lastRenderedPageBreak/>
        <w:t xml:space="preserve">Opening the </w:t>
      </w:r>
      <w:r w:rsidR="00176D18" w:rsidRPr="008C6329">
        <w:t xml:space="preserve">Course </w:t>
      </w:r>
      <w:r w:rsidRPr="008C6329">
        <w:t>Grade Aggregation Tool</w:t>
      </w:r>
      <w:bookmarkEnd w:id="44"/>
      <w:bookmarkEnd w:id="45"/>
    </w:p>
    <w:p w14:paraId="1CFCE43F" w14:textId="1ADDE56F" w:rsidR="00993B66" w:rsidRPr="008C6329" w:rsidRDefault="002C223D" w:rsidP="00577CA7">
      <w:pPr>
        <w:pStyle w:val="ListParagraph"/>
        <w:numPr>
          <w:ilvl w:val="0"/>
          <w:numId w:val="11"/>
        </w:numPr>
        <w:ind w:left="360"/>
        <w:rPr>
          <w:sz w:val="24"/>
          <w:szCs w:val="24"/>
          <w:lang w:eastAsia="en-US"/>
        </w:rPr>
      </w:pPr>
      <w:r w:rsidRPr="008C6329">
        <w:rPr>
          <w:sz w:val="24"/>
          <w:szCs w:val="24"/>
          <w:lang w:eastAsia="en-US"/>
        </w:rPr>
        <w:t>Click the Settings cog icon on the Moodle course page</w:t>
      </w:r>
    </w:p>
    <w:p w14:paraId="4C3B9A07" w14:textId="6C4C6FEA" w:rsidR="00993B66" w:rsidRPr="008C6329" w:rsidRDefault="002C223D" w:rsidP="00577CA7">
      <w:pPr>
        <w:pStyle w:val="ListParagraph"/>
        <w:numPr>
          <w:ilvl w:val="0"/>
          <w:numId w:val="11"/>
        </w:numPr>
        <w:ind w:left="360"/>
        <w:rPr>
          <w:sz w:val="24"/>
          <w:szCs w:val="24"/>
          <w:lang w:eastAsia="en-US"/>
        </w:rPr>
      </w:pPr>
      <w:r w:rsidRPr="008C6329">
        <w:rPr>
          <w:sz w:val="24"/>
          <w:szCs w:val="24"/>
          <w:lang w:eastAsia="en-US"/>
        </w:rPr>
        <w:t>Selec</w:t>
      </w:r>
      <w:r w:rsidR="0096427D" w:rsidRPr="008C6329">
        <w:rPr>
          <w:sz w:val="24"/>
          <w:szCs w:val="24"/>
          <w:lang w:eastAsia="en-US"/>
        </w:rPr>
        <w:t>t</w:t>
      </w:r>
      <w:r w:rsidRPr="008C6329">
        <w:rPr>
          <w:sz w:val="24"/>
          <w:szCs w:val="24"/>
          <w:lang w:eastAsia="en-US"/>
        </w:rPr>
        <w:t xml:space="preserve"> ‘Grade Capture and Aggregation’.</w:t>
      </w:r>
      <w:r w:rsidR="00993B66" w:rsidRPr="008C6329">
        <w:rPr>
          <w:noProof/>
          <w:sz w:val="24"/>
          <w:szCs w:val="24"/>
          <w:lang w:eastAsia="en-US"/>
        </w:rPr>
        <w:t xml:space="preserve"> </w:t>
      </w:r>
    </w:p>
    <w:p w14:paraId="1543E0AB" w14:textId="1DF5C622" w:rsidR="002C223D" w:rsidRPr="008C6329" w:rsidRDefault="00993B66" w:rsidP="00993B66">
      <w:pPr>
        <w:rPr>
          <w:sz w:val="24"/>
          <w:szCs w:val="24"/>
          <w:lang w:eastAsia="en-US"/>
        </w:rPr>
      </w:pPr>
      <w:r w:rsidRPr="008C6329">
        <w:rPr>
          <w:noProof/>
          <w:sz w:val="24"/>
          <w:szCs w:val="24"/>
          <w:lang w:eastAsia="en-US"/>
        </w:rPr>
        <w:drawing>
          <wp:inline distT="0" distB="0" distL="0" distR="0" wp14:anchorId="0ED67735" wp14:editId="4AA3AE6C">
            <wp:extent cx="5731510" cy="1251585"/>
            <wp:effectExtent l="38100" t="38100" r="97790" b="100965"/>
            <wp:docPr id="134" name="Picture 134" descr="This is an image showing settings cogwheel in top right-hand side corner off which the Grade Capture and Aggregation tool can be ac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This is an image showing settings cogwheel in top right-hand side corner off which the Grade Capture and Aggregation tool can be access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251585"/>
                    </a:xfrm>
                    <a:prstGeom prst="rect">
                      <a:avLst/>
                    </a:prstGeom>
                    <a:effectLst>
                      <a:outerShdw blurRad="50800" dist="38100" dir="2700000" algn="tl" rotWithShape="0">
                        <a:prstClr val="black">
                          <a:alpha val="40000"/>
                        </a:prstClr>
                      </a:outerShdw>
                    </a:effectLst>
                  </pic:spPr>
                </pic:pic>
              </a:graphicData>
            </a:graphic>
          </wp:inline>
        </w:drawing>
      </w:r>
    </w:p>
    <w:p w14:paraId="4D19E68F" w14:textId="3798BF5E" w:rsidR="005B760F" w:rsidRPr="008C6329" w:rsidRDefault="739A65E2" w:rsidP="00577CA7">
      <w:pPr>
        <w:pStyle w:val="ListParagraph"/>
        <w:numPr>
          <w:ilvl w:val="0"/>
          <w:numId w:val="11"/>
        </w:numPr>
        <w:ind w:left="360"/>
        <w:rPr>
          <w:sz w:val="24"/>
          <w:szCs w:val="24"/>
          <w:lang w:eastAsia="en-US"/>
        </w:rPr>
      </w:pPr>
      <w:r w:rsidRPr="008C6329">
        <w:rPr>
          <w:sz w:val="24"/>
          <w:szCs w:val="24"/>
          <w:lang w:eastAsia="en-US"/>
        </w:rPr>
        <w:t>C</w:t>
      </w:r>
      <w:r w:rsidR="002C223D" w:rsidRPr="008C6329">
        <w:rPr>
          <w:sz w:val="24"/>
          <w:szCs w:val="24"/>
          <w:lang w:eastAsia="en-US"/>
        </w:rPr>
        <w:t xml:space="preserve">lick on the </w:t>
      </w:r>
      <w:r w:rsidR="005D5D42" w:rsidRPr="008C6329">
        <w:rPr>
          <w:sz w:val="24"/>
          <w:szCs w:val="24"/>
          <w:lang w:eastAsia="en-US"/>
        </w:rPr>
        <w:t>Course Grade Aggregation</w:t>
      </w:r>
      <w:r w:rsidR="0096427D" w:rsidRPr="008C6329">
        <w:rPr>
          <w:sz w:val="24"/>
          <w:szCs w:val="24"/>
          <w:lang w:eastAsia="en-US"/>
        </w:rPr>
        <w:t xml:space="preserve"> tab</w:t>
      </w:r>
    </w:p>
    <w:p w14:paraId="229CB49C" w14:textId="636DFCB8" w:rsidR="00423065" w:rsidRPr="008C6329" w:rsidRDefault="000621FC" w:rsidP="00577CA7">
      <w:pPr>
        <w:pStyle w:val="ListParagraph"/>
        <w:numPr>
          <w:ilvl w:val="0"/>
          <w:numId w:val="12"/>
        </w:numPr>
        <w:rPr>
          <w:sz w:val="24"/>
          <w:szCs w:val="24"/>
          <w:lang w:eastAsia="en-US"/>
        </w:rPr>
      </w:pPr>
      <w:r w:rsidRPr="008C6329">
        <w:rPr>
          <w:sz w:val="24"/>
          <w:szCs w:val="24"/>
          <w:lang w:eastAsia="en-US"/>
        </w:rPr>
        <w:t xml:space="preserve">It presents the provisional grades for each assessment for each student, which are pulled from the ‘Provisional Grade’ available in the Grade Capture </w:t>
      </w:r>
      <w:r w:rsidR="0018222D" w:rsidRPr="008C6329">
        <w:rPr>
          <w:sz w:val="24"/>
          <w:szCs w:val="24"/>
          <w:lang w:eastAsia="en-US"/>
        </w:rPr>
        <w:t>t</w:t>
      </w:r>
      <w:r w:rsidR="33075876" w:rsidRPr="008C6329">
        <w:rPr>
          <w:sz w:val="24"/>
          <w:szCs w:val="24"/>
          <w:lang w:eastAsia="en-US"/>
        </w:rPr>
        <w:t>ab</w:t>
      </w:r>
    </w:p>
    <w:p w14:paraId="45E63579" w14:textId="4CC06088" w:rsidR="00CC0329" w:rsidRPr="008C6329" w:rsidRDefault="00E71283" w:rsidP="00664009">
      <w:pPr>
        <w:rPr>
          <w:sz w:val="24"/>
          <w:szCs w:val="24"/>
          <w:lang w:eastAsia="en-US"/>
        </w:rPr>
      </w:pPr>
      <w:r w:rsidRPr="008C6329">
        <w:rPr>
          <w:noProof/>
          <w:sz w:val="24"/>
          <w:szCs w:val="24"/>
          <w:lang w:eastAsia="en-US"/>
        </w:rPr>
        <w:drawing>
          <wp:inline distT="0" distB="0" distL="0" distR="0" wp14:anchorId="252634FD" wp14:editId="3B8D8E2B">
            <wp:extent cx="5731510" cy="838835"/>
            <wp:effectExtent l="38100" t="38100" r="97790" b="94615"/>
            <wp:docPr id="135" name="Picture 135" descr="This is an image showing the tab to click to access the Course Grade Aggregation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This is an image showing the tab to click to access the Course Grade Aggregation tab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838835"/>
                    </a:xfrm>
                    <a:prstGeom prst="rect">
                      <a:avLst/>
                    </a:prstGeom>
                    <a:effectLst>
                      <a:outerShdw blurRad="50800" dist="38100" dir="2700000" algn="tl" rotWithShape="0">
                        <a:prstClr val="black">
                          <a:alpha val="40000"/>
                        </a:prstClr>
                      </a:outerShdw>
                    </a:effectLst>
                  </pic:spPr>
                </pic:pic>
              </a:graphicData>
            </a:graphic>
          </wp:inline>
        </w:drawing>
      </w:r>
    </w:p>
    <w:p w14:paraId="0B442A3C" w14:textId="5DCD4AE9" w:rsidR="00F062A2" w:rsidRPr="007E5D1B" w:rsidRDefault="00DA0A0F" w:rsidP="00577CA7">
      <w:pPr>
        <w:pStyle w:val="ListParagraph"/>
        <w:numPr>
          <w:ilvl w:val="0"/>
          <w:numId w:val="44"/>
        </w:numPr>
        <w:ind w:left="360"/>
        <w:rPr>
          <w:color w:val="002060"/>
          <w:sz w:val="24"/>
          <w:szCs w:val="24"/>
          <w:lang w:eastAsia="en-US"/>
        </w:rPr>
      </w:pPr>
      <w:r w:rsidRPr="007E5D1B">
        <w:rPr>
          <w:color w:val="002060"/>
          <w:sz w:val="24"/>
          <w:szCs w:val="24"/>
          <w:lang w:eastAsia="en-US"/>
        </w:rPr>
        <w:t>Select the grade category</w:t>
      </w:r>
      <w:r w:rsidR="0044041B" w:rsidRPr="007E5D1B">
        <w:rPr>
          <w:color w:val="002060"/>
          <w:sz w:val="24"/>
          <w:szCs w:val="24"/>
          <w:lang w:eastAsia="en-US"/>
        </w:rPr>
        <w:t xml:space="preserve"> to show all</w:t>
      </w:r>
      <w:r w:rsidR="006460E8" w:rsidRPr="007E5D1B">
        <w:rPr>
          <w:color w:val="002060"/>
          <w:sz w:val="24"/>
          <w:szCs w:val="24"/>
          <w:lang w:eastAsia="en-US"/>
        </w:rPr>
        <w:t xml:space="preserve"> students enrolled on the course page in Moodle</w:t>
      </w:r>
    </w:p>
    <w:p w14:paraId="561D2E56" w14:textId="1495E5D9" w:rsidR="00435D73" w:rsidRPr="007E5D1B" w:rsidRDefault="00B45B2A" w:rsidP="00577CA7">
      <w:pPr>
        <w:pStyle w:val="ListParagraph"/>
        <w:numPr>
          <w:ilvl w:val="0"/>
          <w:numId w:val="45"/>
        </w:numPr>
        <w:rPr>
          <w:color w:val="002060"/>
          <w:sz w:val="24"/>
          <w:szCs w:val="24"/>
          <w:lang w:eastAsia="en-US"/>
        </w:rPr>
      </w:pPr>
      <w:r w:rsidRPr="007E5D1B">
        <w:rPr>
          <w:color w:val="002060"/>
          <w:sz w:val="24"/>
          <w:szCs w:val="24"/>
          <w:lang w:eastAsia="en-US"/>
        </w:rPr>
        <w:t>At this point o</w:t>
      </w:r>
      <w:r w:rsidR="0078585C" w:rsidRPr="007E5D1B">
        <w:rPr>
          <w:color w:val="002060"/>
          <w:sz w:val="24"/>
          <w:szCs w:val="24"/>
          <w:lang w:eastAsia="en-US"/>
        </w:rPr>
        <w:t>nly the single aggregated assessment grade is displayed. To view the sub-category assessments information, expand the</w:t>
      </w:r>
      <w:r w:rsidRPr="007E5D1B">
        <w:rPr>
          <w:color w:val="002060"/>
          <w:sz w:val="24"/>
          <w:szCs w:val="24"/>
          <w:lang w:eastAsia="en-US"/>
        </w:rPr>
        <w:t xml:space="preserve"> collapsed Level 2 Grade Category assessment columns.</w:t>
      </w:r>
    </w:p>
    <w:p w14:paraId="22D21B40" w14:textId="4E90FF2E" w:rsidR="00CB5C86" w:rsidRPr="00CB5C86" w:rsidRDefault="00781BDE" w:rsidP="00CB5C86">
      <w:pPr>
        <w:rPr>
          <w:color w:val="538135" w:themeColor="accent6" w:themeShade="BF"/>
          <w:sz w:val="24"/>
          <w:szCs w:val="24"/>
          <w:lang w:eastAsia="en-US"/>
        </w:rPr>
      </w:pPr>
      <w:r>
        <w:rPr>
          <w:noProof/>
          <w:color w:val="70AD47" w:themeColor="accent6"/>
          <w:sz w:val="24"/>
          <w:szCs w:val="24"/>
          <w:lang w:eastAsia="en-US"/>
        </w:rPr>
        <w:drawing>
          <wp:inline distT="0" distB="0" distL="0" distR="0" wp14:anchorId="2B9A72DC" wp14:editId="2BC42A4B">
            <wp:extent cx="5731510" cy="1517650"/>
            <wp:effectExtent l="38100" t="38100" r="97790" b="101600"/>
            <wp:docPr id="50" name="Picture 50" descr="Course grade aggregation interface, with arrows highlighting the course selection dropdown and sub category assessments informa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urse grade aggregation interface, with arrows highlighting the course selection dropdown and sub category assessments information column"/>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1517650"/>
                    </a:xfrm>
                    <a:prstGeom prst="rect">
                      <a:avLst/>
                    </a:prstGeom>
                    <a:effectLst>
                      <a:outerShdw blurRad="50800" dist="38100" dir="2700000" algn="tl" rotWithShape="0">
                        <a:prstClr val="black">
                          <a:alpha val="40000"/>
                        </a:prstClr>
                      </a:outerShdw>
                    </a:effectLst>
                  </pic:spPr>
                </pic:pic>
              </a:graphicData>
            </a:graphic>
          </wp:inline>
        </w:drawing>
      </w:r>
    </w:p>
    <w:p w14:paraId="6577AEAC" w14:textId="77777777" w:rsidR="00781BDE" w:rsidRPr="00715354" w:rsidRDefault="00781BDE" w:rsidP="009A2228">
      <w:pPr>
        <w:rPr>
          <w:color w:val="538135" w:themeColor="accent6" w:themeShade="BF"/>
          <w:sz w:val="24"/>
          <w:szCs w:val="24"/>
          <w:lang w:eastAsia="en-US"/>
        </w:rPr>
      </w:pPr>
    </w:p>
    <w:p w14:paraId="7680FBA8" w14:textId="3B110B92" w:rsidR="00F330F3" w:rsidRPr="008C6329" w:rsidRDefault="00F330F3" w:rsidP="00337CB0">
      <w:pPr>
        <w:pStyle w:val="Heading2"/>
      </w:pPr>
      <w:bookmarkStart w:id="46" w:name="_Ref64639927"/>
      <w:bookmarkStart w:id="47" w:name="_Ref64639932"/>
      <w:bookmarkStart w:id="48" w:name="_Ref64639936"/>
      <w:bookmarkStart w:id="49" w:name="_Toc79165410"/>
      <w:r w:rsidRPr="008C6329">
        <w:t>Adjusting Assessment Weightings for an Individual Student</w:t>
      </w:r>
      <w:bookmarkEnd w:id="46"/>
      <w:bookmarkEnd w:id="47"/>
      <w:bookmarkEnd w:id="48"/>
      <w:bookmarkEnd w:id="49"/>
    </w:p>
    <w:p w14:paraId="42C0D0DD" w14:textId="2381508F" w:rsidR="000539B1" w:rsidRPr="008C6329" w:rsidRDefault="00A42409" w:rsidP="000539B1">
      <w:pPr>
        <w:rPr>
          <w:sz w:val="24"/>
          <w:szCs w:val="24"/>
          <w:lang w:eastAsia="en-US"/>
        </w:rPr>
      </w:pPr>
      <w:r w:rsidRPr="008C6329">
        <w:rPr>
          <w:sz w:val="24"/>
          <w:szCs w:val="24"/>
          <w:lang w:eastAsia="en-US"/>
        </w:rPr>
        <w:t>Within the Course Grade Aggregation Ta</w:t>
      </w:r>
      <w:r w:rsidR="648BF102" w:rsidRPr="008C6329">
        <w:rPr>
          <w:sz w:val="24"/>
          <w:szCs w:val="24"/>
          <w:lang w:eastAsia="en-US"/>
        </w:rPr>
        <w:t>b</w:t>
      </w:r>
      <w:r w:rsidRPr="008C6329">
        <w:rPr>
          <w:sz w:val="24"/>
          <w:szCs w:val="24"/>
          <w:lang w:eastAsia="en-US"/>
        </w:rPr>
        <w:t>, t</w:t>
      </w:r>
      <w:r w:rsidR="000539B1" w:rsidRPr="008C6329">
        <w:rPr>
          <w:sz w:val="24"/>
          <w:szCs w:val="24"/>
          <w:lang w:eastAsia="en-US"/>
        </w:rPr>
        <w:t xml:space="preserve">he </w:t>
      </w:r>
      <w:r w:rsidR="0047697A" w:rsidRPr="008C6329">
        <w:rPr>
          <w:sz w:val="24"/>
          <w:szCs w:val="24"/>
          <w:lang w:eastAsia="en-US"/>
        </w:rPr>
        <w:t xml:space="preserve">assessment weightings for an individual student </w:t>
      </w:r>
      <w:r w:rsidR="000539B1" w:rsidRPr="008C6329">
        <w:rPr>
          <w:sz w:val="24"/>
          <w:szCs w:val="24"/>
          <w:lang w:eastAsia="en-US"/>
        </w:rPr>
        <w:t>can be changed as follows</w:t>
      </w:r>
      <w:r w:rsidR="102BF389" w:rsidRPr="008C6329">
        <w:rPr>
          <w:sz w:val="24"/>
          <w:szCs w:val="24"/>
          <w:lang w:eastAsia="en-US"/>
        </w:rPr>
        <w:t>:</w:t>
      </w:r>
    </w:p>
    <w:p w14:paraId="569427F2" w14:textId="685DA7A8" w:rsidR="00037EEA" w:rsidRPr="008C6329" w:rsidRDefault="000539B1" w:rsidP="00577CA7">
      <w:pPr>
        <w:pStyle w:val="ListParagraph"/>
        <w:numPr>
          <w:ilvl w:val="0"/>
          <w:numId w:val="13"/>
        </w:numPr>
        <w:ind w:left="360"/>
        <w:rPr>
          <w:sz w:val="24"/>
          <w:szCs w:val="24"/>
          <w:lang w:eastAsia="en-US"/>
        </w:rPr>
      </w:pPr>
      <w:r w:rsidRPr="008C6329">
        <w:rPr>
          <w:sz w:val="24"/>
          <w:szCs w:val="24"/>
          <w:lang w:eastAsia="en-US"/>
        </w:rPr>
        <w:lastRenderedPageBreak/>
        <w:t>C</w:t>
      </w:r>
      <w:r w:rsidR="0047697A" w:rsidRPr="008C6329">
        <w:rPr>
          <w:sz w:val="24"/>
          <w:szCs w:val="24"/>
          <w:lang w:eastAsia="en-US"/>
        </w:rPr>
        <w:t xml:space="preserve">lick the </w:t>
      </w:r>
      <w:r w:rsidR="006B7132" w:rsidRPr="008C6329">
        <w:rPr>
          <w:sz w:val="24"/>
          <w:szCs w:val="24"/>
          <w:lang w:eastAsia="en-US"/>
        </w:rPr>
        <w:t>drop-down</w:t>
      </w:r>
      <w:r w:rsidR="0047697A" w:rsidRPr="008C6329">
        <w:rPr>
          <w:sz w:val="24"/>
          <w:szCs w:val="24"/>
          <w:lang w:eastAsia="en-US"/>
        </w:rPr>
        <w:t xml:space="preserve"> menu next to a student’s aggregated course grade </w:t>
      </w:r>
    </w:p>
    <w:p w14:paraId="11B6F234" w14:textId="77777777" w:rsidR="009E33F0" w:rsidRPr="008C6329" w:rsidRDefault="3EC10637" w:rsidP="00577CA7">
      <w:pPr>
        <w:pStyle w:val="ListParagraph"/>
        <w:numPr>
          <w:ilvl w:val="0"/>
          <w:numId w:val="13"/>
        </w:numPr>
        <w:ind w:left="360"/>
        <w:rPr>
          <w:sz w:val="24"/>
          <w:szCs w:val="24"/>
          <w:lang w:eastAsia="en-US"/>
        </w:rPr>
      </w:pPr>
      <w:r w:rsidRPr="008C6329">
        <w:rPr>
          <w:sz w:val="24"/>
          <w:szCs w:val="24"/>
          <w:lang w:eastAsia="en-US"/>
        </w:rPr>
        <w:t>S</w:t>
      </w:r>
      <w:r w:rsidR="0567F809" w:rsidRPr="008C6329">
        <w:rPr>
          <w:sz w:val="24"/>
          <w:szCs w:val="24"/>
          <w:lang w:eastAsia="en-US"/>
        </w:rPr>
        <w:t>elect</w:t>
      </w:r>
      <w:r w:rsidR="558B5B6B" w:rsidRPr="008C6329">
        <w:rPr>
          <w:sz w:val="24"/>
          <w:szCs w:val="24"/>
          <w:lang w:eastAsia="en-US"/>
        </w:rPr>
        <w:t xml:space="preserve"> </w:t>
      </w:r>
      <w:r w:rsidR="0567F809" w:rsidRPr="008C6329">
        <w:rPr>
          <w:sz w:val="24"/>
          <w:szCs w:val="24"/>
          <w:lang w:eastAsia="en-US"/>
        </w:rPr>
        <w:t>‘</w:t>
      </w:r>
      <w:r w:rsidR="7FBCB5C4" w:rsidRPr="008C6329">
        <w:rPr>
          <w:sz w:val="24"/>
          <w:szCs w:val="24"/>
          <w:lang w:eastAsia="en-US"/>
        </w:rPr>
        <w:t xml:space="preserve">Adjust </w:t>
      </w:r>
      <w:r w:rsidR="57F0C951" w:rsidRPr="008C6329">
        <w:rPr>
          <w:sz w:val="24"/>
          <w:szCs w:val="24"/>
          <w:lang w:eastAsia="en-US"/>
        </w:rPr>
        <w:t>student’s course weightings</w:t>
      </w:r>
      <w:r w:rsidR="005911C9" w:rsidRPr="008C6329">
        <w:rPr>
          <w:sz w:val="24"/>
          <w:szCs w:val="24"/>
          <w:lang w:eastAsia="en-US"/>
        </w:rPr>
        <w:t>’</w:t>
      </w:r>
    </w:p>
    <w:p w14:paraId="274B2034" w14:textId="5DFB6DFA" w:rsidR="00037EEA" w:rsidRPr="008C6329" w:rsidRDefault="009E33F0" w:rsidP="009E33F0">
      <w:pPr>
        <w:rPr>
          <w:sz w:val="24"/>
          <w:szCs w:val="24"/>
          <w:lang w:eastAsia="en-US"/>
        </w:rPr>
      </w:pPr>
      <w:r w:rsidRPr="008C6329">
        <w:rPr>
          <w:noProof/>
          <w:sz w:val="24"/>
          <w:szCs w:val="24"/>
          <w:lang w:eastAsia="en-US"/>
        </w:rPr>
        <w:drawing>
          <wp:inline distT="0" distB="0" distL="0" distR="0" wp14:anchorId="74F597D6" wp14:editId="31185D2A">
            <wp:extent cx="5731510" cy="736600"/>
            <wp:effectExtent l="38100" t="38100" r="97790" b="101600"/>
            <wp:docPr id="136" name="Picture 136" descr="This is an image showing the Course Grade Aggregation Tool within which 3 dots next to a students aggregated grade can be clicked to select to adjust a student's course weigh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his is an image showing the Course Grade Aggregation Tool within which 3 dots next to a students aggregated grade can be clicked to select to adjust a student's course weighting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736600"/>
                    </a:xfrm>
                    <a:prstGeom prst="rect">
                      <a:avLst/>
                    </a:prstGeom>
                    <a:effectLst>
                      <a:outerShdw blurRad="50800" dist="38100" dir="2700000" algn="tl" rotWithShape="0">
                        <a:prstClr val="black">
                          <a:alpha val="40000"/>
                        </a:prstClr>
                      </a:outerShdw>
                    </a:effectLst>
                  </pic:spPr>
                </pic:pic>
              </a:graphicData>
            </a:graphic>
          </wp:inline>
        </w:drawing>
      </w:r>
    </w:p>
    <w:p w14:paraId="10F44A4E" w14:textId="5617EF4B" w:rsidR="005911C9" w:rsidRPr="008C6329" w:rsidRDefault="0530B7B7" w:rsidP="00577CA7">
      <w:pPr>
        <w:pStyle w:val="ListParagraph"/>
        <w:numPr>
          <w:ilvl w:val="0"/>
          <w:numId w:val="13"/>
        </w:numPr>
        <w:ind w:left="360"/>
        <w:rPr>
          <w:sz w:val="24"/>
          <w:szCs w:val="24"/>
          <w:lang w:eastAsia="en-US"/>
        </w:rPr>
      </w:pPr>
      <w:r w:rsidRPr="008C6329">
        <w:rPr>
          <w:sz w:val="24"/>
          <w:szCs w:val="24"/>
          <w:lang w:eastAsia="en-US"/>
        </w:rPr>
        <w:t>On the presented screen</w:t>
      </w:r>
      <w:r w:rsidR="558B5B6B" w:rsidRPr="008C6329">
        <w:rPr>
          <w:sz w:val="24"/>
          <w:szCs w:val="24"/>
          <w:lang w:eastAsia="en-US"/>
        </w:rPr>
        <w:t xml:space="preserve">, </w:t>
      </w:r>
      <w:r w:rsidR="3D4B8AB0" w:rsidRPr="008C6329">
        <w:rPr>
          <w:sz w:val="24"/>
          <w:szCs w:val="24"/>
          <w:lang w:eastAsia="en-US"/>
        </w:rPr>
        <w:t>adjust the weightings for each activity</w:t>
      </w:r>
    </w:p>
    <w:p w14:paraId="6D56E961" w14:textId="59F6DE9A" w:rsidR="000539B1" w:rsidRPr="008C6329" w:rsidRDefault="558B5B6B" w:rsidP="00577CA7">
      <w:pPr>
        <w:pStyle w:val="ListParagraph"/>
        <w:numPr>
          <w:ilvl w:val="0"/>
          <w:numId w:val="13"/>
        </w:numPr>
        <w:ind w:left="360"/>
        <w:rPr>
          <w:sz w:val="24"/>
          <w:szCs w:val="24"/>
          <w:lang w:eastAsia="en-US"/>
        </w:rPr>
      </w:pPr>
      <w:r w:rsidRPr="008C6329">
        <w:rPr>
          <w:sz w:val="24"/>
          <w:szCs w:val="24"/>
          <w:lang w:eastAsia="en-US"/>
        </w:rPr>
        <w:t>E</w:t>
      </w:r>
      <w:r w:rsidR="23A7CDBB" w:rsidRPr="008C6329">
        <w:rPr>
          <w:sz w:val="24"/>
          <w:szCs w:val="24"/>
          <w:lang w:eastAsia="en-US"/>
        </w:rPr>
        <w:t xml:space="preserve">nter </w:t>
      </w:r>
      <w:r w:rsidR="00FC54FD">
        <w:rPr>
          <w:sz w:val="24"/>
          <w:szCs w:val="24"/>
          <w:lang w:eastAsia="en-US"/>
        </w:rPr>
        <w:t>explanatory</w:t>
      </w:r>
      <w:r w:rsidR="00FC54FD" w:rsidRPr="008C6329">
        <w:rPr>
          <w:sz w:val="24"/>
          <w:szCs w:val="24"/>
          <w:lang w:eastAsia="en-US"/>
        </w:rPr>
        <w:t xml:space="preserve"> </w:t>
      </w:r>
      <w:r w:rsidR="23A7CDBB" w:rsidRPr="008C6329">
        <w:rPr>
          <w:sz w:val="24"/>
          <w:szCs w:val="24"/>
          <w:lang w:eastAsia="en-US"/>
        </w:rPr>
        <w:t xml:space="preserve">note </w:t>
      </w:r>
    </w:p>
    <w:p w14:paraId="7232057C" w14:textId="1D982DF7" w:rsidR="000539B1" w:rsidRPr="008C6329" w:rsidRDefault="00417B32" w:rsidP="00577CA7">
      <w:pPr>
        <w:pStyle w:val="ListParagraph"/>
        <w:numPr>
          <w:ilvl w:val="0"/>
          <w:numId w:val="13"/>
        </w:numPr>
        <w:ind w:left="360"/>
        <w:rPr>
          <w:sz w:val="24"/>
          <w:szCs w:val="24"/>
          <w:lang w:eastAsia="en-US"/>
        </w:rPr>
      </w:pPr>
      <w:r w:rsidRPr="008C6329">
        <w:rPr>
          <w:sz w:val="24"/>
          <w:szCs w:val="24"/>
          <w:lang w:eastAsia="en-US"/>
        </w:rPr>
        <w:t xml:space="preserve">Click </w:t>
      </w:r>
      <w:r w:rsidR="004962C4" w:rsidRPr="008C6329">
        <w:rPr>
          <w:sz w:val="24"/>
          <w:szCs w:val="24"/>
          <w:lang w:eastAsia="en-US"/>
        </w:rPr>
        <w:t>‘</w:t>
      </w:r>
      <w:r w:rsidR="558B5B6B" w:rsidRPr="008C6329">
        <w:rPr>
          <w:sz w:val="24"/>
          <w:szCs w:val="24"/>
          <w:lang w:eastAsia="en-US"/>
        </w:rPr>
        <w:t>S</w:t>
      </w:r>
      <w:r w:rsidR="0E090387" w:rsidRPr="008C6329">
        <w:rPr>
          <w:sz w:val="24"/>
          <w:szCs w:val="24"/>
          <w:lang w:eastAsia="en-US"/>
        </w:rPr>
        <w:t>ave change</w:t>
      </w:r>
      <w:r w:rsidR="004962C4" w:rsidRPr="008C6329">
        <w:rPr>
          <w:sz w:val="24"/>
          <w:szCs w:val="24"/>
          <w:lang w:eastAsia="en-US"/>
        </w:rPr>
        <w:t>s’</w:t>
      </w:r>
    </w:p>
    <w:p w14:paraId="722830B9" w14:textId="72D1BC6F" w:rsidR="001E672D" w:rsidRPr="00F20C92" w:rsidRDefault="001E672D" w:rsidP="00577CA7">
      <w:pPr>
        <w:pStyle w:val="ListParagraph"/>
        <w:numPr>
          <w:ilvl w:val="0"/>
          <w:numId w:val="56"/>
        </w:numPr>
        <w:rPr>
          <w:color w:val="002060"/>
          <w:sz w:val="24"/>
          <w:szCs w:val="24"/>
          <w:lang w:eastAsia="en-US"/>
        </w:rPr>
      </w:pPr>
      <w:r w:rsidRPr="00F20C92">
        <w:rPr>
          <w:color w:val="002060"/>
          <w:sz w:val="24"/>
          <w:szCs w:val="24"/>
          <w:lang w:eastAsia="en-US"/>
        </w:rPr>
        <w:t xml:space="preserve">A warning message will be displayed when </w:t>
      </w:r>
      <w:r w:rsidR="00675775" w:rsidRPr="00F20C92">
        <w:rPr>
          <w:color w:val="002060"/>
          <w:sz w:val="24"/>
          <w:szCs w:val="24"/>
          <w:lang w:eastAsia="en-US"/>
        </w:rPr>
        <w:t xml:space="preserve">trying to save </w:t>
      </w:r>
      <w:r w:rsidR="00E60468" w:rsidRPr="00F20C92">
        <w:rPr>
          <w:color w:val="002060"/>
          <w:sz w:val="24"/>
          <w:szCs w:val="24"/>
          <w:lang w:eastAsia="en-US"/>
        </w:rPr>
        <w:t>and the</w:t>
      </w:r>
      <w:r w:rsidRPr="00F20C92">
        <w:rPr>
          <w:color w:val="002060"/>
          <w:sz w:val="24"/>
          <w:szCs w:val="24"/>
          <w:lang w:eastAsia="en-US"/>
        </w:rPr>
        <w:t xml:space="preserve"> weightings do not total to 100%. </w:t>
      </w:r>
      <w:r w:rsidR="00BC4617" w:rsidRPr="00F20C92">
        <w:rPr>
          <w:color w:val="002060"/>
          <w:sz w:val="24"/>
          <w:szCs w:val="24"/>
          <w:lang w:eastAsia="en-US"/>
        </w:rPr>
        <w:t>C</w:t>
      </w:r>
      <w:r w:rsidRPr="00F20C92">
        <w:rPr>
          <w:color w:val="002060"/>
          <w:sz w:val="24"/>
          <w:szCs w:val="24"/>
          <w:lang w:eastAsia="en-US"/>
        </w:rPr>
        <w:t>lick ‘continue’ on the warning message and the weightings will save.</w:t>
      </w:r>
    </w:p>
    <w:p w14:paraId="6E68DFC3" w14:textId="25D4556A" w:rsidR="00936BB6" w:rsidRPr="008C6329" w:rsidRDefault="009E33F0" w:rsidP="00936BB6">
      <w:pPr>
        <w:rPr>
          <w:sz w:val="24"/>
          <w:szCs w:val="24"/>
          <w:lang w:eastAsia="en-US"/>
        </w:rPr>
      </w:pPr>
      <w:r w:rsidRPr="008C6329">
        <w:rPr>
          <w:noProof/>
          <w:sz w:val="24"/>
          <w:szCs w:val="24"/>
          <w:lang w:eastAsia="en-US"/>
        </w:rPr>
        <w:drawing>
          <wp:inline distT="0" distB="0" distL="0" distR="0" wp14:anchorId="2B42381D" wp14:editId="3C5CB837">
            <wp:extent cx="5731510" cy="1586230"/>
            <wp:effectExtent l="38100" t="38100" r="97790" b="90170"/>
            <wp:docPr id="137" name="Picture 137" descr="This is an image showing a pop-up window within the Course Grade Aggregation Tab within which the weightings of all summative assessments can be adju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his is an image showing a pop-up window within the Course Grade Aggregation Tab within which the weightings of all summative assessments can be adjus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1586230"/>
                    </a:xfrm>
                    <a:prstGeom prst="rect">
                      <a:avLst/>
                    </a:prstGeom>
                    <a:effectLst>
                      <a:outerShdw blurRad="50800" dist="38100" dir="2700000" algn="tl" rotWithShape="0">
                        <a:prstClr val="black">
                          <a:alpha val="40000"/>
                        </a:prstClr>
                      </a:outerShdw>
                    </a:effectLst>
                  </pic:spPr>
                </pic:pic>
              </a:graphicData>
            </a:graphic>
          </wp:inline>
        </w:drawing>
      </w:r>
    </w:p>
    <w:p w14:paraId="5DDD9BC6" w14:textId="77777777" w:rsidR="007A5D18" w:rsidRPr="008C6329" w:rsidRDefault="007A5D18" w:rsidP="00936BB6">
      <w:pPr>
        <w:rPr>
          <w:sz w:val="24"/>
          <w:szCs w:val="24"/>
          <w:lang w:eastAsia="en-US"/>
        </w:rPr>
      </w:pPr>
    </w:p>
    <w:p w14:paraId="1DA8A403" w14:textId="5274B31E" w:rsidR="009635E6" w:rsidRPr="008C6329" w:rsidRDefault="009635E6" w:rsidP="00337CB0">
      <w:pPr>
        <w:pStyle w:val="Heading2"/>
      </w:pPr>
      <w:bookmarkStart w:id="50" w:name="_Toc79165411"/>
      <w:r w:rsidRPr="008C6329">
        <w:t>Adjusting an Assessment Grade for an Individual Student</w:t>
      </w:r>
      <w:bookmarkEnd w:id="50"/>
    </w:p>
    <w:p w14:paraId="0CF83116" w14:textId="1A8E2912" w:rsidR="004E5786" w:rsidRPr="008C6329" w:rsidRDefault="00AD6BD6" w:rsidP="00AD6BD6">
      <w:pPr>
        <w:rPr>
          <w:sz w:val="24"/>
          <w:szCs w:val="24"/>
          <w:lang w:eastAsia="en-US"/>
        </w:rPr>
      </w:pPr>
      <w:r w:rsidRPr="008C6329">
        <w:rPr>
          <w:sz w:val="24"/>
          <w:szCs w:val="24"/>
          <w:lang w:eastAsia="en-US"/>
        </w:rPr>
        <w:t>T</w:t>
      </w:r>
      <w:r w:rsidR="004E5786" w:rsidRPr="008C6329">
        <w:rPr>
          <w:sz w:val="24"/>
          <w:szCs w:val="24"/>
          <w:lang w:eastAsia="en-US"/>
        </w:rPr>
        <w:t>he grade for a single assessment</w:t>
      </w:r>
      <w:r w:rsidRPr="008C6329">
        <w:rPr>
          <w:sz w:val="24"/>
          <w:szCs w:val="24"/>
          <w:lang w:eastAsia="en-US"/>
        </w:rPr>
        <w:t xml:space="preserve"> can be adjusted </w:t>
      </w:r>
      <w:r w:rsidR="004E5786" w:rsidRPr="008C6329">
        <w:rPr>
          <w:sz w:val="24"/>
          <w:szCs w:val="24"/>
          <w:lang w:eastAsia="en-US"/>
        </w:rPr>
        <w:t>adding an additional grade version</w:t>
      </w:r>
      <w:r w:rsidR="00F75FB7" w:rsidRPr="008C6329">
        <w:rPr>
          <w:sz w:val="24"/>
          <w:szCs w:val="24"/>
          <w:lang w:eastAsia="en-US"/>
        </w:rPr>
        <w:t xml:space="preserve"> into the Course Grade Aggregation </w:t>
      </w:r>
      <w:r w:rsidR="63112152" w:rsidRPr="008C6329">
        <w:rPr>
          <w:sz w:val="24"/>
          <w:szCs w:val="24"/>
          <w:lang w:eastAsia="en-US"/>
        </w:rPr>
        <w:t>tab</w:t>
      </w:r>
      <w:r w:rsidRPr="008C6329">
        <w:rPr>
          <w:sz w:val="24"/>
          <w:szCs w:val="24"/>
          <w:lang w:eastAsia="en-US"/>
        </w:rPr>
        <w:t>. This can be done as outlined below.</w:t>
      </w:r>
    </w:p>
    <w:p w14:paraId="7C1D5E54" w14:textId="45110C64" w:rsidR="00AD6BD6" w:rsidRPr="008C6329" w:rsidRDefault="00AD6BD6" w:rsidP="00577CA7">
      <w:pPr>
        <w:pStyle w:val="ListParagraph"/>
        <w:numPr>
          <w:ilvl w:val="0"/>
          <w:numId w:val="15"/>
        </w:numPr>
        <w:ind w:left="360"/>
        <w:rPr>
          <w:sz w:val="24"/>
          <w:szCs w:val="24"/>
          <w:lang w:eastAsia="en-US"/>
        </w:rPr>
      </w:pPr>
      <w:r w:rsidRPr="008C6329">
        <w:rPr>
          <w:sz w:val="24"/>
          <w:szCs w:val="24"/>
          <w:lang w:eastAsia="en-US"/>
        </w:rPr>
        <w:t>C</w:t>
      </w:r>
      <w:r w:rsidR="00D302C9" w:rsidRPr="008C6329">
        <w:rPr>
          <w:sz w:val="24"/>
          <w:szCs w:val="24"/>
          <w:lang w:eastAsia="en-US"/>
        </w:rPr>
        <w:t xml:space="preserve">lick on </w:t>
      </w:r>
      <w:r w:rsidR="00782DFD" w:rsidRPr="008C6329">
        <w:rPr>
          <w:sz w:val="24"/>
          <w:szCs w:val="24"/>
          <w:lang w:eastAsia="en-US"/>
        </w:rPr>
        <w:t>the</w:t>
      </w:r>
      <w:r w:rsidR="00D302C9" w:rsidRPr="008C6329">
        <w:rPr>
          <w:sz w:val="24"/>
          <w:szCs w:val="24"/>
          <w:lang w:eastAsia="en-US"/>
        </w:rPr>
        <w:t xml:space="preserve"> dropdown menu </w:t>
      </w:r>
      <w:r w:rsidR="00B55E3F" w:rsidRPr="008C6329">
        <w:rPr>
          <w:sz w:val="24"/>
          <w:szCs w:val="24"/>
          <w:lang w:eastAsia="en-US"/>
        </w:rPr>
        <w:t xml:space="preserve">indicated by </w:t>
      </w:r>
      <w:r w:rsidR="001612B5" w:rsidRPr="008C6329">
        <w:rPr>
          <w:sz w:val="24"/>
          <w:szCs w:val="24"/>
          <w:lang w:eastAsia="en-US"/>
        </w:rPr>
        <w:t xml:space="preserve">the ellipsis beside </w:t>
      </w:r>
      <w:r w:rsidR="00D302C9" w:rsidRPr="008C6329">
        <w:rPr>
          <w:sz w:val="24"/>
          <w:szCs w:val="24"/>
          <w:lang w:eastAsia="en-US"/>
        </w:rPr>
        <w:t xml:space="preserve">an individual student’s assessment grade </w:t>
      </w:r>
    </w:p>
    <w:p w14:paraId="1B5E2305" w14:textId="77777777" w:rsidR="002B5CD6" w:rsidRPr="008C6329" w:rsidRDefault="00AD6BD6" w:rsidP="00577CA7">
      <w:pPr>
        <w:pStyle w:val="ListParagraph"/>
        <w:numPr>
          <w:ilvl w:val="0"/>
          <w:numId w:val="15"/>
        </w:numPr>
        <w:ind w:left="360"/>
        <w:rPr>
          <w:sz w:val="24"/>
          <w:szCs w:val="24"/>
          <w:lang w:eastAsia="en-US"/>
        </w:rPr>
      </w:pPr>
      <w:r w:rsidRPr="008C6329">
        <w:rPr>
          <w:sz w:val="24"/>
          <w:szCs w:val="24"/>
          <w:lang w:eastAsia="en-US"/>
        </w:rPr>
        <w:t>S</w:t>
      </w:r>
      <w:r w:rsidR="00D302C9" w:rsidRPr="008C6329">
        <w:rPr>
          <w:sz w:val="24"/>
          <w:szCs w:val="24"/>
          <w:lang w:eastAsia="en-US"/>
        </w:rPr>
        <w:t>elect ‘Amend Grade’</w:t>
      </w:r>
      <w:r w:rsidRPr="008C6329">
        <w:rPr>
          <w:sz w:val="24"/>
          <w:szCs w:val="24"/>
          <w:lang w:eastAsia="en-US"/>
        </w:rPr>
        <w:t xml:space="preserve"> </w:t>
      </w:r>
    </w:p>
    <w:p w14:paraId="6F4F1BFE" w14:textId="3E2B3A08" w:rsidR="002B5CD6" w:rsidRPr="008C6329" w:rsidRDefault="002B5CD6" w:rsidP="002B5CD6">
      <w:pPr>
        <w:rPr>
          <w:sz w:val="24"/>
          <w:szCs w:val="24"/>
          <w:lang w:eastAsia="en-US"/>
        </w:rPr>
      </w:pPr>
      <w:r w:rsidRPr="008C6329">
        <w:rPr>
          <w:noProof/>
          <w:sz w:val="24"/>
          <w:szCs w:val="24"/>
          <w:lang w:eastAsia="en-US"/>
        </w:rPr>
        <w:drawing>
          <wp:inline distT="0" distB="0" distL="0" distR="0" wp14:anchorId="1843190A" wp14:editId="06AAD0C9">
            <wp:extent cx="5731510" cy="906145"/>
            <wp:effectExtent l="38100" t="38100" r="97790" b="103505"/>
            <wp:docPr id="140" name="Picture 140" descr="This is an image showing the Course Grade Aggregation tab within which 3 dots next to a students assessment grade can be clicked to amend the student's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is is an image showing the Course Grade Aggregation tab within which 3 dots next to a students assessment grade can be clicked to amend the student's grad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906145"/>
                    </a:xfrm>
                    <a:prstGeom prst="rect">
                      <a:avLst/>
                    </a:prstGeom>
                    <a:effectLst>
                      <a:outerShdw blurRad="50800" dist="38100" dir="2700000" algn="tl" rotWithShape="0">
                        <a:prstClr val="black">
                          <a:alpha val="40000"/>
                        </a:prstClr>
                      </a:outerShdw>
                    </a:effectLst>
                  </pic:spPr>
                </pic:pic>
              </a:graphicData>
            </a:graphic>
          </wp:inline>
        </w:drawing>
      </w:r>
    </w:p>
    <w:p w14:paraId="462BF171" w14:textId="77777777" w:rsidR="00A753BC" w:rsidRPr="008C6329" w:rsidRDefault="00A753BC" w:rsidP="00577CA7">
      <w:pPr>
        <w:pStyle w:val="ListParagraph"/>
        <w:numPr>
          <w:ilvl w:val="0"/>
          <w:numId w:val="15"/>
        </w:numPr>
        <w:ind w:left="360"/>
        <w:rPr>
          <w:rFonts w:eastAsia="Arial"/>
          <w:sz w:val="24"/>
          <w:szCs w:val="24"/>
          <w:lang w:eastAsia="en-US"/>
        </w:rPr>
      </w:pPr>
      <w:r w:rsidRPr="008C6329">
        <w:rPr>
          <w:sz w:val="24"/>
          <w:szCs w:val="24"/>
          <w:lang w:eastAsia="en-US"/>
        </w:rPr>
        <w:t>Select a reason for the additional grade</w:t>
      </w:r>
    </w:p>
    <w:p w14:paraId="1EDA5584" w14:textId="1223EE37" w:rsidR="00A753BC" w:rsidRPr="008C6329" w:rsidRDefault="00A753BC" w:rsidP="00577CA7">
      <w:pPr>
        <w:pStyle w:val="ListParagraph"/>
        <w:numPr>
          <w:ilvl w:val="0"/>
          <w:numId w:val="16"/>
        </w:numPr>
        <w:rPr>
          <w:rFonts w:eastAsia="Arial"/>
          <w:sz w:val="24"/>
          <w:szCs w:val="24"/>
          <w:lang w:eastAsia="en-US"/>
        </w:rPr>
      </w:pPr>
      <w:r w:rsidRPr="008C6329">
        <w:rPr>
          <w:sz w:val="24"/>
          <w:szCs w:val="24"/>
          <w:lang w:eastAsia="en-US"/>
        </w:rPr>
        <w:t xml:space="preserve">If selected the ‘Reason for Grade’ </w:t>
      </w:r>
      <w:r w:rsidR="7125F177" w:rsidRPr="008C6329">
        <w:rPr>
          <w:sz w:val="24"/>
          <w:szCs w:val="24"/>
          <w:lang w:eastAsia="en-US"/>
        </w:rPr>
        <w:t>is</w:t>
      </w:r>
      <w:r w:rsidRPr="008C6329">
        <w:rPr>
          <w:sz w:val="24"/>
          <w:szCs w:val="24"/>
          <w:lang w:eastAsia="en-US"/>
        </w:rPr>
        <w:t xml:space="preserve"> ‘Other’, specify the reason in the appearing field</w:t>
      </w:r>
    </w:p>
    <w:p w14:paraId="7D687311" w14:textId="77777777" w:rsidR="002B5CD6" w:rsidRPr="008C6329" w:rsidRDefault="6F9A72DA" w:rsidP="00577CA7">
      <w:pPr>
        <w:pStyle w:val="ListParagraph"/>
        <w:numPr>
          <w:ilvl w:val="0"/>
          <w:numId w:val="15"/>
        </w:numPr>
        <w:ind w:left="360"/>
        <w:rPr>
          <w:sz w:val="24"/>
          <w:szCs w:val="24"/>
          <w:lang w:eastAsia="en-US"/>
        </w:rPr>
      </w:pPr>
      <w:r w:rsidRPr="008C6329">
        <w:rPr>
          <w:sz w:val="24"/>
          <w:szCs w:val="24"/>
          <w:lang w:eastAsia="en-US"/>
        </w:rPr>
        <w:lastRenderedPageBreak/>
        <w:t>Select a</w:t>
      </w:r>
      <w:r w:rsidR="00BA54B9" w:rsidRPr="008C6329">
        <w:rPr>
          <w:sz w:val="24"/>
          <w:szCs w:val="24"/>
          <w:lang w:eastAsia="en-US"/>
        </w:rPr>
        <w:t xml:space="preserve"> </w:t>
      </w:r>
      <w:r w:rsidR="00AD6BD6" w:rsidRPr="008C6329" w:rsidDel="00BA54B9">
        <w:rPr>
          <w:sz w:val="24"/>
          <w:szCs w:val="24"/>
          <w:lang w:eastAsia="en-US"/>
        </w:rPr>
        <w:t xml:space="preserve">grade </w:t>
      </w:r>
    </w:p>
    <w:p w14:paraId="0102BA70" w14:textId="6B6D457E" w:rsidR="002B5CD6" w:rsidRPr="008C6329" w:rsidRDefault="00AD6BD6" w:rsidP="00577CA7">
      <w:pPr>
        <w:pStyle w:val="ListParagraph"/>
        <w:numPr>
          <w:ilvl w:val="0"/>
          <w:numId w:val="16"/>
        </w:numPr>
        <w:rPr>
          <w:sz w:val="24"/>
          <w:szCs w:val="24"/>
          <w:lang w:eastAsia="en-US"/>
        </w:rPr>
      </w:pPr>
      <w:r w:rsidRPr="008C6329">
        <w:rPr>
          <w:sz w:val="24"/>
          <w:szCs w:val="24"/>
          <w:lang w:eastAsia="en-US"/>
        </w:rPr>
        <w:t xml:space="preserve">This new grade will be available in the </w:t>
      </w:r>
      <w:r w:rsidR="00334DD0" w:rsidRPr="008C6329">
        <w:rPr>
          <w:sz w:val="24"/>
          <w:szCs w:val="24"/>
          <w:lang w:eastAsia="en-US"/>
        </w:rPr>
        <w:t xml:space="preserve">Course </w:t>
      </w:r>
      <w:r w:rsidRPr="008C6329">
        <w:rPr>
          <w:sz w:val="24"/>
          <w:szCs w:val="24"/>
          <w:lang w:eastAsia="en-US"/>
        </w:rPr>
        <w:t xml:space="preserve">Grade Aggregation </w:t>
      </w:r>
      <w:r w:rsidR="00334DD0" w:rsidRPr="008C6329">
        <w:rPr>
          <w:sz w:val="24"/>
          <w:szCs w:val="24"/>
          <w:lang w:eastAsia="en-US"/>
        </w:rPr>
        <w:t>tab</w:t>
      </w:r>
      <w:r w:rsidRPr="008C6329">
        <w:rPr>
          <w:sz w:val="24"/>
          <w:szCs w:val="24"/>
          <w:lang w:eastAsia="en-US"/>
        </w:rPr>
        <w:t xml:space="preserve"> for aggregating </w:t>
      </w:r>
      <w:r w:rsidR="00334DD0" w:rsidRPr="008C6329">
        <w:rPr>
          <w:sz w:val="24"/>
          <w:szCs w:val="24"/>
          <w:lang w:eastAsia="en-US"/>
        </w:rPr>
        <w:t xml:space="preserve">into </w:t>
      </w:r>
      <w:r w:rsidRPr="008C6329">
        <w:rPr>
          <w:sz w:val="24"/>
          <w:szCs w:val="24"/>
          <w:lang w:eastAsia="en-US"/>
        </w:rPr>
        <w:t>the course grade</w:t>
      </w:r>
    </w:p>
    <w:p w14:paraId="36AF6917" w14:textId="79789549" w:rsidR="00BA54B9" w:rsidRPr="008C6329" w:rsidRDefault="7ED675A1" w:rsidP="00577CA7">
      <w:pPr>
        <w:pStyle w:val="ListParagraph"/>
        <w:numPr>
          <w:ilvl w:val="0"/>
          <w:numId w:val="15"/>
        </w:numPr>
        <w:ind w:left="360"/>
        <w:rPr>
          <w:sz w:val="24"/>
          <w:szCs w:val="24"/>
          <w:lang w:eastAsia="en-US"/>
        </w:rPr>
      </w:pPr>
      <w:r w:rsidRPr="008C6329">
        <w:rPr>
          <w:sz w:val="24"/>
          <w:szCs w:val="24"/>
          <w:lang w:eastAsia="en-US"/>
        </w:rPr>
        <w:t>Note the reasons for the amendment</w:t>
      </w:r>
    </w:p>
    <w:p w14:paraId="32F5CBA5" w14:textId="5E4B6E50" w:rsidR="00BA54B9" w:rsidRPr="008C6329" w:rsidRDefault="1052B4FE" w:rsidP="00577CA7">
      <w:pPr>
        <w:pStyle w:val="ListParagraph"/>
        <w:numPr>
          <w:ilvl w:val="0"/>
          <w:numId w:val="15"/>
        </w:numPr>
        <w:ind w:left="360"/>
        <w:rPr>
          <w:rFonts w:eastAsia="Arial"/>
          <w:sz w:val="24"/>
          <w:szCs w:val="24"/>
          <w:lang w:eastAsia="en-US"/>
        </w:rPr>
      </w:pPr>
      <w:r w:rsidRPr="008C6329">
        <w:rPr>
          <w:sz w:val="24"/>
          <w:szCs w:val="24"/>
          <w:lang w:eastAsia="en-US"/>
        </w:rPr>
        <w:t xml:space="preserve">Click ‘Confirm new grade’ to save the new grade for the student </w:t>
      </w:r>
    </w:p>
    <w:p w14:paraId="687E9287" w14:textId="29FB3C8F" w:rsidR="002B5CD6" w:rsidRPr="008C6329" w:rsidRDefault="002B5CD6" w:rsidP="002B5CD6">
      <w:pPr>
        <w:rPr>
          <w:rFonts w:eastAsia="Arial"/>
          <w:sz w:val="24"/>
          <w:szCs w:val="24"/>
          <w:lang w:eastAsia="en-US"/>
        </w:rPr>
      </w:pPr>
      <w:r w:rsidRPr="008C6329">
        <w:rPr>
          <w:rFonts w:eastAsia="Arial"/>
          <w:noProof/>
          <w:sz w:val="24"/>
          <w:szCs w:val="24"/>
          <w:lang w:eastAsia="en-US"/>
        </w:rPr>
        <w:drawing>
          <wp:inline distT="0" distB="0" distL="0" distR="0" wp14:anchorId="264F07BA" wp14:editId="721CB250">
            <wp:extent cx="5731510" cy="1216025"/>
            <wp:effectExtent l="38100" t="38100" r="97790" b="98425"/>
            <wp:docPr id="141" name="Picture 141" descr="This is an image showing a pop-up window within the Course Grade Aggregation Tab within which an additional grade, its reason and a note can be entered. It also shows the button to be clicked to confirm the new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is is an image showing a pop-up window within the Course Grade Aggregation Tab within which an additional grade, its reason and a note can be entered. It also shows the button to be clicked to confirm the new grad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1216025"/>
                    </a:xfrm>
                    <a:prstGeom prst="rect">
                      <a:avLst/>
                    </a:prstGeom>
                    <a:effectLst>
                      <a:outerShdw blurRad="50800" dist="38100" dir="2700000" algn="tl" rotWithShape="0">
                        <a:prstClr val="black">
                          <a:alpha val="40000"/>
                        </a:prstClr>
                      </a:outerShdw>
                    </a:effectLst>
                  </pic:spPr>
                </pic:pic>
              </a:graphicData>
            </a:graphic>
          </wp:inline>
        </w:drawing>
      </w:r>
    </w:p>
    <w:p w14:paraId="495F8CB8" w14:textId="4CC624CC" w:rsidR="00BA54B9" w:rsidRPr="008C6329" w:rsidRDefault="5E5410DE" w:rsidP="00577CA7">
      <w:pPr>
        <w:pStyle w:val="ListParagraph"/>
        <w:numPr>
          <w:ilvl w:val="0"/>
          <w:numId w:val="15"/>
        </w:numPr>
        <w:ind w:left="360"/>
        <w:rPr>
          <w:rFonts w:eastAsia="Arial"/>
          <w:sz w:val="24"/>
          <w:szCs w:val="24"/>
          <w:lang w:eastAsia="en-US"/>
        </w:rPr>
      </w:pPr>
      <w:r w:rsidRPr="008C6329">
        <w:rPr>
          <w:sz w:val="24"/>
          <w:szCs w:val="24"/>
          <w:lang w:eastAsia="en-US"/>
        </w:rPr>
        <w:t>Optional</w:t>
      </w:r>
      <w:r w:rsidR="37F485F4" w:rsidRPr="008C6329">
        <w:rPr>
          <w:sz w:val="24"/>
          <w:szCs w:val="24"/>
          <w:lang w:eastAsia="en-US"/>
        </w:rPr>
        <w:t>ly, to release the new grade for the student’s assessment to the student,</w:t>
      </w:r>
      <w:r w:rsidRPr="008C6329">
        <w:rPr>
          <w:sz w:val="24"/>
          <w:szCs w:val="24"/>
          <w:lang w:eastAsia="en-US"/>
        </w:rPr>
        <w:t xml:space="preserve"> click </w:t>
      </w:r>
      <w:r w:rsidR="5945887B" w:rsidRPr="008C6329">
        <w:rPr>
          <w:sz w:val="24"/>
          <w:szCs w:val="24"/>
          <w:lang w:eastAsia="en-US"/>
        </w:rPr>
        <w:t xml:space="preserve">‘Release Provisional Grades’ </w:t>
      </w:r>
      <w:r w:rsidR="372E459D" w:rsidRPr="008C6329">
        <w:rPr>
          <w:sz w:val="24"/>
          <w:szCs w:val="24"/>
          <w:lang w:eastAsia="en-US"/>
        </w:rPr>
        <w:t xml:space="preserve">in </w:t>
      </w:r>
      <w:r w:rsidR="5945887B" w:rsidRPr="008C6329">
        <w:rPr>
          <w:sz w:val="24"/>
          <w:szCs w:val="24"/>
          <w:lang w:eastAsia="en-US"/>
        </w:rPr>
        <w:t xml:space="preserve">the </w:t>
      </w:r>
      <w:r w:rsidR="006E3CD3" w:rsidRPr="008C6329">
        <w:rPr>
          <w:sz w:val="24"/>
          <w:szCs w:val="24"/>
          <w:lang w:eastAsia="en-US"/>
        </w:rPr>
        <w:t xml:space="preserve">Assessment </w:t>
      </w:r>
      <w:r w:rsidR="5945887B" w:rsidRPr="008C6329">
        <w:rPr>
          <w:sz w:val="24"/>
          <w:szCs w:val="24"/>
          <w:lang w:eastAsia="en-US"/>
        </w:rPr>
        <w:t xml:space="preserve">Grade Capture </w:t>
      </w:r>
      <w:r w:rsidR="04DE3EB5" w:rsidRPr="008C6329">
        <w:rPr>
          <w:sz w:val="24"/>
          <w:szCs w:val="24"/>
          <w:lang w:eastAsia="en-US"/>
        </w:rPr>
        <w:t xml:space="preserve">tab </w:t>
      </w:r>
    </w:p>
    <w:p w14:paraId="0D1468EF" w14:textId="0A9C3B48" w:rsidR="00083193" w:rsidRPr="008C6329" w:rsidRDefault="00C20732" w:rsidP="00083193">
      <w:pPr>
        <w:rPr>
          <w:rFonts w:eastAsia="Arial"/>
          <w:sz w:val="24"/>
          <w:szCs w:val="24"/>
          <w:lang w:eastAsia="en-US"/>
        </w:rPr>
      </w:pPr>
      <w:r w:rsidRPr="008C6329">
        <w:rPr>
          <w:noProof/>
          <w:sz w:val="24"/>
          <w:szCs w:val="24"/>
          <w:lang w:eastAsia="en-US"/>
        </w:rPr>
        <w:drawing>
          <wp:inline distT="0" distB="0" distL="0" distR="0" wp14:anchorId="6820836E" wp14:editId="3F03C984">
            <wp:extent cx="5731510" cy="640080"/>
            <wp:effectExtent l="38100" t="38100" r="97790" b="102870"/>
            <wp:docPr id="142" name="Picture 142" descr="This is an image showing the Grade Capture Tool and a green button which is to be clicked to release provisional grades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his is an image showing the Grade Capture Tool and a green button which is to be clicked to release provisional grades to student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640080"/>
                    </a:xfrm>
                    <a:prstGeom prst="rect">
                      <a:avLst/>
                    </a:prstGeom>
                    <a:effectLst>
                      <a:outerShdw blurRad="50800" dist="38100" dir="2700000" algn="tl" rotWithShape="0">
                        <a:prstClr val="black">
                          <a:alpha val="40000"/>
                        </a:prstClr>
                      </a:outerShdw>
                    </a:effectLst>
                  </pic:spPr>
                </pic:pic>
              </a:graphicData>
            </a:graphic>
          </wp:inline>
        </w:drawing>
      </w:r>
    </w:p>
    <w:p w14:paraId="269B01B0" w14:textId="77777777" w:rsidR="00916250" w:rsidRPr="008C6329" w:rsidRDefault="00916250" w:rsidP="00083193">
      <w:pPr>
        <w:rPr>
          <w:rFonts w:eastAsia="Arial"/>
          <w:sz w:val="24"/>
          <w:szCs w:val="24"/>
          <w:lang w:eastAsia="en-US"/>
        </w:rPr>
      </w:pPr>
    </w:p>
    <w:p w14:paraId="2A6AA881" w14:textId="77777777" w:rsidR="000850CB" w:rsidRPr="008C6329" w:rsidRDefault="000850CB" w:rsidP="00337CB0">
      <w:pPr>
        <w:pStyle w:val="Heading2"/>
      </w:pPr>
      <w:bookmarkStart w:id="51" w:name="_Ref76654547"/>
      <w:bookmarkStart w:id="52" w:name="_Toc79165412"/>
      <w:r w:rsidRPr="008C6329">
        <w:t>Aggregated Assessment Grades</w:t>
      </w:r>
      <w:bookmarkEnd w:id="51"/>
      <w:bookmarkEnd w:id="52"/>
      <w:r w:rsidRPr="008C6329">
        <w:rPr>
          <w:i/>
          <w:iCs/>
        </w:rPr>
        <w:t> </w:t>
      </w:r>
    </w:p>
    <w:p w14:paraId="632B7263" w14:textId="6631677C" w:rsidR="0072191A" w:rsidRPr="00477226" w:rsidRDefault="0072191A" w:rsidP="00337CB0">
      <w:pPr>
        <w:pStyle w:val="Heading3"/>
      </w:pPr>
      <w:bookmarkStart w:id="53" w:name="_Toc79165413"/>
      <w:r w:rsidRPr="00477226">
        <w:t xml:space="preserve">Managing MV </w:t>
      </w:r>
      <w:r w:rsidR="1BA28E6B" w:rsidRPr="00477226">
        <w:t>and</w:t>
      </w:r>
      <w:r w:rsidRPr="00477226">
        <w:t xml:space="preserve"> NS Grades for Components of Assessments</w:t>
      </w:r>
      <w:bookmarkEnd w:id="53"/>
      <w:r w:rsidRPr="00477226">
        <w:t> </w:t>
      </w:r>
    </w:p>
    <w:p w14:paraId="14D02AAA" w14:textId="0128EDDF" w:rsidR="0072191A" w:rsidRPr="00F87325" w:rsidRDefault="0072191A" w:rsidP="00275BD2">
      <w:pPr>
        <w:spacing w:after="0" w:line="240" w:lineRule="auto"/>
        <w:textAlignment w:val="baseline"/>
        <w:rPr>
          <w:rFonts w:eastAsia="Times New Roman"/>
          <w:color w:val="002060"/>
          <w:sz w:val="24"/>
          <w:szCs w:val="24"/>
          <w:lang w:eastAsia="en-GB"/>
        </w:rPr>
      </w:pPr>
      <w:r w:rsidRPr="00F87325">
        <w:rPr>
          <w:rFonts w:eastAsia="Times New Roman"/>
          <w:color w:val="002060"/>
          <w:sz w:val="24"/>
          <w:szCs w:val="24"/>
          <w:lang w:eastAsia="en-GB"/>
        </w:rPr>
        <w:t xml:space="preserve">If NS or MV </w:t>
      </w:r>
      <w:r w:rsidR="00275BD2" w:rsidRPr="00F87325">
        <w:rPr>
          <w:rFonts w:eastAsia="Times New Roman"/>
          <w:color w:val="002060"/>
          <w:sz w:val="24"/>
          <w:szCs w:val="24"/>
          <w:lang w:eastAsia="en-GB"/>
        </w:rPr>
        <w:t xml:space="preserve">are applied </w:t>
      </w:r>
      <w:r w:rsidRPr="00F87325">
        <w:rPr>
          <w:rFonts w:eastAsia="Times New Roman"/>
          <w:color w:val="002060"/>
          <w:sz w:val="24"/>
          <w:szCs w:val="24"/>
          <w:lang w:eastAsia="en-GB"/>
        </w:rPr>
        <w:t xml:space="preserve">at the component level, the rules for how this is treated is dependent on the </w:t>
      </w:r>
      <w:r w:rsidR="002C3820" w:rsidRPr="00F87325">
        <w:rPr>
          <w:rFonts w:eastAsia="Times New Roman"/>
          <w:color w:val="002060"/>
          <w:sz w:val="24"/>
          <w:szCs w:val="24"/>
          <w:lang w:eastAsia="en-GB"/>
        </w:rPr>
        <w:t xml:space="preserve">chosen </w:t>
      </w:r>
      <w:r w:rsidR="009666DB" w:rsidRPr="00F87325">
        <w:rPr>
          <w:rFonts w:eastAsia="Times New Roman"/>
          <w:color w:val="002060"/>
          <w:sz w:val="24"/>
          <w:szCs w:val="24"/>
          <w:lang w:eastAsia="en-GB"/>
        </w:rPr>
        <w:t xml:space="preserve">grade </w:t>
      </w:r>
      <w:r w:rsidR="002C3820" w:rsidRPr="00F87325">
        <w:rPr>
          <w:rFonts w:eastAsia="Times New Roman"/>
          <w:color w:val="002060"/>
          <w:sz w:val="24"/>
          <w:szCs w:val="24"/>
          <w:lang w:eastAsia="en-GB"/>
        </w:rPr>
        <w:t>aggregation type.</w:t>
      </w:r>
      <w:r w:rsidRPr="00F87325">
        <w:rPr>
          <w:rFonts w:eastAsia="Times New Roman"/>
          <w:color w:val="002060"/>
          <w:sz w:val="24"/>
          <w:szCs w:val="24"/>
          <w:lang w:eastAsia="en-GB"/>
        </w:rPr>
        <w:t> </w:t>
      </w:r>
    </w:p>
    <w:p w14:paraId="492AE14D" w14:textId="77777777" w:rsidR="002F256C" w:rsidRPr="00F87325" w:rsidRDefault="002F256C" w:rsidP="00275BD2">
      <w:pPr>
        <w:spacing w:after="0" w:line="240" w:lineRule="auto"/>
        <w:textAlignment w:val="baseline"/>
        <w:rPr>
          <w:rFonts w:eastAsia="Times New Roman"/>
          <w:color w:val="002060"/>
          <w:sz w:val="24"/>
          <w:szCs w:val="24"/>
          <w:lang w:eastAsia="en-GB"/>
        </w:rPr>
      </w:pPr>
    </w:p>
    <w:p w14:paraId="0ADAE4BD" w14:textId="3D103836" w:rsidR="002F256C" w:rsidRPr="00F87325" w:rsidRDefault="0039273D" w:rsidP="0039273D">
      <w:pPr>
        <w:spacing w:after="0" w:line="240" w:lineRule="auto"/>
        <w:textAlignment w:val="baseline"/>
        <w:rPr>
          <w:rFonts w:eastAsia="Times New Roman"/>
          <w:color w:val="002060"/>
          <w:sz w:val="24"/>
          <w:szCs w:val="24"/>
          <w:lang w:eastAsia="en-GB"/>
        </w:rPr>
      </w:pPr>
      <w:r w:rsidRPr="00F87325">
        <w:rPr>
          <w:rFonts w:eastAsia="Times New Roman"/>
          <w:color w:val="002060"/>
          <w:sz w:val="24"/>
          <w:szCs w:val="24"/>
          <w:lang w:eastAsia="en-GB"/>
        </w:rPr>
        <w:t>If the aggregation is ‘Highest Grade’, then NS/MV is treated as 0 and therefore the lowest score</w:t>
      </w:r>
      <w:r w:rsidR="00385865" w:rsidRPr="00F87325">
        <w:rPr>
          <w:rFonts w:eastAsia="Times New Roman"/>
          <w:color w:val="002060"/>
          <w:sz w:val="24"/>
          <w:szCs w:val="24"/>
          <w:lang w:eastAsia="en-GB"/>
        </w:rPr>
        <w:t xml:space="preserve">. </w:t>
      </w:r>
      <w:r w:rsidRPr="00F87325">
        <w:rPr>
          <w:rFonts w:eastAsia="Times New Roman"/>
          <w:color w:val="002060"/>
          <w:sz w:val="24"/>
          <w:szCs w:val="24"/>
          <w:lang w:eastAsia="en-GB"/>
        </w:rPr>
        <w:t>If no other score is available, then the aggregated assessment grade is NS/MV (as applicable)</w:t>
      </w:r>
    </w:p>
    <w:p w14:paraId="5045D488" w14:textId="77777777" w:rsidR="004954D2" w:rsidRPr="00F87325" w:rsidRDefault="004954D2" w:rsidP="0039273D">
      <w:pPr>
        <w:spacing w:after="0" w:line="240" w:lineRule="auto"/>
        <w:textAlignment w:val="baseline"/>
        <w:rPr>
          <w:rFonts w:eastAsia="Times New Roman"/>
          <w:color w:val="002060"/>
          <w:sz w:val="24"/>
          <w:szCs w:val="24"/>
          <w:lang w:eastAsia="en-GB"/>
        </w:rPr>
      </w:pPr>
    </w:p>
    <w:p w14:paraId="67559A6C" w14:textId="2E1499CC" w:rsidR="005F2146" w:rsidRPr="00F87325" w:rsidRDefault="005F2146" w:rsidP="0039273D">
      <w:pPr>
        <w:spacing w:after="0" w:line="240" w:lineRule="auto"/>
        <w:textAlignment w:val="baseline"/>
        <w:rPr>
          <w:rFonts w:eastAsia="Times New Roman"/>
          <w:color w:val="002060"/>
          <w:sz w:val="24"/>
          <w:szCs w:val="24"/>
          <w:lang w:eastAsia="en-GB"/>
        </w:rPr>
      </w:pPr>
      <w:r w:rsidRPr="00F87325">
        <w:rPr>
          <w:rFonts w:eastAsia="Times New Roman"/>
          <w:color w:val="002060"/>
          <w:sz w:val="24"/>
          <w:szCs w:val="24"/>
          <w:lang w:eastAsia="en-GB"/>
        </w:rPr>
        <w:t>If the aggregation is ‘Weighted mean of grades’, ‘Mean of grades’,</w:t>
      </w:r>
      <w:r w:rsidR="00306C13" w:rsidRPr="00F87325">
        <w:rPr>
          <w:rFonts w:eastAsia="Times New Roman"/>
          <w:color w:val="002060"/>
          <w:sz w:val="24"/>
          <w:szCs w:val="24"/>
          <w:lang w:eastAsia="en-GB"/>
        </w:rPr>
        <w:t xml:space="preserve"> ‘</w:t>
      </w:r>
      <w:r w:rsidRPr="00F87325">
        <w:rPr>
          <w:rFonts w:eastAsia="Times New Roman"/>
          <w:color w:val="002060"/>
          <w:sz w:val="24"/>
          <w:szCs w:val="24"/>
          <w:lang w:eastAsia="en-GB"/>
        </w:rPr>
        <w:t>Mode of grades</w:t>
      </w:r>
      <w:r w:rsidR="00306C13" w:rsidRPr="00F87325">
        <w:rPr>
          <w:rFonts w:eastAsia="Times New Roman"/>
          <w:color w:val="002060"/>
          <w:sz w:val="24"/>
          <w:szCs w:val="24"/>
          <w:lang w:eastAsia="en-GB"/>
        </w:rPr>
        <w:t>’,</w:t>
      </w:r>
      <w:r w:rsidRPr="00F87325">
        <w:rPr>
          <w:rFonts w:eastAsia="Times New Roman"/>
          <w:color w:val="002060"/>
          <w:sz w:val="24"/>
          <w:szCs w:val="24"/>
          <w:lang w:eastAsia="en-GB"/>
        </w:rPr>
        <w:t xml:space="preserve"> </w:t>
      </w:r>
      <w:r w:rsidR="00306C13" w:rsidRPr="00F87325">
        <w:rPr>
          <w:rFonts w:eastAsia="Times New Roman"/>
          <w:color w:val="002060"/>
          <w:sz w:val="24"/>
          <w:szCs w:val="24"/>
          <w:lang w:eastAsia="en-GB"/>
        </w:rPr>
        <w:t>‘</w:t>
      </w:r>
      <w:r w:rsidRPr="00F87325">
        <w:rPr>
          <w:rFonts w:eastAsia="Times New Roman"/>
          <w:color w:val="002060"/>
          <w:sz w:val="24"/>
          <w:szCs w:val="24"/>
          <w:lang w:eastAsia="en-GB"/>
        </w:rPr>
        <w:t>Median of grades</w:t>
      </w:r>
      <w:r w:rsidR="00306C13" w:rsidRPr="00F87325">
        <w:rPr>
          <w:rFonts w:eastAsia="Times New Roman"/>
          <w:color w:val="002060"/>
          <w:sz w:val="24"/>
          <w:szCs w:val="24"/>
          <w:lang w:eastAsia="en-GB"/>
        </w:rPr>
        <w:t>’, or</w:t>
      </w:r>
      <w:r w:rsidRPr="00F87325">
        <w:rPr>
          <w:rFonts w:eastAsia="Times New Roman"/>
          <w:color w:val="002060"/>
          <w:sz w:val="24"/>
          <w:szCs w:val="24"/>
          <w:lang w:eastAsia="en-GB"/>
        </w:rPr>
        <w:t xml:space="preserve"> </w:t>
      </w:r>
      <w:r w:rsidR="00306C13" w:rsidRPr="00F87325">
        <w:rPr>
          <w:rFonts w:eastAsia="Times New Roman"/>
          <w:color w:val="002060"/>
          <w:sz w:val="24"/>
          <w:szCs w:val="24"/>
          <w:lang w:eastAsia="en-GB"/>
        </w:rPr>
        <w:t>‘</w:t>
      </w:r>
      <w:r w:rsidRPr="00F87325">
        <w:rPr>
          <w:rFonts w:eastAsia="Times New Roman"/>
          <w:color w:val="002060"/>
          <w:sz w:val="24"/>
          <w:szCs w:val="24"/>
          <w:lang w:eastAsia="en-GB"/>
        </w:rPr>
        <w:t>Natural</w:t>
      </w:r>
      <w:r w:rsidR="00306C13" w:rsidRPr="00F87325">
        <w:rPr>
          <w:rFonts w:eastAsia="Times New Roman"/>
          <w:color w:val="002060"/>
          <w:sz w:val="24"/>
          <w:szCs w:val="24"/>
          <w:lang w:eastAsia="en-GB"/>
        </w:rPr>
        <w:t>’</w:t>
      </w:r>
      <w:r w:rsidR="00496221" w:rsidRPr="00F87325">
        <w:rPr>
          <w:rFonts w:eastAsia="Times New Roman"/>
          <w:color w:val="002060"/>
          <w:sz w:val="24"/>
          <w:szCs w:val="24"/>
          <w:lang w:eastAsia="en-GB"/>
        </w:rPr>
        <w:t>, then the aggregated assessment grade is NS/MV (as applicable)</w:t>
      </w:r>
    </w:p>
    <w:p w14:paraId="3D222B03" w14:textId="77777777" w:rsidR="00496221" w:rsidRPr="00F87325" w:rsidRDefault="00496221" w:rsidP="0039273D">
      <w:pPr>
        <w:spacing w:after="0" w:line="240" w:lineRule="auto"/>
        <w:textAlignment w:val="baseline"/>
        <w:rPr>
          <w:rFonts w:eastAsia="Times New Roman"/>
          <w:color w:val="002060"/>
          <w:sz w:val="24"/>
          <w:szCs w:val="24"/>
          <w:lang w:eastAsia="en-GB"/>
        </w:rPr>
      </w:pPr>
    </w:p>
    <w:p w14:paraId="2759A524" w14:textId="77777777" w:rsidR="005653C2" w:rsidRDefault="00496221" w:rsidP="00722C32">
      <w:pPr>
        <w:spacing w:after="0" w:line="240" w:lineRule="auto"/>
        <w:textAlignment w:val="baseline"/>
        <w:rPr>
          <w:rFonts w:eastAsia="Times New Roman"/>
          <w:color w:val="002060"/>
          <w:sz w:val="24"/>
          <w:szCs w:val="24"/>
          <w:lang w:eastAsia="en-GB"/>
        </w:rPr>
        <w:sectPr w:rsidR="005653C2" w:rsidSect="0018596F">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40" w:header="709" w:footer="708" w:gutter="0"/>
          <w:pgNumType w:start="0"/>
          <w:cols w:space="708"/>
          <w:docGrid w:linePitch="360"/>
        </w:sectPr>
      </w:pPr>
      <w:r w:rsidRPr="00F87325">
        <w:rPr>
          <w:rFonts w:eastAsia="Times New Roman"/>
          <w:color w:val="002060"/>
          <w:sz w:val="24"/>
          <w:szCs w:val="24"/>
          <w:lang w:eastAsia="en-GB"/>
        </w:rPr>
        <w:t>If the aggregation is</w:t>
      </w:r>
      <w:r w:rsidR="0040314C" w:rsidRPr="00F87325">
        <w:rPr>
          <w:rFonts w:eastAsia="Times New Roman"/>
          <w:color w:val="002060"/>
          <w:sz w:val="24"/>
          <w:szCs w:val="24"/>
          <w:lang w:eastAsia="en-GB"/>
        </w:rPr>
        <w:t xml:space="preserve"> </w:t>
      </w:r>
      <w:r w:rsidR="0068699E" w:rsidRPr="00F87325">
        <w:rPr>
          <w:rFonts w:eastAsia="Times New Roman"/>
          <w:color w:val="002060"/>
          <w:sz w:val="24"/>
          <w:szCs w:val="24"/>
          <w:lang w:eastAsia="en-GB"/>
        </w:rPr>
        <w:t>Drop the lowest: &gt;0</w:t>
      </w:r>
      <w:r w:rsidR="003418A8" w:rsidRPr="00F87325">
        <w:rPr>
          <w:rFonts w:eastAsia="Times New Roman"/>
          <w:color w:val="002060"/>
          <w:sz w:val="24"/>
          <w:szCs w:val="24"/>
          <w:lang w:eastAsia="en-GB"/>
        </w:rPr>
        <w:t xml:space="preserve"> in </w:t>
      </w:r>
      <w:r w:rsidR="00FA4F50" w:rsidRPr="00F87325">
        <w:rPr>
          <w:rFonts w:eastAsia="Times New Roman"/>
          <w:color w:val="002060"/>
          <w:sz w:val="24"/>
          <w:szCs w:val="24"/>
          <w:lang w:eastAsia="en-GB"/>
        </w:rPr>
        <w:t>combination</w:t>
      </w:r>
      <w:r w:rsidR="003418A8" w:rsidRPr="00F87325">
        <w:rPr>
          <w:rFonts w:eastAsia="Times New Roman"/>
          <w:color w:val="002060"/>
          <w:sz w:val="24"/>
          <w:szCs w:val="24"/>
          <w:lang w:eastAsia="en-GB"/>
        </w:rPr>
        <w:t xml:space="preserve"> </w:t>
      </w:r>
      <w:r w:rsidR="00403350" w:rsidRPr="00F87325">
        <w:rPr>
          <w:rFonts w:eastAsia="Times New Roman"/>
          <w:color w:val="002060"/>
          <w:sz w:val="24"/>
          <w:szCs w:val="24"/>
          <w:lang w:eastAsia="en-GB"/>
        </w:rPr>
        <w:t>with</w:t>
      </w:r>
      <w:r w:rsidRPr="00F87325">
        <w:rPr>
          <w:rFonts w:eastAsia="Times New Roman"/>
          <w:color w:val="002060"/>
          <w:sz w:val="24"/>
          <w:szCs w:val="24"/>
          <w:lang w:eastAsia="en-GB"/>
        </w:rPr>
        <w:t xml:space="preserve"> ‘Weighted mean of grades’, ‘Mean of grades’, ‘Mode of grades’, ‘Median of grades’, or ‘Natural’</w:t>
      </w:r>
      <w:r w:rsidR="00403350" w:rsidRPr="00F87325">
        <w:rPr>
          <w:rFonts w:eastAsia="Times New Roman"/>
          <w:color w:val="002060"/>
          <w:sz w:val="24"/>
          <w:szCs w:val="24"/>
          <w:lang w:eastAsia="en-GB"/>
        </w:rPr>
        <w:t>, then NS/MV is treated as 0 and therefore the lowest score. If there are multiple NS/MV grades, such that the NS/MV cannot be dropped, then the aggregated assessment grade is NS/MV (as applicable)</w:t>
      </w:r>
      <w:r w:rsidR="0060242C" w:rsidRPr="00F87325">
        <w:rPr>
          <w:rFonts w:eastAsia="Times New Roman"/>
          <w:color w:val="002060"/>
          <w:sz w:val="24"/>
          <w:szCs w:val="24"/>
          <w:lang w:eastAsia="en-GB"/>
        </w:rPr>
        <w:t>.</w:t>
      </w:r>
    </w:p>
    <w:p w14:paraId="07F8A10D" w14:textId="0CBC1AB7" w:rsidR="00E64BBD" w:rsidRPr="00F87325" w:rsidRDefault="00E64BBD" w:rsidP="00722C32">
      <w:pPr>
        <w:spacing w:after="0" w:line="240" w:lineRule="auto"/>
        <w:textAlignment w:val="baseline"/>
        <w:rPr>
          <w:rFonts w:eastAsia="Times New Roman"/>
          <w:color w:val="002060"/>
          <w:sz w:val="24"/>
          <w:szCs w:val="24"/>
          <w:lang w:eastAsia="en-GB"/>
        </w:rPr>
      </w:pPr>
    </w:p>
    <w:p w14:paraId="48AD3788" w14:textId="4A45E42E" w:rsidR="00581F2E" w:rsidRPr="008C6329" w:rsidRDefault="00581F2E" w:rsidP="2F37B126">
      <w:pPr>
        <w:spacing w:after="0" w:line="240" w:lineRule="auto"/>
        <w:rPr>
          <w:rFonts w:eastAsia="Times New Roman"/>
          <w:lang w:eastAsia="en-GB"/>
        </w:rPr>
      </w:pPr>
    </w:p>
    <w:p w14:paraId="6816920E" w14:textId="1A4A51DB" w:rsidR="00FF5EAD" w:rsidRPr="00FF5EAD" w:rsidRDefault="00E32C06" w:rsidP="00FF5EAD">
      <w:pPr>
        <w:rPr>
          <w:lang w:eastAsia="en-US"/>
        </w:rPr>
      </w:pPr>
      <w:r>
        <w:rPr>
          <w:noProof/>
          <w:lang w:eastAsia="en-US"/>
        </w:rPr>
        <w:drawing>
          <wp:inline distT="0" distB="0" distL="0" distR="0" wp14:anchorId="7CAEF951" wp14:editId="6D5094BB">
            <wp:extent cx="8903188" cy="2734283"/>
            <wp:effectExtent l="38100" t="38100" r="88900" b="104775"/>
            <wp:docPr id="592469640" name="Picture 592469640" descr="Tables outlining grade categories and how they are interpreted by NS/MV component assessment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9640" name="Picture 592469640" descr="Tables outlining grade categories and how they are interpreted by NS/MV component assessment mark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942469" cy="2746347"/>
                    </a:xfrm>
                    <a:prstGeom prst="rect">
                      <a:avLst/>
                    </a:prstGeom>
                    <a:effectLst>
                      <a:outerShdw blurRad="50800" dist="38100" dir="2700000" algn="tl" rotWithShape="0">
                        <a:prstClr val="black">
                          <a:alpha val="40000"/>
                        </a:prstClr>
                      </a:outerShdw>
                    </a:effectLst>
                  </pic:spPr>
                </pic:pic>
              </a:graphicData>
            </a:graphic>
          </wp:inline>
        </w:drawing>
      </w:r>
    </w:p>
    <w:p w14:paraId="511EEB3F" w14:textId="77777777" w:rsidR="005653C2" w:rsidRDefault="005653C2" w:rsidP="0072191A">
      <w:pPr>
        <w:rPr>
          <w:lang w:eastAsia="en-US"/>
        </w:rPr>
        <w:sectPr w:rsidR="005653C2" w:rsidSect="00F87325">
          <w:pgSz w:w="16838" w:h="11906" w:orient="landscape"/>
          <w:pgMar w:top="1440" w:right="1440" w:bottom="1440" w:left="1440" w:header="709" w:footer="708" w:gutter="0"/>
          <w:pgNumType w:start="0"/>
          <w:cols w:space="708"/>
          <w:docGrid w:linePitch="360"/>
        </w:sectPr>
      </w:pPr>
    </w:p>
    <w:p w14:paraId="4225BFD7" w14:textId="35211492" w:rsidR="005D3B1D" w:rsidRPr="008C6329" w:rsidRDefault="005D3B1D" w:rsidP="0072191A">
      <w:pPr>
        <w:rPr>
          <w:lang w:eastAsia="en-US"/>
        </w:rPr>
      </w:pPr>
    </w:p>
    <w:p w14:paraId="1546DB2D" w14:textId="2426A62E" w:rsidR="00B410A3" w:rsidRPr="008C6329" w:rsidRDefault="00B410A3" w:rsidP="00337CB0">
      <w:pPr>
        <w:pStyle w:val="Heading3"/>
      </w:pPr>
      <w:bookmarkStart w:id="54" w:name="_Ref73632398"/>
      <w:bookmarkStart w:id="55" w:name="_Toc79165414"/>
      <w:r w:rsidRPr="008C6329">
        <w:t>Converting an Aggregated Assessment Grade</w:t>
      </w:r>
      <w:bookmarkEnd w:id="54"/>
      <w:bookmarkEnd w:id="55"/>
    </w:p>
    <w:p w14:paraId="5A531D4B" w14:textId="77777777" w:rsidR="00B410A3" w:rsidRPr="00020D66" w:rsidRDefault="00B410A3" w:rsidP="00B410A3">
      <w:pPr>
        <w:rPr>
          <w:color w:val="002060"/>
          <w:sz w:val="24"/>
          <w:szCs w:val="24"/>
          <w:lang w:eastAsia="en-US"/>
        </w:rPr>
      </w:pPr>
      <w:r w:rsidRPr="00020D66">
        <w:rPr>
          <w:color w:val="002060"/>
          <w:sz w:val="24"/>
          <w:szCs w:val="24"/>
          <w:lang w:eastAsia="en-US"/>
        </w:rPr>
        <w:t xml:space="preserve">If the aggregated assessment grade has been calculated using components which are all graded in Points, then the aggregated assessment grade will be a Points grade out of 100. Before course grade aggregation can complete, this grade must be converted into either Schedule A or B. </w:t>
      </w:r>
    </w:p>
    <w:p w14:paraId="4197BF2E" w14:textId="5C4F0753" w:rsidR="00B410A3" w:rsidRPr="00020D66" w:rsidRDefault="00B410A3" w:rsidP="00B410A3">
      <w:pPr>
        <w:rPr>
          <w:color w:val="002060"/>
          <w:sz w:val="24"/>
          <w:szCs w:val="24"/>
          <w:lang w:eastAsia="en-US"/>
        </w:rPr>
      </w:pPr>
      <w:r w:rsidRPr="00020D66">
        <w:rPr>
          <w:color w:val="002060"/>
          <w:sz w:val="24"/>
          <w:szCs w:val="24"/>
          <w:lang w:eastAsia="en-US"/>
        </w:rPr>
        <w:t>To convert the aggregated assessment grade:</w:t>
      </w:r>
    </w:p>
    <w:p w14:paraId="758E27FE" w14:textId="77777777" w:rsidR="00B410A3" w:rsidRPr="00020D66" w:rsidRDefault="00B410A3" w:rsidP="00577CA7">
      <w:pPr>
        <w:pStyle w:val="ListParagraph"/>
        <w:numPr>
          <w:ilvl w:val="0"/>
          <w:numId w:val="58"/>
        </w:numPr>
        <w:ind w:left="360"/>
        <w:rPr>
          <w:color w:val="002060"/>
          <w:sz w:val="24"/>
          <w:szCs w:val="24"/>
          <w:lang w:eastAsia="en-US"/>
        </w:rPr>
      </w:pPr>
      <w:r w:rsidRPr="00020D66">
        <w:rPr>
          <w:color w:val="002060"/>
          <w:sz w:val="24"/>
          <w:szCs w:val="24"/>
          <w:lang w:eastAsia="en-US"/>
        </w:rPr>
        <w:t xml:space="preserve">Select the ellipsis next to the aggregated assessment grade header on the Course Grade Aggregation screen. </w:t>
      </w:r>
    </w:p>
    <w:p w14:paraId="660C902D" w14:textId="53F31552" w:rsidR="00B410A3" w:rsidRPr="00020D66" w:rsidRDefault="00960588" w:rsidP="00577CA7">
      <w:pPr>
        <w:pStyle w:val="ListParagraph"/>
        <w:numPr>
          <w:ilvl w:val="0"/>
          <w:numId w:val="58"/>
        </w:numPr>
        <w:ind w:left="360"/>
        <w:rPr>
          <w:color w:val="002060"/>
          <w:sz w:val="24"/>
          <w:szCs w:val="24"/>
          <w:lang w:eastAsia="en-US"/>
        </w:rPr>
      </w:pPr>
      <w:r w:rsidRPr="00020D66">
        <w:rPr>
          <w:color w:val="002060"/>
          <w:sz w:val="24"/>
          <w:szCs w:val="24"/>
          <w:lang w:eastAsia="en-US"/>
        </w:rPr>
        <w:t>S</w:t>
      </w:r>
      <w:r w:rsidR="00B410A3" w:rsidRPr="00020D66">
        <w:rPr>
          <w:color w:val="002060"/>
          <w:sz w:val="24"/>
          <w:szCs w:val="24"/>
          <w:lang w:eastAsia="en-US"/>
        </w:rPr>
        <w:t>elect “Add/adjust grade conversion</w:t>
      </w:r>
      <w:r w:rsidRPr="00020D66">
        <w:rPr>
          <w:color w:val="002060"/>
          <w:sz w:val="24"/>
          <w:szCs w:val="24"/>
          <w:lang w:eastAsia="en-US"/>
        </w:rPr>
        <w:t>’</w:t>
      </w:r>
      <w:r w:rsidR="00B410A3" w:rsidRPr="00020D66">
        <w:rPr>
          <w:color w:val="002060"/>
          <w:sz w:val="24"/>
          <w:szCs w:val="24"/>
          <w:lang w:eastAsia="en-US"/>
        </w:rPr>
        <w:t xml:space="preserve"> from the dropdown menu</w:t>
      </w:r>
    </w:p>
    <w:p w14:paraId="06EF274B" w14:textId="51293373" w:rsidR="00960588" w:rsidRPr="00960588" w:rsidRDefault="00960588" w:rsidP="00960588">
      <w:pPr>
        <w:rPr>
          <w:color w:val="538135" w:themeColor="accent6" w:themeShade="BF"/>
          <w:lang w:eastAsia="en-US"/>
        </w:rPr>
      </w:pPr>
      <w:r>
        <w:rPr>
          <w:noProof/>
          <w:color w:val="70AD47" w:themeColor="accent6"/>
          <w:lang w:eastAsia="en-US"/>
        </w:rPr>
        <w:drawing>
          <wp:inline distT="0" distB="0" distL="0" distR="0" wp14:anchorId="34A7B232" wp14:editId="6EEF6276">
            <wp:extent cx="5731510" cy="847725"/>
            <wp:effectExtent l="38100" t="38100" r="97790" b="104775"/>
            <wp:docPr id="51" name="Picture 51" descr="Header of Course Grade Aggregation screen, with arrows highlighting the 'Grade conversion' header options and 'Add/adjust assessment grade conversion' sub-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eader of Course Grade Aggregation screen, with arrows highlighting the 'Grade conversion' header options and 'Add/adjust assessment grade conversion' sub-menu option"/>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31510" cy="847725"/>
                    </a:xfrm>
                    <a:prstGeom prst="rect">
                      <a:avLst/>
                    </a:prstGeom>
                    <a:effectLst>
                      <a:outerShdw blurRad="50800" dist="38100" dir="2700000" algn="tl" rotWithShape="0">
                        <a:prstClr val="black">
                          <a:alpha val="40000"/>
                        </a:prstClr>
                      </a:outerShdw>
                    </a:effectLst>
                  </pic:spPr>
                </pic:pic>
              </a:graphicData>
            </a:graphic>
          </wp:inline>
        </w:drawing>
      </w:r>
    </w:p>
    <w:p w14:paraId="0B03FCCC" w14:textId="2954CEC2" w:rsidR="00B410A3" w:rsidRPr="00020D66" w:rsidRDefault="00B410A3" w:rsidP="00577CA7">
      <w:pPr>
        <w:pStyle w:val="ListParagraph"/>
        <w:numPr>
          <w:ilvl w:val="0"/>
          <w:numId w:val="58"/>
        </w:numPr>
        <w:ind w:left="360"/>
        <w:rPr>
          <w:color w:val="002060"/>
          <w:sz w:val="24"/>
          <w:szCs w:val="24"/>
          <w:lang w:eastAsia="en-US"/>
        </w:rPr>
      </w:pPr>
      <w:r w:rsidRPr="00020D66">
        <w:rPr>
          <w:color w:val="002060"/>
          <w:sz w:val="24"/>
          <w:szCs w:val="24"/>
          <w:lang w:eastAsia="en-US"/>
        </w:rPr>
        <w:t xml:space="preserve">On the grade conversion management screen follow the instructions as outlined in section </w:t>
      </w:r>
      <w:r w:rsidR="00F465A7" w:rsidRPr="00020D66">
        <w:rPr>
          <w:color w:val="002060"/>
          <w:sz w:val="24"/>
          <w:szCs w:val="24"/>
          <w:lang w:eastAsia="en-US"/>
        </w:rPr>
        <w:fldChar w:fldCharType="begin"/>
      </w:r>
      <w:r w:rsidR="00F465A7" w:rsidRPr="00020D66">
        <w:rPr>
          <w:color w:val="002060"/>
          <w:sz w:val="24"/>
          <w:szCs w:val="24"/>
          <w:lang w:eastAsia="en-US"/>
        </w:rPr>
        <w:instrText xml:space="preserve"> REF _Ref73717029 \r \h </w:instrText>
      </w:r>
      <w:r w:rsidR="00020D66">
        <w:rPr>
          <w:color w:val="002060"/>
          <w:sz w:val="24"/>
          <w:szCs w:val="24"/>
          <w:lang w:eastAsia="en-US"/>
        </w:rPr>
        <w:instrText xml:space="preserve"> \* MERGEFORMAT </w:instrText>
      </w:r>
      <w:r w:rsidR="00F465A7" w:rsidRPr="00020D66">
        <w:rPr>
          <w:color w:val="002060"/>
          <w:sz w:val="24"/>
          <w:szCs w:val="24"/>
          <w:lang w:eastAsia="en-US"/>
        </w:rPr>
      </w:r>
      <w:r w:rsidR="00F465A7" w:rsidRPr="00020D66">
        <w:rPr>
          <w:color w:val="002060"/>
          <w:sz w:val="24"/>
          <w:szCs w:val="24"/>
          <w:lang w:eastAsia="en-US"/>
        </w:rPr>
        <w:fldChar w:fldCharType="separate"/>
      </w:r>
      <w:r w:rsidR="00D47343">
        <w:rPr>
          <w:color w:val="002060"/>
          <w:sz w:val="24"/>
          <w:szCs w:val="24"/>
          <w:lang w:eastAsia="en-US"/>
        </w:rPr>
        <w:t>2.4.1</w:t>
      </w:r>
      <w:r w:rsidR="00F465A7" w:rsidRPr="00020D66">
        <w:rPr>
          <w:color w:val="002060"/>
          <w:sz w:val="24"/>
          <w:szCs w:val="24"/>
          <w:lang w:eastAsia="en-US"/>
        </w:rPr>
        <w:fldChar w:fldCharType="end"/>
      </w:r>
      <w:r w:rsidR="00020D66">
        <w:rPr>
          <w:color w:val="002060"/>
          <w:sz w:val="24"/>
          <w:szCs w:val="24"/>
          <w:lang w:eastAsia="en-US"/>
        </w:rPr>
        <w:t xml:space="preserve">, </w:t>
      </w:r>
      <w:r w:rsidR="00F465A7" w:rsidRPr="00020D66">
        <w:rPr>
          <w:color w:val="002060"/>
          <w:sz w:val="24"/>
          <w:szCs w:val="24"/>
          <w:lang w:eastAsia="en-US"/>
        </w:rPr>
        <w:fldChar w:fldCharType="begin"/>
      </w:r>
      <w:r w:rsidR="00F465A7" w:rsidRPr="00020D66">
        <w:rPr>
          <w:color w:val="002060"/>
          <w:sz w:val="24"/>
          <w:szCs w:val="24"/>
          <w:lang w:eastAsia="en-US"/>
        </w:rPr>
        <w:instrText xml:space="preserve"> REF _Ref73717042 \h </w:instrText>
      </w:r>
      <w:r w:rsidR="00020D66">
        <w:rPr>
          <w:color w:val="002060"/>
          <w:sz w:val="24"/>
          <w:szCs w:val="24"/>
          <w:lang w:eastAsia="en-US"/>
        </w:rPr>
        <w:instrText xml:space="preserve"> \* MERGEFORMAT </w:instrText>
      </w:r>
      <w:r w:rsidR="00F465A7" w:rsidRPr="00020D66">
        <w:rPr>
          <w:color w:val="002060"/>
          <w:sz w:val="24"/>
          <w:szCs w:val="24"/>
          <w:lang w:eastAsia="en-US"/>
        </w:rPr>
      </w:r>
      <w:r w:rsidR="00F465A7" w:rsidRPr="00020D66">
        <w:rPr>
          <w:color w:val="002060"/>
          <w:sz w:val="24"/>
          <w:szCs w:val="24"/>
          <w:lang w:eastAsia="en-US"/>
        </w:rPr>
        <w:fldChar w:fldCharType="separate"/>
      </w:r>
      <w:r w:rsidR="00D47343" w:rsidRPr="00D47343">
        <w:rPr>
          <w:sz w:val="24"/>
          <w:szCs w:val="24"/>
        </w:rPr>
        <w:t>Setting up a Grade Conversion</w:t>
      </w:r>
      <w:r w:rsidR="00F465A7" w:rsidRPr="00020D66">
        <w:rPr>
          <w:color w:val="002060"/>
          <w:sz w:val="24"/>
          <w:szCs w:val="24"/>
          <w:lang w:eastAsia="en-US"/>
        </w:rPr>
        <w:fldChar w:fldCharType="end"/>
      </w:r>
    </w:p>
    <w:p w14:paraId="3305C78C" w14:textId="77777777" w:rsidR="00B410A3" w:rsidRPr="00020D66" w:rsidRDefault="00B410A3" w:rsidP="00577CA7">
      <w:pPr>
        <w:pStyle w:val="ListParagraph"/>
        <w:numPr>
          <w:ilvl w:val="0"/>
          <w:numId w:val="58"/>
        </w:numPr>
        <w:ind w:left="360"/>
        <w:rPr>
          <w:color w:val="002060"/>
          <w:sz w:val="24"/>
          <w:szCs w:val="24"/>
          <w:lang w:eastAsia="en-US"/>
        </w:rPr>
      </w:pPr>
      <w:r w:rsidRPr="00020D66">
        <w:rPr>
          <w:color w:val="002060"/>
          <w:sz w:val="24"/>
          <w:szCs w:val="24"/>
          <w:lang w:eastAsia="en-US"/>
        </w:rPr>
        <w:t>Once the grade conversion has been saved, the Aggregated Assessment grade column on the Course Grade Aggregation screen updates automatically to reflect the converted grades</w:t>
      </w:r>
    </w:p>
    <w:p w14:paraId="7FC50A7D" w14:textId="77777777" w:rsidR="00B410A3" w:rsidRPr="00020D66" w:rsidRDefault="00B410A3" w:rsidP="00B410A3">
      <w:pPr>
        <w:rPr>
          <w:color w:val="002060"/>
          <w:sz w:val="24"/>
          <w:szCs w:val="24"/>
          <w:lang w:eastAsia="en-US"/>
        </w:rPr>
      </w:pPr>
      <w:r w:rsidRPr="00020D66">
        <w:rPr>
          <w:color w:val="002060"/>
          <w:sz w:val="24"/>
          <w:szCs w:val="24"/>
          <w:lang w:eastAsia="en-US"/>
        </w:rPr>
        <w:t>To see the history of the grade changes, including the conversion:</w:t>
      </w:r>
    </w:p>
    <w:p w14:paraId="45306C4C" w14:textId="77777777" w:rsidR="00B410A3" w:rsidRPr="00020D66" w:rsidRDefault="00B410A3" w:rsidP="00577CA7">
      <w:pPr>
        <w:pStyle w:val="ListParagraph"/>
        <w:numPr>
          <w:ilvl w:val="0"/>
          <w:numId w:val="59"/>
        </w:numPr>
        <w:ind w:left="360"/>
        <w:rPr>
          <w:color w:val="002060"/>
          <w:sz w:val="24"/>
          <w:szCs w:val="24"/>
          <w:lang w:eastAsia="en-US"/>
        </w:rPr>
      </w:pPr>
      <w:r w:rsidRPr="00020D66">
        <w:rPr>
          <w:color w:val="002060"/>
          <w:sz w:val="24"/>
          <w:szCs w:val="24"/>
          <w:lang w:eastAsia="en-US"/>
        </w:rPr>
        <w:t xml:space="preserve">Select the dropdown menu for an individual student’s aggregated assessment grade and select ‘Aggregated assessment grade history’. </w:t>
      </w:r>
    </w:p>
    <w:p w14:paraId="6DB7886E" w14:textId="77777777" w:rsidR="00B410A3" w:rsidRPr="00020D66" w:rsidRDefault="00B410A3" w:rsidP="00577CA7">
      <w:pPr>
        <w:pStyle w:val="ListParagraph"/>
        <w:numPr>
          <w:ilvl w:val="0"/>
          <w:numId w:val="60"/>
        </w:numPr>
        <w:rPr>
          <w:color w:val="002060"/>
          <w:sz w:val="24"/>
          <w:szCs w:val="24"/>
          <w:lang w:eastAsia="en-US"/>
        </w:rPr>
      </w:pPr>
      <w:r w:rsidRPr="00020D66">
        <w:rPr>
          <w:color w:val="002060"/>
          <w:sz w:val="24"/>
          <w:szCs w:val="24"/>
          <w:lang w:eastAsia="en-US"/>
        </w:rPr>
        <w:t>The aggregated assessment grade history screen shows the history of the grade, including when the grade has been converted, or changes have been made to a conversion.</w:t>
      </w:r>
    </w:p>
    <w:p w14:paraId="34F9E896" w14:textId="77777777" w:rsidR="00B410A3" w:rsidRPr="00020D66" w:rsidRDefault="00B410A3" w:rsidP="00577CA7">
      <w:pPr>
        <w:pStyle w:val="ListParagraph"/>
        <w:numPr>
          <w:ilvl w:val="0"/>
          <w:numId w:val="60"/>
        </w:numPr>
        <w:rPr>
          <w:color w:val="002060"/>
          <w:sz w:val="24"/>
          <w:szCs w:val="24"/>
          <w:lang w:eastAsia="en-US"/>
        </w:rPr>
      </w:pPr>
      <w:r w:rsidRPr="00020D66">
        <w:rPr>
          <w:color w:val="002060"/>
          <w:sz w:val="24"/>
          <w:szCs w:val="24"/>
          <w:lang w:eastAsia="en-US"/>
        </w:rPr>
        <w:t>Note that grades which have not been imported into GCAT will not have a full history displayed. No edits can be made to this screen, it is for information only.</w:t>
      </w:r>
    </w:p>
    <w:p w14:paraId="66B088C3" w14:textId="4D800569" w:rsidR="008E589E" w:rsidRPr="008E589E" w:rsidRDefault="008E589E" w:rsidP="008E589E">
      <w:pPr>
        <w:rPr>
          <w:color w:val="538135" w:themeColor="accent6" w:themeShade="BF"/>
          <w:lang w:eastAsia="en-US"/>
        </w:rPr>
      </w:pPr>
      <w:r>
        <w:rPr>
          <w:noProof/>
          <w:color w:val="70AD47" w:themeColor="accent6"/>
          <w:lang w:eastAsia="en-US"/>
        </w:rPr>
        <w:drawing>
          <wp:inline distT="0" distB="0" distL="0" distR="0" wp14:anchorId="435C7419" wp14:editId="7F65CCEE">
            <wp:extent cx="5731510" cy="742950"/>
            <wp:effectExtent l="38100" t="38100" r="97790" b="95250"/>
            <wp:docPr id="52" name="Picture 52" descr="Individual student's grade data, with arrows indicating options ellipsis button and 'view course grade history' sub-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ndividual student's grade data, with arrows indicating options ellipsis button and 'view course grade history' sub-menu optio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742950"/>
                    </a:xfrm>
                    <a:prstGeom prst="rect">
                      <a:avLst/>
                    </a:prstGeom>
                    <a:effectLst>
                      <a:outerShdw blurRad="50800" dist="38100" dir="2700000" algn="tl" rotWithShape="0">
                        <a:prstClr val="black">
                          <a:alpha val="40000"/>
                        </a:prstClr>
                      </a:outerShdw>
                    </a:effectLst>
                  </pic:spPr>
                </pic:pic>
              </a:graphicData>
            </a:graphic>
          </wp:inline>
        </w:drawing>
      </w:r>
    </w:p>
    <w:p w14:paraId="09B3CF52" w14:textId="77777777" w:rsidR="000850CB" w:rsidRPr="008C6329" w:rsidRDefault="000850CB" w:rsidP="000850CB">
      <w:pPr>
        <w:rPr>
          <w:lang w:eastAsia="en-US"/>
        </w:rPr>
      </w:pPr>
    </w:p>
    <w:p w14:paraId="245E5BBF" w14:textId="03B1A2EA" w:rsidR="00C557A3" w:rsidRPr="008C6329" w:rsidRDefault="000850CB" w:rsidP="00337CB0">
      <w:pPr>
        <w:pStyle w:val="Heading3"/>
      </w:pPr>
      <w:bookmarkStart w:id="56" w:name="_Toc79165415"/>
      <w:r w:rsidRPr="008C6329">
        <w:lastRenderedPageBreak/>
        <w:t>Overriding the Aggregated Assessment Grade for an Individual Student</w:t>
      </w:r>
      <w:bookmarkEnd w:id="56"/>
    </w:p>
    <w:p w14:paraId="0E18FAAC" w14:textId="73AF61C2" w:rsidR="00016FD7" w:rsidRDefault="00016FD7" w:rsidP="00577CA7">
      <w:pPr>
        <w:pStyle w:val="ListParagraph"/>
        <w:numPr>
          <w:ilvl w:val="0"/>
          <w:numId w:val="17"/>
        </w:numPr>
        <w:ind w:left="360"/>
        <w:rPr>
          <w:color w:val="002060"/>
          <w:sz w:val="24"/>
          <w:szCs w:val="24"/>
          <w:lang w:eastAsia="en-US"/>
        </w:rPr>
      </w:pPr>
      <w:r>
        <w:rPr>
          <w:color w:val="002060"/>
          <w:sz w:val="24"/>
          <w:szCs w:val="24"/>
          <w:lang w:eastAsia="en-US"/>
        </w:rPr>
        <w:t xml:space="preserve">On the Grade Capture tab, select the category </w:t>
      </w:r>
      <w:r w:rsidR="007E264C">
        <w:rPr>
          <w:color w:val="002060"/>
          <w:sz w:val="24"/>
          <w:szCs w:val="24"/>
          <w:lang w:eastAsia="en-US"/>
        </w:rPr>
        <w:t>which the grade you are overriding sits</w:t>
      </w:r>
    </w:p>
    <w:p w14:paraId="2A4642B8" w14:textId="3FCE8DE8" w:rsidR="007E264C" w:rsidRDefault="007E264C" w:rsidP="00577CA7">
      <w:pPr>
        <w:pStyle w:val="ListParagraph"/>
        <w:numPr>
          <w:ilvl w:val="0"/>
          <w:numId w:val="17"/>
        </w:numPr>
        <w:ind w:left="360"/>
        <w:rPr>
          <w:color w:val="002060"/>
          <w:sz w:val="24"/>
          <w:szCs w:val="24"/>
          <w:lang w:eastAsia="en-US"/>
        </w:rPr>
      </w:pPr>
      <w:r>
        <w:rPr>
          <w:color w:val="002060"/>
          <w:sz w:val="24"/>
          <w:szCs w:val="24"/>
          <w:lang w:eastAsia="en-US"/>
        </w:rPr>
        <w:t>Move to the Course Grade Aggregation tab</w:t>
      </w:r>
    </w:p>
    <w:p w14:paraId="1D180E25" w14:textId="182A2430" w:rsidR="00EB5823" w:rsidRPr="007168C1" w:rsidRDefault="00D06E0D" w:rsidP="00577CA7">
      <w:pPr>
        <w:pStyle w:val="ListParagraph"/>
        <w:numPr>
          <w:ilvl w:val="0"/>
          <w:numId w:val="17"/>
        </w:numPr>
        <w:ind w:left="360"/>
        <w:rPr>
          <w:color w:val="002060"/>
          <w:sz w:val="24"/>
          <w:szCs w:val="24"/>
          <w:lang w:eastAsia="en-US"/>
        </w:rPr>
      </w:pPr>
      <w:r w:rsidRPr="007168C1">
        <w:rPr>
          <w:color w:val="002060"/>
          <w:sz w:val="24"/>
          <w:szCs w:val="24"/>
          <w:lang w:eastAsia="en-US"/>
        </w:rPr>
        <w:t>In</w:t>
      </w:r>
      <w:r w:rsidR="00630CA2" w:rsidRPr="007168C1">
        <w:rPr>
          <w:color w:val="002060"/>
          <w:sz w:val="24"/>
          <w:szCs w:val="24"/>
          <w:lang w:eastAsia="en-US"/>
        </w:rPr>
        <w:t xml:space="preserve"> </w:t>
      </w:r>
      <w:r w:rsidRPr="007168C1">
        <w:rPr>
          <w:color w:val="002060"/>
          <w:sz w:val="24"/>
          <w:szCs w:val="24"/>
          <w:lang w:eastAsia="en-US"/>
        </w:rPr>
        <w:t xml:space="preserve">the </w:t>
      </w:r>
      <w:r w:rsidR="007E264C">
        <w:rPr>
          <w:color w:val="002060"/>
          <w:sz w:val="24"/>
          <w:szCs w:val="24"/>
          <w:lang w:eastAsia="en-US"/>
        </w:rPr>
        <w:t>A</w:t>
      </w:r>
      <w:r w:rsidR="007E264C" w:rsidRPr="007168C1">
        <w:rPr>
          <w:color w:val="002060"/>
          <w:sz w:val="24"/>
          <w:szCs w:val="24"/>
          <w:lang w:eastAsia="en-US"/>
        </w:rPr>
        <w:t xml:space="preserve">ggregated </w:t>
      </w:r>
      <w:r w:rsidR="007E264C">
        <w:rPr>
          <w:color w:val="002060"/>
          <w:sz w:val="24"/>
          <w:szCs w:val="24"/>
          <w:lang w:eastAsia="en-US"/>
        </w:rPr>
        <w:t>Grade</w:t>
      </w:r>
      <w:r w:rsidR="007E264C" w:rsidRPr="007168C1">
        <w:rPr>
          <w:color w:val="002060"/>
          <w:sz w:val="24"/>
          <w:szCs w:val="24"/>
          <w:lang w:eastAsia="en-US"/>
        </w:rPr>
        <w:t xml:space="preserve"> </w:t>
      </w:r>
      <w:r w:rsidRPr="007168C1">
        <w:rPr>
          <w:color w:val="002060"/>
          <w:sz w:val="24"/>
          <w:szCs w:val="24"/>
          <w:lang w:eastAsia="en-US"/>
        </w:rPr>
        <w:t>column</w:t>
      </w:r>
      <w:r w:rsidR="007E264C">
        <w:rPr>
          <w:color w:val="002060"/>
          <w:sz w:val="24"/>
          <w:szCs w:val="24"/>
          <w:lang w:eastAsia="en-US"/>
        </w:rPr>
        <w:t>,</w:t>
      </w:r>
      <w:r w:rsidRPr="007168C1">
        <w:rPr>
          <w:color w:val="002060"/>
          <w:sz w:val="24"/>
          <w:szCs w:val="24"/>
          <w:lang w:eastAsia="en-US"/>
        </w:rPr>
        <w:t xml:space="preserve"> </w:t>
      </w:r>
      <w:r w:rsidR="00C557A3" w:rsidRPr="007168C1">
        <w:rPr>
          <w:color w:val="002060"/>
          <w:sz w:val="24"/>
          <w:szCs w:val="24"/>
          <w:lang w:eastAsia="en-US"/>
        </w:rPr>
        <w:t xml:space="preserve">click the dropdown menu indicated by </w:t>
      </w:r>
      <w:r w:rsidR="00143D82">
        <w:rPr>
          <w:color w:val="002060"/>
          <w:sz w:val="24"/>
          <w:szCs w:val="24"/>
          <w:lang w:eastAsia="en-US"/>
        </w:rPr>
        <w:t>the ellipsis</w:t>
      </w:r>
      <w:r w:rsidR="00C557A3" w:rsidRPr="007168C1">
        <w:rPr>
          <w:color w:val="002060"/>
          <w:sz w:val="24"/>
          <w:szCs w:val="24"/>
          <w:lang w:eastAsia="en-US"/>
        </w:rPr>
        <w:t xml:space="preserve"> next to </w:t>
      </w:r>
      <w:r w:rsidR="00EB5823" w:rsidRPr="007168C1">
        <w:rPr>
          <w:color w:val="002060"/>
          <w:sz w:val="24"/>
          <w:szCs w:val="24"/>
          <w:lang w:eastAsia="en-US"/>
        </w:rPr>
        <w:t xml:space="preserve">the </w:t>
      </w:r>
      <w:r w:rsidR="00A97294">
        <w:rPr>
          <w:color w:val="002060"/>
          <w:sz w:val="24"/>
          <w:szCs w:val="24"/>
          <w:lang w:eastAsia="en-US"/>
        </w:rPr>
        <w:t>relevant grade</w:t>
      </w:r>
    </w:p>
    <w:p w14:paraId="4419051C" w14:textId="3FDC6592" w:rsidR="00C557A3" w:rsidRPr="007168C1" w:rsidRDefault="00947AAE" w:rsidP="00577CA7">
      <w:pPr>
        <w:pStyle w:val="ListParagraph"/>
        <w:numPr>
          <w:ilvl w:val="0"/>
          <w:numId w:val="17"/>
        </w:numPr>
        <w:ind w:left="360"/>
        <w:rPr>
          <w:color w:val="002060"/>
          <w:sz w:val="24"/>
          <w:szCs w:val="24"/>
          <w:lang w:eastAsia="en-US"/>
        </w:rPr>
      </w:pPr>
      <w:r w:rsidRPr="007168C1">
        <w:rPr>
          <w:color w:val="002060"/>
          <w:sz w:val="24"/>
          <w:szCs w:val="24"/>
          <w:lang w:eastAsia="en-US"/>
        </w:rPr>
        <w:t xml:space="preserve">Select ‘Override aggregated assessment grade’ </w:t>
      </w:r>
      <w:r w:rsidR="00C557A3" w:rsidRPr="007168C1">
        <w:rPr>
          <w:color w:val="002060"/>
          <w:sz w:val="24"/>
          <w:szCs w:val="24"/>
          <w:lang w:eastAsia="en-US"/>
        </w:rPr>
        <w:t xml:space="preserve"> </w:t>
      </w:r>
    </w:p>
    <w:p w14:paraId="75FF8B39" w14:textId="0D43588F" w:rsidR="00514483" w:rsidRPr="00514483" w:rsidRDefault="00514483" w:rsidP="00514483">
      <w:pPr>
        <w:rPr>
          <w:color w:val="538135" w:themeColor="accent6" w:themeShade="BF"/>
          <w:sz w:val="24"/>
          <w:szCs w:val="24"/>
          <w:lang w:eastAsia="en-US"/>
        </w:rPr>
      </w:pPr>
      <w:r>
        <w:rPr>
          <w:noProof/>
          <w:color w:val="70AD47" w:themeColor="accent6"/>
          <w:sz w:val="24"/>
          <w:szCs w:val="24"/>
          <w:lang w:eastAsia="en-US"/>
        </w:rPr>
        <w:drawing>
          <wp:inline distT="0" distB="0" distL="0" distR="0" wp14:anchorId="31903720" wp14:editId="01C9AB7D">
            <wp:extent cx="5731510" cy="1052830"/>
            <wp:effectExtent l="38100" t="38100" r="97790" b="90170"/>
            <wp:docPr id="53" name="Picture 53" descr="Individual student's grade data, with arrows indicating options ellipsis button and 'Override aggregated course grade' sub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ndividual student's grade data, with arrows indicating options ellipsis button and 'Override aggregated course grade' sub menu optio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31510" cy="1052830"/>
                    </a:xfrm>
                    <a:prstGeom prst="rect">
                      <a:avLst/>
                    </a:prstGeom>
                    <a:effectLst>
                      <a:outerShdw blurRad="50800" dist="38100" dir="2700000" algn="tl" rotWithShape="0">
                        <a:prstClr val="black">
                          <a:alpha val="40000"/>
                        </a:prstClr>
                      </a:outerShdw>
                    </a:effectLst>
                  </pic:spPr>
                </pic:pic>
              </a:graphicData>
            </a:graphic>
          </wp:inline>
        </w:drawing>
      </w:r>
    </w:p>
    <w:p w14:paraId="50C39CFC" w14:textId="4EB5AFDD" w:rsidR="00C557A3" w:rsidRPr="00E75607" w:rsidRDefault="00423005" w:rsidP="00577CA7">
      <w:pPr>
        <w:pStyle w:val="ListParagraph"/>
        <w:numPr>
          <w:ilvl w:val="0"/>
          <w:numId w:val="17"/>
        </w:numPr>
        <w:ind w:left="360"/>
        <w:rPr>
          <w:color w:val="002060"/>
          <w:lang w:eastAsia="en-US"/>
        </w:rPr>
      </w:pPr>
      <w:r w:rsidRPr="00E75607">
        <w:rPr>
          <w:color w:val="002060"/>
          <w:sz w:val="24"/>
          <w:szCs w:val="24"/>
          <w:lang w:eastAsia="en-US"/>
        </w:rPr>
        <w:t xml:space="preserve">Override Grade – select grade in </w:t>
      </w:r>
      <w:r w:rsidR="00947AAE" w:rsidRPr="00E75607">
        <w:rPr>
          <w:color w:val="002060"/>
          <w:sz w:val="24"/>
          <w:szCs w:val="24"/>
          <w:lang w:eastAsia="en-US"/>
        </w:rPr>
        <w:t>the</w:t>
      </w:r>
      <w:r w:rsidR="00036FDF" w:rsidRPr="00E75607">
        <w:rPr>
          <w:color w:val="002060"/>
          <w:sz w:val="24"/>
          <w:szCs w:val="24"/>
          <w:lang w:eastAsia="en-US"/>
        </w:rPr>
        <w:t xml:space="preserve"> o</w:t>
      </w:r>
      <w:r w:rsidR="00947AAE" w:rsidRPr="00E75607">
        <w:rPr>
          <w:color w:val="002060"/>
          <w:sz w:val="24"/>
          <w:szCs w:val="24"/>
          <w:lang w:eastAsia="en-US"/>
        </w:rPr>
        <w:t xml:space="preserve">verride </w:t>
      </w:r>
      <w:r w:rsidR="00036FDF" w:rsidRPr="00E75607">
        <w:rPr>
          <w:color w:val="002060"/>
          <w:sz w:val="24"/>
          <w:szCs w:val="24"/>
          <w:lang w:eastAsia="en-US"/>
        </w:rPr>
        <w:t>aggregates assessment s</w:t>
      </w:r>
      <w:r w:rsidR="004327DE" w:rsidRPr="00E75607">
        <w:rPr>
          <w:color w:val="002060"/>
          <w:sz w:val="24"/>
          <w:szCs w:val="24"/>
          <w:lang w:eastAsia="en-US"/>
        </w:rPr>
        <w:t>c</w:t>
      </w:r>
      <w:r w:rsidR="00036FDF" w:rsidRPr="00E75607">
        <w:rPr>
          <w:color w:val="002060"/>
          <w:sz w:val="24"/>
          <w:szCs w:val="24"/>
          <w:lang w:eastAsia="en-US"/>
        </w:rPr>
        <w:t>reen</w:t>
      </w:r>
      <w:r w:rsidR="004327DE" w:rsidRPr="00E75607">
        <w:rPr>
          <w:color w:val="002060"/>
          <w:sz w:val="24"/>
          <w:szCs w:val="24"/>
          <w:lang w:eastAsia="en-US"/>
        </w:rPr>
        <w:t xml:space="preserve"> </w:t>
      </w:r>
    </w:p>
    <w:p w14:paraId="4DAFF7A6" w14:textId="77777777" w:rsidR="000069AD" w:rsidRPr="00E75607" w:rsidRDefault="000069AD" w:rsidP="00577CA7">
      <w:pPr>
        <w:pStyle w:val="ListParagraph"/>
        <w:numPr>
          <w:ilvl w:val="0"/>
          <w:numId w:val="57"/>
        </w:numPr>
        <w:rPr>
          <w:color w:val="002060"/>
          <w:sz w:val="24"/>
          <w:szCs w:val="24"/>
          <w:lang w:eastAsia="en-US"/>
        </w:rPr>
      </w:pPr>
      <w:r w:rsidRPr="00E75607">
        <w:rPr>
          <w:color w:val="002060"/>
          <w:sz w:val="24"/>
          <w:szCs w:val="24"/>
          <w:lang w:eastAsia="en-US"/>
        </w:rPr>
        <w:t>T</w:t>
      </w:r>
      <w:r w:rsidR="000850CB" w:rsidRPr="00E75607">
        <w:rPr>
          <w:color w:val="002060"/>
          <w:sz w:val="24"/>
          <w:szCs w:val="24"/>
          <w:lang w:eastAsia="en-US"/>
        </w:rPr>
        <w:t xml:space="preserve">he grades available depends on the scale that the components have been graded in, or converted to. </w:t>
      </w:r>
    </w:p>
    <w:p w14:paraId="778B7471" w14:textId="75665574" w:rsidR="000850CB" w:rsidRPr="00E75607" w:rsidRDefault="000850CB" w:rsidP="00577CA7">
      <w:pPr>
        <w:pStyle w:val="ListParagraph"/>
        <w:numPr>
          <w:ilvl w:val="0"/>
          <w:numId w:val="57"/>
        </w:numPr>
        <w:rPr>
          <w:color w:val="002060"/>
          <w:sz w:val="24"/>
          <w:szCs w:val="24"/>
          <w:lang w:eastAsia="en-US"/>
        </w:rPr>
      </w:pPr>
      <w:r w:rsidRPr="00E75607">
        <w:rPr>
          <w:color w:val="002060"/>
          <w:sz w:val="24"/>
          <w:szCs w:val="24"/>
          <w:lang w:eastAsia="en-US"/>
        </w:rPr>
        <w:t xml:space="preserve">If a number has been entered which does not meet the validation </w:t>
      </w:r>
      <w:r w:rsidR="00722495" w:rsidRPr="00E75607">
        <w:rPr>
          <w:color w:val="002060"/>
          <w:sz w:val="24"/>
          <w:szCs w:val="24"/>
          <w:lang w:eastAsia="en-US"/>
        </w:rPr>
        <w:t>rules,</w:t>
      </w:r>
      <w:r w:rsidRPr="00E75607">
        <w:rPr>
          <w:color w:val="002060"/>
          <w:sz w:val="24"/>
          <w:szCs w:val="24"/>
          <w:lang w:eastAsia="en-US"/>
        </w:rPr>
        <w:t xml:space="preserve"> then the textbox will be highlighted </w:t>
      </w:r>
      <w:r w:rsidR="00F87325">
        <w:rPr>
          <w:color w:val="002060"/>
          <w:sz w:val="24"/>
          <w:szCs w:val="24"/>
          <w:lang w:eastAsia="en-US"/>
        </w:rPr>
        <w:t xml:space="preserve">in </w:t>
      </w:r>
      <w:r w:rsidR="00F87325" w:rsidRPr="00E75607">
        <w:rPr>
          <w:color w:val="002060"/>
          <w:sz w:val="24"/>
          <w:szCs w:val="24"/>
          <w:lang w:eastAsia="en-US"/>
        </w:rPr>
        <w:t>red,</w:t>
      </w:r>
      <w:r w:rsidRPr="00E75607">
        <w:rPr>
          <w:color w:val="002060"/>
          <w:sz w:val="24"/>
          <w:szCs w:val="24"/>
          <w:lang w:eastAsia="en-US"/>
        </w:rPr>
        <w:t xml:space="preserve"> and the entry cannot be save until adjusted</w:t>
      </w:r>
    </w:p>
    <w:p w14:paraId="3BFF0804" w14:textId="248BA91B" w:rsidR="000850CB" w:rsidRPr="00E75607" w:rsidRDefault="007A1E1A" w:rsidP="00577CA7">
      <w:pPr>
        <w:pStyle w:val="ListParagraph"/>
        <w:numPr>
          <w:ilvl w:val="0"/>
          <w:numId w:val="61"/>
        </w:numPr>
        <w:ind w:left="360"/>
        <w:rPr>
          <w:color w:val="002060"/>
          <w:sz w:val="24"/>
          <w:szCs w:val="24"/>
          <w:lang w:eastAsia="en-US"/>
        </w:rPr>
      </w:pPr>
      <w:r w:rsidRPr="00E75607">
        <w:rPr>
          <w:color w:val="002060"/>
          <w:sz w:val="24"/>
          <w:szCs w:val="24"/>
          <w:lang w:eastAsia="en-US"/>
        </w:rPr>
        <w:t>Click ‘Save changes’</w:t>
      </w:r>
    </w:p>
    <w:p w14:paraId="1CE3348C" w14:textId="20CED542" w:rsidR="001E3994" w:rsidRPr="00E75607" w:rsidRDefault="001E3994" w:rsidP="00577CA7">
      <w:pPr>
        <w:pStyle w:val="ListParagraph"/>
        <w:numPr>
          <w:ilvl w:val="0"/>
          <w:numId w:val="62"/>
        </w:numPr>
        <w:rPr>
          <w:rStyle w:val="normaltextrun"/>
          <w:color w:val="002060"/>
          <w:sz w:val="24"/>
          <w:szCs w:val="24"/>
          <w:lang w:eastAsia="en-US"/>
        </w:rPr>
      </w:pPr>
      <w:r w:rsidRPr="00613E3C">
        <w:rPr>
          <w:rStyle w:val="normaltextrun"/>
          <w:color w:val="002060"/>
          <w:sz w:val="24"/>
          <w:szCs w:val="24"/>
          <w:shd w:val="clear" w:color="auto" w:fill="FFFFFF"/>
        </w:rPr>
        <w:t>If ‘Cancel’ is clicked, no changes will be saved</w:t>
      </w:r>
    </w:p>
    <w:p w14:paraId="24785B1E" w14:textId="100361AA" w:rsidR="00514483" w:rsidRPr="00514483" w:rsidRDefault="00514483" w:rsidP="00514483">
      <w:pPr>
        <w:rPr>
          <w:color w:val="538135" w:themeColor="accent6" w:themeShade="BF"/>
          <w:sz w:val="24"/>
          <w:szCs w:val="24"/>
          <w:lang w:eastAsia="en-US"/>
        </w:rPr>
      </w:pPr>
      <w:r>
        <w:rPr>
          <w:noProof/>
          <w:color w:val="70AD47" w:themeColor="accent6"/>
          <w:sz w:val="24"/>
          <w:szCs w:val="24"/>
          <w:lang w:eastAsia="en-US"/>
        </w:rPr>
        <w:drawing>
          <wp:inline distT="0" distB="0" distL="0" distR="0" wp14:anchorId="6CC661FD" wp14:editId="0375EB42">
            <wp:extent cx="5731510" cy="1315720"/>
            <wp:effectExtent l="38100" t="38100" r="97790" b="93980"/>
            <wp:docPr id="54" name="Picture 54" descr="Override grade interface, with arrows highlighting grade selection dropdown menu and 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verride grade interface, with arrows highlighting grade selection dropdown menu and Save Changes butto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1315720"/>
                    </a:xfrm>
                    <a:prstGeom prst="rect">
                      <a:avLst/>
                    </a:prstGeom>
                    <a:effectLst>
                      <a:outerShdw blurRad="50800" dist="38100" dir="2700000" algn="tl" rotWithShape="0">
                        <a:prstClr val="black">
                          <a:alpha val="40000"/>
                        </a:prstClr>
                      </a:outerShdw>
                    </a:effectLst>
                  </pic:spPr>
                </pic:pic>
              </a:graphicData>
            </a:graphic>
          </wp:inline>
        </w:drawing>
      </w:r>
    </w:p>
    <w:p w14:paraId="6CDC8AB7" w14:textId="2041034D" w:rsidR="007A1E1A" w:rsidRPr="0098286F" w:rsidRDefault="00D2264D" w:rsidP="007A1E1A">
      <w:pPr>
        <w:rPr>
          <w:color w:val="002060"/>
          <w:sz w:val="24"/>
          <w:szCs w:val="24"/>
          <w:lang w:eastAsia="en-US"/>
        </w:rPr>
      </w:pPr>
      <w:r w:rsidRPr="0098286F">
        <w:rPr>
          <w:color w:val="002060"/>
          <w:sz w:val="24"/>
          <w:szCs w:val="24"/>
          <w:lang w:eastAsia="en-US"/>
        </w:rPr>
        <w:t xml:space="preserve">The Grade Aggregation screen now shows the </w:t>
      </w:r>
      <w:r w:rsidR="003B4923" w:rsidRPr="0098286F">
        <w:rPr>
          <w:color w:val="002060"/>
          <w:sz w:val="24"/>
          <w:szCs w:val="24"/>
          <w:lang w:eastAsia="en-US"/>
        </w:rPr>
        <w:t xml:space="preserve">overridden grade in the aggregates course </w:t>
      </w:r>
      <w:r w:rsidR="00D14E2F" w:rsidRPr="0098286F">
        <w:rPr>
          <w:color w:val="002060"/>
          <w:sz w:val="24"/>
          <w:szCs w:val="24"/>
          <w:lang w:eastAsia="en-US"/>
        </w:rPr>
        <w:t>grade column</w:t>
      </w:r>
      <w:r w:rsidRPr="0098286F">
        <w:rPr>
          <w:color w:val="002060"/>
          <w:sz w:val="24"/>
          <w:szCs w:val="24"/>
          <w:lang w:eastAsia="en-US"/>
        </w:rPr>
        <w:t xml:space="preserve"> </w:t>
      </w:r>
    </w:p>
    <w:p w14:paraId="41E349C2" w14:textId="07F4FDFE" w:rsidR="000850CB" w:rsidRPr="0098286F" w:rsidRDefault="000850CB" w:rsidP="00D14E2F">
      <w:pPr>
        <w:rPr>
          <w:color w:val="002060"/>
          <w:sz w:val="24"/>
          <w:szCs w:val="24"/>
          <w:lang w:eastAsia="en-US"/>
        </w:rPr>
      </w:pPr>
      <w:r w:rsidRPr="0098286F">
        <w:rPr>
          <w:color w:val="002060"/>
          <w:sz w:val="24"/>
          <w:szCs w:val="24"/>
          <w:lang w:eastAsia="en-US"/>
        </w:rPr>
        <w:t>Once an aggregated assessment grade is overridden, this grade remains even when the assessment aggregation is run again until the overridden grade is reverted to the calculated grade</w:t>
      </w:r>
    </w:p>
    <w:p w14:paraId="1667E7DE" w14:textId="77777777" w:rsidR="00FE62B5" w:rsidRPr="008C6329" w:rsidRDefault="00FE62B5" w:rsidP="00337CB0">
      <w:pPr>
        <w:pStyle w:val="Heading3"/>
      </w:pPr>
      <w:bookmarkStart w:id="57" w:name="_Toc79165416"/>
      <w:r w:rsidRPr="008C6329">
        <w:t>Aggregation of Components in Different Grade Types</w:t>
      </w:r>
      <w:bookmarkEnd w:id="57"/>
    </w:p>
    <w:p w14:paraId="2B36EA78" w14:textId="23205CE0" w:rsidR="00FE62B5" w:rsidRPr="00112084" w:rsidRDefault="00FE62B5" w:rsidP="00FE62B5">
      <w:pPr>
        <w:rPr>
          <w:color w:val="002060"/>
          <w:sz w:val="24"/>
          <w:szCs w:val="24"/>
        </w:rPr>
      </w:pPr>
      <w:r w:rsidRPr="00112084">
        <w:rPr>
          <w:color w:val="002060"/>
          <w:sz w:val="24"/>
          <w:szCs w:val="24"/>
        </w:rPr>
        <w:t xml:space="preserve">If all the component grades are in the same grade type, then </w:t>
      </w:r>
      <w:r w:rsidR="00B91508" w:rsidRPr="00112084">
        <w:rPr>
          <w:color w:val="002060"/>
          <w:sz w:val="24"/>
          <w:szCs w:val="24"/>
        </w:rPr>
        <w:t xml:space="preserve">the </w:t>
      </w:r>
      <w:r w:rsidRPr="00112084">
        <w:rPr>
          <w:color w:val="002060"/>
          <w:sz w:val="24"/>
          <w:szCs w:val="24"/>
        </w:rPr>
        <w:t xml:space="preserve">aggregation and display of the grade is conducted in the same grade type. </w:t>
      </w:r>
    </w:p>
    <w:p w14:paraId="74CDC79F" w14:textId="06F93676" w:rsidR="00FE62B5" w:rsidRPr="00112084" w:rsidRDefault="00FE62B5" w:rsidP="00FE62B5">
      <w:pPr>
        <w:rPr>
          <w:color w:val="002060"/>
          <w:sz w:val="24"/>
          <w:szCs w:val="24"/>
        </w:rPr>
      </w:pPr>
      <w:r w:rsidRPr="00112084">
        <w:rPr>
          <w:color w:val="002060"/>
          <w:sz w:val="24"/>
          <w:szCs w:val="24"/>
        </w:rPr>
        <w:lastRenderedPageBreak/>
        <w:t>If the component grades are in a mix of Schedule A and Schedule B, the aggregated assessment grade should be aggregated using the relevant grade points</w:t>
      </w:r>
      <w:r w:rsidR="00F90FE2" w:rsidRPr="00112084">
        <w:rPr>
          <w:color w:val="002060"/>
          <w:sz w:val="24"/>
          <w:szCs w:val="24"/>
        </w:rPr>
        <w:t>, and</w:t>
      </w:r>
      <w:r w:rsidRPr="00112084">
        <w:rPr>
          <w:color w:val="002060"/>
          <w:sz w:val="24"/>
          <w:szCs w:val="24"/>
        </w:rPr>
        <w:t xml:space="preserve"> the aggregated assessment grade should be displayed in Schedule A</w:t>
      </w:r>
      <w:r w:rsidR="009663DB">
        <w:rPr>
          <w:color w:val="002060"/>
          <w:sz w:val="24"/>
          <w:szCs w:val="24"/>
        </w:rPr>
        <w:t>.</w:t>
      </w:r>
    </w:p>
    <w:p w14:paraId="15700A49" w14:textId="733F8E19" w:rsidR="00FE62B5" w:rsidRPr="008C6329" w:rsidRDefault="00FE62B5" w:rsidP="00FE62B5">
      <w:pPr>
        <w:rPr>
          <w:color w:val="538135" w:themeColor="accent6" w:themeShade="BF"/>
          <w:sz w:val="24"/>
          <w:szCs w:val="24"/>
        </w:rPr>
      </w:pPr>
      <w:r w:rsidRPr="008C6329">
        <w:rPr>
          <w:color w:val="538135" w:themeColor="accent6" w:themeShade="BF"/>
          <w:sz w:val="24"/>
          <w:szCs w:val="24"/>
        </w:rPr>
        <w:t xml:space="preserve"> </w:t>
      </w:r>
      <w:r w:rsidR="00EF394F" w:rsidRPr="6E548477">
        <w:rPr>
          <w:color w:val="538135" w:themeColor="accent6" w:themeShade="BF"/>
        </w:rPr>
        <w:t xml:space="preserve"> </w:t>
      </w:r>
    </w:p>
    <w:p w14:paraId="06475F2D" w14:textId="77777777" w:rsidR="00FE62B5" w:rsidRPr="0057272E" w:rsidRDefault="00FE62B5" w:rsidP="00FE62B5">
      <w:pPr>
        <w:rPr>
          <w:color w:val="002060"/>
          <w:sz w:val="24"/>
          <w:szCs w:val="24"/>
        </w:rPr>
      </w:pPr>
    </w:p>
    <w:p w14:paraId="0D9F5859" w14:textId="77777777" w:rsidR="00E23570" w:rsidRPr="0057272E" w:rsidRDefault="00FE62B5" w:rsidP="00FE62B5">
      <w:pPr>
        <w:rPr>
          <w:color w:val="002060"/>
          <w:sz w:val="24"/>
          <w:szCs w:val="24"/>
        </w:rPr>
      </w:pPr>
      <w:r w:rsidRPr="0057272E">
        <w:rPr>
          <w:color w:val="002060"/>
          <w:sz w:val="24"/>
          <w:szCs w:val="24"/>
        </w:rPr>
        <w:t xml:space="preserve">If all the component grades are in Points, then these are aggregated to Points, and the aggregated assessment grade is displayed as Points with maximum 100 available points, effectively showing a percentage grade. </w:t>
      </w:r>
    </w:p>
    <w:p w14:paraId="7B1AEDDA" w14:textId="49A30262" w:rsidR="00FE62B5" w:rsidRPr="0057272E" w:rsidRDefault="00FE62B5" w:rsidP="00FE62B5">
      <w:pPr>
        <w:rPr>
          <w:color w:val="002060"/>
          <w:sz w:val="24"/>
          <w:szCs w:val="24"/>
        </w:rPr>
      </w:pPr>
      <w:r w:rsidRPr="0057272E">
        <w:rPr>
          <w:color w:val="002060"/>
          <w:sz w:val="24"/>
          <w:szCs w:val="24"/>
        </w:rPr>
        <w:t>If all components are graded in Points, but one is graded out of a maximum 50 points and the other a maximum of 20 points, the aggregated assessment grade is displayed as Points with a maximum of 100 points</w:t>
      </w:r>
    </w:p>
    <w:p w14:paraId="5323C05A" w14:textId="392727A9" w:rsidR="00FE62B5" w:rsidRPr="0057272E" w:rsidRDefault="00FE62B5" w:rsidP="00FE62B5">
      <w:pPr>
        <w:rPr>
          <w:noProof/>
          <w:color w:val="002060"/>
        </w:rPr>
      </w:pPr>
      <w:r w:rsidRPr="0057272E">
        <w:rPr>
          <w:color w:val="002060"/>
          <w:sz w:val="24"/>
          <w:szCs w:val="24"/>
        </w:rPr>
        <w:t>If there is a mix, then no assessment aggregation is carried out. All grades must be converted to either all Schedule A or all Schedule B. This will be prompted by a red error box.</w:t>
      </w:r>
      <w:r w:rsidRPr="0057272E">
        <w:rPr>
          <w:noProof/>
          <w:color w:val="002060"/>
        </w:rPr>
        <w:t xml:space="preserve"> </w:t>
      </w:r>
    </w:p>
    <w:p w14:paraId="587B1891" w14:textId="742D613A" w:rsidR="005F3678" w:rsidRPr="008C6329" w:rsidRDefault="00AA7F6B" w:rsidP="00FE62B5">
      <w:r>
        <w:rPr>
          <w:noProof/>
        </w:rPr>
        <w:drawing>
          <wp:inline distT="0" distB="0" distL="0" distR="0" wp14:anchorId="436D1686" wp14:editId="50E945C2">
            <wp:extent cx="5731510" cy="473710"/>
            <wp:effectExtent l="38100" t="38100" r="97790" b="97790"/>
            <wp:docPr id="55" name="Picture 55" descr="Course Grade aggregation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ourse Grade aggregation warning messag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473710"/>
                    </a:xfrm>
                    <a:prstGeom prst="rect">
                      <a:avLst/>
                    </a:prstGeom>
                    <a:effectLst>
                      <a:outerShdw blurRad="50800" dist="38100" dir="2700000" algn="tl" rotWithShape="0">
                        <a:prstClr val="black">
                          <a:alpha val="40000"/>
                        </a:prstClr>
                      </a:outerShdw>
                    </a:effectLst>
                  </pic:spPr>
                </pic:pic>
              </a:graphicData>
            </a:graphic>
          </wp:inline>
        </w:drawing>
      </w:r>
    </w:p>
    <w:p w14:paraId="1D9715CA" w14:textId="77777777" w:rsidR="00FE62B5" w:rsidRPr="00A96CEE" w:rsidRDefault="00FE62B5" w:rsidP="00FE62B5">
      <w:pPr>
        <w:rPr>
          <w:color w:val="002060"/>
          <w:sz w:val="24"/>
          <w:szCs w:val="24"/>
        </w:rPr>
      </w:pPr>
      <w:r w:rsidRPr="00A96CEE">
        <w:rPr>
          <w:color w:val="002060"/>
          <w:sz w:val="24"/>
          <w:szCs w:val="24"/>
        </w:rPr>
        <w:t>Once the grades fit one of the accepted formats as detailed above, then the aggregated assessment grade will be computed as per the above rules.</w:t>
      </w:r>
    </w:p>
    <w:p w14:paraId="4B8F4089" w14:textId="77777777" w:rsidR="00FE62B5" w:rsidRPr="008C6329" w:rsidRDefault="00FE62B5" w:rsidP="00337CB0">
      <w:pPr>
        <w:pStyle w:val="Heading3"/>
      </w:pPr>
      <w:bookmarkStart w:id="58" w:name="_Toc79165417"/>
      <w:r w:rsidRPr="008C6329">
        <w:t>Changes to Gradebook Made Part-Way Through a Course and Re-Running the Aggregation Calculation</w:t>
      </w:r>
      <w:bookmarkEnd w:id="58"/>
    </w:p>
    <w:p w14:paraId="51AB923F" w14:textId="1CC3A840" w:rsidR="00FE62B5" w:rsidRPr="009A1126" w:rsidRDefault="00FE62B5" w:rsidP="00FE62B5">
      <w:pPr>
        <w:rPr>
          <w:color w:val="002060"/>
          <w:sz w:val="24"/>
          <w:szCs w:val="24"/>
        </w:rPr>
      </w:pPr>
      <w:r w:rsidRPr="009A1126">
        <w:rPr>
          <w:color w:val="002060"/>
          <w:sz w:val="24"/>
          <w:szCs w:val="24"/>
        </w:rPr>
        <w:t>In cases where Gradebook was initially not set up correctly and changes are required part-way through a course, GCAT automatically updates the next time it is opened. However, there are three instances where a manual re-import of component grades is required:</w:t>
      </w:r>
    </w:p>
    <w:p w14:paraId="3E1669DB" w14:textId="77777777" w:rsidR="00FE62B5" w:rsidRPr="009A1126" w:rsidRDefault="00FE62B5" w:rsidP="00577CA7">
      <w:pPr>
        <w:pStyle w:val="ListParagraph"/>
        <w:numPr>
          <w:ilvl w:val="0"/>
          <w:numId w:val="47"/>
        </w:numPr>
        <w:rPr>
          <w:color w:val="002060"/>
          <w:sz w:val="24"/>
          <w:szCs w:val="24"/>
        </w:rPr>
      </w:pPr>
      <w:r w:rsidRPr="009A1126">
        <w:rPr>
          <w:color w:val="002060"/>
          <w:sz w:val="24"/>
          <w:szCs w:val="24"/>
        </w:rPr>
        <w:t>Sub-category component addition</w:t>
      </w:r>
    </w:p>
    <w:p w14:paraId="7CE7D0C5" w14:textId="77777777" w:rsidR="00FE62B5" w:rsidRPr="009A1126" w:rsidRDefault="00FE62B5" w:rsidP="00577CA7">
      <w:pPr>
        <w:pStyle w:val="ListParagraph"/>
        <w:numPr>
          <w:ilvl w:val="0"/>
          <w:numId w:val="47"/>
        </w:numPr>
        <w:rPr>
          <w:color w:val="002060"/>
          <w:sz w:val="24"/>
          <w:szCs w:val="24"/>
        </w:rPr>
      </w:pPr>
      <w:r w:rsidRPr="009A1126">
        <w:rPr>
          <w:color w:val="002060"/>
          <w:sz w:val="24"/>
          <w:szCs w:val="24"/>
        </w:rPr>
        <w:t>Sub-category component grades updated in Moodle</w:t>
      </w:r>
    </w:p>
    <w:p w14:paraId="64410A14" w14:textId="77777777" w:rsidR="00FE62B5" w:rsidRPr="009A1126" w:rsidRDefault="00FE62B5" w:rsidP="00577CA7">
      <w:pPr>
        <w:pStyle w:val="ListParagraph"/>
        <w:numPr>
          <w:ilvl w:val="0"/>
          <w:numId w:val="47"/>
        </w:numPr>
        <w:rPr>
          <w:color w:val="002060"/>
          <w:sz w:val="24"/>
          <w:szCs w:val="24"/>
        </w:rPr>
      </w:pPr>
      <w:r w:rsidRPr="009A1126">
        <w:rPr>
          <w:color w:val="002060"/>
          <w:sz w:val="24"/>
          <w:szCs w:val="24"/>
        </w:rPr>
        <w:t>Sub-category component grade type changed</w:t>
      </w:r>
    </w:p>
    <w:p w14:paraId="7E166E79" w14:textId="191A63BD" w:rsidR="00FE62B5" w:rsidRPr="009A1126" w:rsidRDefault="00FE62B5" w:rsidP="00FE62B5">
      <w:pPr>
        <w:rPr>
          <w:color w:val="002060"/>
          <w:sz w:val="24"/>
          <w:szCs w:val="24"/>
        </w:rPr>
      </w:pPr>
      <w:r w:rsidRPr="009A1126">
        <w:rPr>
          <w:color w:val="002060"/>
          <w:sz w:val="24"/>
          <w:szCs w:val="24"/>
        </w:rPr>
        <w:t xml:space="preserve">Any aggregated assessment grades which have been overridden will not be updated. </w:t>
      </w:r>
    </w:p>
    <w:p w14:paraId="199F35E1" w14:textId="25ED1276" w:rsidR="00114D06" w:rsidRPr="008C6329" w:rsidRDefault="00114D06" w:rsidP="00337CB0">
      <w:pPr>
        <w:pStyle w:val="Heading2"/>
      </w:pPr>
      <w:bookmarkStart w:id="59" w:name="_Ref76654557"/>
      <w:bookmarkStart w:id="60" w:name="_Toc79165418"/>
      <w:r w:rsidRPr="008C6329">
        <w:t>Aggregate</w:t>
      </w:r>
      <w:r w:rsidR="00841602">
        <w:t>d</w:t>
      </w:r>
      <w:r w:rsidRPr="008C6329">
        <w:t xml:space="preserve"> Course Grades</w:t>
      </w:r>
      <w:bookmarkEnd w:id="59"/>
      <w:bookmarkEnd w:id="60"/>
    </w:p>
    <w:p w14:paraId="74450284" w14:textId="16E8E6E2" w:rsidR="00F950CC" w:rsidRPr="008C6329" w:rsidRDefault="00F950CC" w:rsidP="00337CB0">
      <w:pPr>
        <w:pStyle w:val="Heading3"/>
      </w:pPr>
      <w:bookmarkStart w:id="61" w:name="_Toc79165419"/>
      <w:r w:rsidRPr="008C6329">
        <w:t>Calculating the Aggregated Course Grade</w:t>
      </w:r>
      <w:bookmarkEnd w:id="61"/>
    </w:p>
    <w:p w14:paraId="4929C34B" w14:textId="77777777" w:rsidR="005653C2" w:rsidRDefault="00F950CC" w:rsidP="00F950CC">
      <w:pPr>
        <w:rPr>
          <w:sz w:val="24"/>
          <w:szCs w:val="24"/>
          <w:lang w:eastAsia="en-US"/>
        </w:rPr>
        <w:sectPr w:rsidR="005653C2" w:rsidSect="0018596F">
          <w:pgSz w:w="11906" w:h="16838"/>
          <w:pgMar w:top="1440" w:right="1440" w:bottom="1440" w:left="1440" w:header="709" w:footer="708" w:gutter="0"/>
          <w:pgNumType w:start="0"/>
          <w:cols w:space="708"/>
          <w:docGrid w:linePitch="360"/>
        </w:sectPr>
      </w:pPr>
      <w:r w:rsidRPr="008C6329">
        <w:rPr>
          <w:sz w:val="24"/>
          <w:szCs w:val="24"/>
          <w:lang w:eastAsia="en-US"/>
        </w:rPr>
        <w:t xml:space="preserve">The </w:t>
      </w:r>
      <w:r w:rsidR="00F06CB6" w:rsidRPr="008C6329">
        <w:rPr>
          <w:sz w:val="24"/>
          <w:szCs w:val="24"/>
          <w:lang w:eastAsia="en-US"/>
        </w:rPr>
        <w:t>a</w:t>
      </w:r>
      <w:r w:rsidRPr="008C6329">
        <w:rPr>
          <w:sz w:val="24"/>
          <w:szCs w:val="24"/>
          <w:lang w:eastAsia="en-US"/>
        </w:rPr>
        <w:t>ggregate</w:t>
      </w:r>
      <w:r w:rsidR="00B6340B" w:rsidRPr="008C6329">
        <w:rPr>
          <w:sz w:val="24"/>
          <w:szCs w:val="24"/>
          <w:lang w:eastAsia="en-US"/>
        </w:rPr>
        <w:t>d</w:t>
      </w:r>
      <w:r w:rsidRPr="008C6329">
        <w:rPr>
          <w:sz w:val="24"/>
          <w:szCs w:val="24"/>
          <w:lang w:eastAsia="en-US"/>
        </w:rPr>
        <w:t xml:space="preserve"> </w:t>
      </w:r>
      <w:r w:rsidR="00F06CB6" w:rsidRPr="008C6329">
        <w:rPr>
          <w:sz w:val="24"/>
          <w:szCs w:val="24"/>
          <w:lang w:eastAsia="en-US"/>
        </w:rPr>
        <w:t>g</w:t>
      </w:r>
      <w:r w:rsidRPr="008C6329">
        <w:rPr>
          <w:sz w:val="24"/>
          <w:szCs w:val="24"/>
          <w:lang w:eastAsia="en-US"/>
        </w:rPr>
        <w:t>rade is automatically calculated according to the</w:t>
      </w:r>
      <w:r w:rsidR="002F4706" w:rsidRPr="008C6329">
        <w:rPr>
          <w:sz w:val="24"/>
          <w:szCs w:val="24"/>
          <w:lang w:eastAsia="en-US"/>
        </w:rPr>
        <w:t xml:space="preserve"> </w:t>
      </w:r>
      <w:r w:rsidRPr="008C6329">
        <w:rPr>
          <w:sz w:val="24"/>
          <w:szCs w:val="24"/>
          <w:lang w:eastAsia="en-US"/>
        </w:rPr>
        <w:t>process</w:t>
      </w:r>
      <w:r w:rsidR="002F4706" w:rsidRPr="008C6329">
        <w:rPr>
          <w:sz w:val="24"/>
          <w:szCs w:val="24"/>
          <w:lang w:eastAsia="en-US"/>
        </w:rPr>
        <w:t xml:space="preserve"> outlined </w:t>
      </w:r>
      <w:r w:rsidR="006D6C9B" w:rsidRPr="008C6329">
        <w:rPr>
          <w:sz w:val="24"/>
          <w:szCs w:val="24"/>
          <w:lang w:eastAsia="en-US"/>
        </w:rPr>
        <w:t>in the diagram</w:t>
      </w:r>
      <w:r w:rsidR="002F4706" w:rsidRPr="008C6329">
        <w:rPr>
          <w:sz w:val="24"/>
          <w:szCs w:val="24"/>
          <w:lang w:eastAsia="en-US"/>
        </w:rPr>
        <w:t xml:space="preserve"> below</w:t>
      </w:r>
      <w:r w:rsidR="00987E70" w:rsidRPr="008C6329">
        <w:rPr>
          <w:sz w:val="24"/>
          <w:szCs w:val="24"/>
          <w:lang w:eastAsia="en-US"/>
        </w:rPr>
        <w:t xml:space="preserve">. However, please note that </w:t>
      </w:r>
      <w:r w:rsidR="00F147DC" w:rsidRPr="008C6329">
        <w:rPr>
          <w:sz w:val="24"/>
          <w:szCs w:val="24"/>
          <w:lang w:eastAsia="en-US"/>
        </w:rPr>
        <w:t xml:space="preserve">grades cannot be aggregated if </w:t>
      </w:r>
      <w:r w:rsidR="00553DC6" w:rsidRPr="008C6329">
        <w:rPr>
          <w:sz w:val="24"/>
          <w:szCs w:val="24"/>
          <w:lang w:eastAsia="en-US"/>
        </w:rPr>
        <w:lastRenderedPageBreak/>
        <w:t>grades</w:t>
      </w:r>
      <w:r w:rsidR="008A6E83" w:rsidRPr="008C6329">
        <w:rPr>
          <w:sz w:val="24"/>
          <w:szCs w:val="24"/>
          <w:lang w:eastAsia="en-US"/>
        </w:rPr>
        <w:t xml:space="preserve"> or </w:t>
      </w:r>
      <w:r w:rsidR="00553DC6" w:rsidRPr="008C6329">
        <w:rPr>
          <w:sz w:val="24"/>
          <w:szCs w:val="24"/>
          <w:lang w:eastAsia="en-US"/>
        </w:rPr>
        <w:t xml:space="preserve">administrative </w:t>
      </w:r>
      <w:r w:rsidR="000664B0" w:rsidRPr="008C6329">
        <w:rPr>
          <w:sz w:val="24"/>
          <w:szCs w:val="24"/>
          <w:lang w:eastAsia="en-US"/>
        </w:rPr>
        <w:t xml:space="preserve">codes (e.g. </w:t>
      </w:r>
      <w:r w:rsidR="00553DC6" w:rsidRPr="008C6329">
        <w:rPr>
          <w:sz w:val="24"/>
          <w:szCs w:val="24"/>
          <w:lang w:eastAsia="en-US"/>
        </w:rPr>
        <w:t>MV) for any student</w:t>
      </w:r>
      <w:r w:rsidR="000B6B1E" w:rsidRPr="008C6329">
        <w:rPr>
          <w:sz w:val="24"/>
          <w:szCs w:val="24"/>
          <w:lang w:eastAsia="en-US"/>
        </w:rPr>
        <w:t xml:space="preserve"> are missing or have been left blan</w:t>
      </w:r>
      <w:r w:rsidR="00B76BEE" w:rsidRPr="008C6329">
        <w:rPr>
          <w:sz w:val="24"/>
          <w:szCs w:val="24"/>
          <w:lang w:eastAsia="en-US"/>
        </w:rPr>
        <w:t>k.</w:t>
      </w:r>
    </w:p>
    <w:p w14:paraId="3FF0101C" w14:textId="4766ADE3" w:rsidR="00F950CC" w:rsidRPr="008C6329" w:rsidRDefault="00F950CC" w:rsidP="00F950CC">
      <w:pPr>
        <w:rPr>
          <w:sz w:val="24"/>
          <w:szCs w:val="24"/>
          <w:lang w:eastAsia="en-US"/>
        </w:rPr>
      </w:pPr>
    </w:p>
    <w:p w14:paraId="08E0F789" w14:textId="5DFBD3DE" w:rsidR="00ED2D77" w:rsidRPr="008C6329" w:rsidRDefault="00521FAE" w:rsidP="00F950CC">
      <w:pPr>
        <w:rPr>
          <w:sz w:val="24"/>
          <w:szCs w:val="24"/>
        </w:rPr>
      </w:pPr>
      <w:r w:rsidRPr="008C6329">
        <w:rPr>
          <w:noProof/>
          <w:sz w:val="24"/>
          <w:szCs w:val="24"/>
        </w:rPr>
        <w:drawing>
          <wp:inline distT="0" distB="0" distL="0" distR="0" wp14:anchorId="1C1033DA" wp14:editId="73632DCB">
            <wp:extent cx="8944738" cy="4115610"/>
            <wp:effectExtent l="38100" t="38100" r="104140" b="94615"/>
            <wp:docPr id="2" name="Picture 2" descr="Process flow diagram outlining the workflow for calculating the aggregated course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cess flow diagram outlining the workflow for calculating the aggregated course grad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960393" cy="4122813"/>
                    </a:xfrm>
                    <a:prstGeom prst="rect">
                      <a:avLst/>
                    </a:prstGeom>
                    <a:effectLst>
                      <a:outerShdw blurRad="50800" dist="38100" dir="2700000" algn="tl" rotWithShape="0">
                        <a:prstClr val="black">
                          <a:alpha val="40000"/>
                        </a:prstClr>
                      </a:outerShdw>
                    </a:effectLst>
                  </pic:spPr>
                </pic:pic>
              </a:graphicData>
            </a:graphic>
          </wp:inline>
        </w:drawing>
      </w:r>
    </w:p>
    <w:p w14:paraId="491E3D9F" w14:textId="77777777" w:rsidR="005653C2" w:rsidRDefault="005653C2" w:rsidP="005C7C75">
      <w:pPr>
        <w:rPr>
          <w:color w:val="002060"/>
          <w:sz w:val="24"/>
          <w:szCs w:val="24"/>
        </w:rPr>
        <w:sectPr w:rsidR="005653C2" w:rsidSect="00F87325">
          <w:pgSz w:w="16838" w:h="11906" w:orient="landscape"/>
          <w:pgMar w:top="1440" w:right="1440" w:bottom="1440" w:left="1440" w:header="709" w:footer="708" w:gutter="0"/>
          <w:pgNumType w:start="0"/>
          <w:cols w:space="708"/>
          <w:docGrid w:linePitch="360"/>
        </w:sectPr>
      </w:pPr>
    </w:p>
    <w:p w14:paraId="5367ED6B" w14:textId="6235E850" w:rsidR="005C7C75" w:rsidRPr="003B7997" w:rsidRDefault="005C7C75" w:rsidP="005C7C75">
      <w:pPr>
        <w:rPr>
          <w:color w:val="002060"/>
          <w:sz w:val="24"/>
          <w:szCs w:val="24"/>
        </w:rPr>
      </w:pPr>
      <w:r w:rsidRPr="003B7997">
        <w:rPr>
          <w:color w:val="002060"/>
          <w:sz w:val="24"/>
          <w:szCs w:val="24"/>
        </w:rPr>
        <w:lastRenderedPageBreak/>
        <w:t>The grades presented are:</w:t>
      </w:r>
    </w:p>
    <w:p w14:paraId="550C1243" w14:textId="7248E013" w:rsidR="005C7C75" w:rsidRPr="003B7997" w:rsidRDefault="005C7C75" w:rsidP="00577CA7">
      <w:pPr>
        <w:pStyle w:val="ListParagraph"/>
        <w:numPr>
          <w:ilvl w:val="0"/>
          <w:numId w:val="46"/>
        </w:numPr>
        <w:rPr>
          <w:color w:val="002060"/>
          <w:sz w:val="24"/>
          <w:szCs w:val="24"/>
        </w:rPr>
      </w:pPr>
      <w:r w:rsidRPr="003B7997">
        <w:rPr>
          <w:color w:val="002060"/>
          <w:sz w:val="24"/>
          <w:szCs w:val="24"/>
        </w:rPr>
        <w:t>Pulled from the ‘Provisional Grade’ available in the Grade Capture Tool (‘Assessment Grade Capture’ tab)</w:t>
      </w:r>
    </w:p>
    <w:p w14:paraId="4B257FDD" w14:textId="6393FA8C" w:rsidR="005C7C75" w:rsidRPr="003B7997" w:rsidRDefault="005C7C75" w:rsidP="00577CA7">
      <w:pPr>
        <w:pStyle w:val="ListParagraph"/>
        <w:numPr>
          <w:ilvl w:val="0"/>
          <w:numId w:val="46"/>
        </w:numPr>
        <w:rPr>
          <w:color w:val="002060"/>
          <w:sz w:val="24"/>
          <w:szCs w:val="24"/>
        </w:rPr>
      </w:pPr>
      <w:r w:rsidRPr="003B7997">
        <w:rPr>
          <w:color w:val="002060"/>
          <w:sz w:val="24"/>
          <w:szCs w:val="24"/>
        </w:rPr>
        <w:t>If no grade is available in the Grade Capture Tool, then the Grade Aggregation Tool pulls the grade from Gradebook</w:t>
      </w:r>
    </w:p>
    <w:p w14:paraId="20FBC737" w14:textId="2329E348" w:rsidR="00060354" w:rsidRPr="003B7997" w:rsidRDefault="005C7C75" w:rsidP="00577CA7">
      <w:pPr>
        <w:pStyle w:val="ListParagraph"/>
        <w:numPr>
          <w:ilvl w:val="0"/>
          <w:numId w:val="46"/>
        </w:numPr>
        <w:rPr>
          <w:color w:val="002060"/>
          <w:sz w:val="24"/>
          <w:szCs w:val="24"/>
        </w:rPr>
      </w:pPr>
      <w:r w:rsidRPr="003B7997">
        <w:rPr>
          <w:color w:val="002060"/>
          <w:sz w:val="24"/>
          <w:szCs w:val="24"/>
        </w:rPr>
        <w:t>If no grade is available in either location, then ‘No grade available’ is displayed</w:t>
      </w:r>
    </w:p>
    <w:p w14:paraId="7498BAFD" w14:textId="37811607" w:rsidR="009635E6" w:rsidRPr="008C6329" w:rsidRDefault="009635E6" w:rsidP="00337CB0">
      <w:pPr>
        <w:pStyle w:val="Heading3"/>
      </w:pPr>
      <w:bookmarkStart w:id="62" w:name="_Toc79165420"/>
      <w:r w:rsidRPr="008C6329">
        <w:t>Overriding the Aggregated</w:t>
      </w:r>
      <w:r w:rsidR="00087265" w:rsidRPr="008C6329">
        <w:t xml:space="preserve"> </w:t>
      </w:r>
      <w:r w:rsidRPr="008C6329">
        <w:t>Course Grade for an Individual Student</w:t>
      </w:r>
      <w:bookmarkEnd w:id="62"/>
    </w:p>
    <w:p w14:paraId="22A82B07" w14:textId="51EB211C" w:rsidR="003D61C4" w:rsidRPr="008C6329" w:rsidRDefault="00AD6BD6" w:rsidP="00AD6BD6">
      <w:pPr>
        <w:rPr>
          <w:sz w:val="24"/>
          <w:szCs w:val="24"/>
          <w:lang w:eastAsia="en-US"/>
        </w:rPr>
      </w:pPr>
      <w:r w:rsidRPr="008C6329">
        <w:rPr>
          <w:sz w:val="24"/>
          <w:szCs w:val="24"/>
          <w:lang w:eastAsia="en-US"/>
        </w:rPr>
        <w:t>T</w:t>
      </w:r>
      <w:r w:rsidR="00271B82" w:rsidRPr="008C6329">
        <w:rPr>
          <w:sz w:val="24"/>
          <w:szCs w:val="24"/>
          <w:lang w:eastAsia="en-US"/>
        </w:rPr>
        <w:t xml:space="preserve">he aggregated course grade for an </w:t>
      </w:r>
      <w:r w:rsidR="00A34008" w:rsidRPr="008C6329">
        <w:rPr>
          <w:sz w:val="24"/>
          <w:szCs w:val="24"/>
          <w:lang w:eastAsia="en-US"/>
        </w:rPr>
        <w:t>individual student</w:t>
      </w:r>
      <w:r w:rsidRPr="008C6329">
        <w:rPr>
          <w:sz w:val="24"/>
          <w:szCs w:val="24"/>
          <w:lang w:eastAsia="en-US"/>
        </w:rPr>
        <w:t xml:space="preserve"> can be overridden in cases where </w:t>
      </w:r>
      <w:r w:rsidR="00A34008" w:rsidRPr="008C6329">
        <w:rPr>
          <w:sz w:val="24"/>
          <w:szCs w:val="24"/>
          <w:lang w:eastAsia="en-US"/>
        </w:rPr>
        <w:t>a special code needs to be applied e.g. CW</w:t>
      </w:r>
      <w:r w:rsidR="00BC00D8" w:rsidRPr="008C6329">
        <w:rPr>
          <w:sz w:val="24"/>
          <w:szCs w:val="24"/>
          <w:lang w:eastAsia="en-US"/>
        </w:rPr>
        <w:t>, or if a grade changes following Exam Board review</w:t>
      </w:r>
      <w:r w:rsidR="0045731C">
        <w:rPr>
          <w:sz w:val="24"/>
          <w:szCs w:val="24"/>
          <w:lang w:eastAsia="en-US"/>
        </w:rPr>
        <w:t>.</w:t>
      </w:r>
      <w:r w:rsidR="003735F3">
        <w:rPr>
          <w:sz w:val="24"/>
          <w:szCs w:val="24"/>
          <w:lang w:eastAsia="en-US"/>
        </w:rPr>
        <w:t xml:space="preserve"> The aggregated course grade can be overridden at any time, according to local practices.</w:t>
      </w:r>
    </w:p>
    <w:p w14:paraId="1871FD2E" w14:textId="014A7D85" w:rsidR="00AD6BD6" w:rsidRPr="008C6329" w:rsidRDefault="003D61C4" w:rsidP="00577CA7">
      <w:pPr>
        <w:pStyle w:val="ListParagraph"/>
        <w:numPr>
          <w:ilvl w:val="0"/>
          <w:numId w:val="17"/>
        </w:numPr>
        <w:ind w:left="360"/>
        <w:rPr>
          <w:sz w:val="24"/>
          <w:szCs w:val="24"/>
          <w:lang w:eastAsia="en-US"/>
        </w:rPr>
      </w:pPr>
      <w:r w:rsidRPr="008C6329">
        <w:rPr>
          <w:sz w:val="24"/>
          <w:szCs w:val="24"/>
          <w:lang w:eastAsia="en-US"/>
        </w:rPr>
        <w:t xml:space="preserve">From the </w:t>
      </w:r>
      <w:r w:rsidR="2E2B2525" w:rsidRPr="008C6329">
        <w:rPr>
          <w:sz w:val="24"/>
          <w:szCs w:val="24"/>
          <w:lang w:eastAsia="en-US"/>
        </w:rPr>
        <w:t xml:space="preserve">Course </w:t>
      </w:r>
      <w:r w:rsidRPr="008C6329">
        <w:rPr>
          <w:sz w:val="24"/>
          <w:szCs w:val="24"/>
          <w:lang w:eastAsia="en-US"/>
        </w:rPr>
        <w:t xml:space="preserve">Grade Aggregation </w:t>
      </w:r>
      <w:r w:rsidR="59F8426C" w:rsidRPr="008C6329">
        <w:rPr>
          <w:sz w:val="24"/>
          <w:szCs w:val="24"/>
          <w:lang w:eastAsia="en-US"/>
        </w:rPr>
        <w:t xml:space="preserve">tab </w:t>
      </w:r>
      <w:r w:rsidRPr="008C6329">
        <w:rPr>
          <w:sz w:val="24"/>
          <w:szCs w:val="24"/>
          <w:lang w:eastAsia="en-US"/>
        </w:rPr>
        <w:t xml:space="preserve">click the dropdown menu </w:t>
      </w:r>
      <w:r w:rsidR="006C7EA6" w:rsidRPr="008C6329">
        <w:rPr>
          <w:sz w:val="24"/>
          <w:szCs w:val="24"/>
          <w:lang w:eastAsia="en-US"/>
        </w:rPr>
        <w:t xml:space="preserve">indicated by three dots </w:t>
      </w:r>
      <w:r w:rsidRPr="008C6329">
        <w:rPr>
          <w:sz w:val="24"/>
          <w:szCs w:val="24"/>
          <w:lang w:eastAsia="en-US"/>
        </w:rPr>
        <w:t>next to</w:t>
      </w:r>
      <w:r w:rsidR="003310BA" w:rsidRPr="008C6329">
        <w:rPr>
          <w:sz w:val="24"/>
          <w:szCs w:val="24"/>
          <w:lang w:eastAsia="en-US"/>
        </w:rPr>
        <w:t xml:space="preserve"> a</w:t>
      </w:r>
      <w:r w:rsidRPr="008C6329">
        <w:rPr>
          <w:sz w:val="24"/>
          <w:szCs w:val="24"/>
          <w:lang w:eastAsia="en-US"/>
        </w:rPr>
        <w:t xml:space="preserve"> grade for a student </w:t>
      </w:r>
    </w:p>
    <w:p w14:paraId="08EC8B4B" w14:textId="6C8B4339" w:rsidR="003D61C4" w:rsidRPr="008C6329" w:rsidRDefault="00AD6BD6" w:rsidP="00577CA7">
      <w:pPr>
        <w:pStyle w:val="ListParagraph"/>
        <w:numPr>
          <w:ilvl w:val="0"/>
          <w:numId w:val="17"/>
        </w:numPr>
        <w:ind w:left="360"/>
        <w:rPr>
          <w:sz w:val="24"/>
          <w:szCs w:val="24"/>
          <w:lang w:eastAsia="en-US"/>
        </w:rPr>
      </w:pPr>
      <w:r w:rsidRPr="008C6329">
        <w:rPr>
          <w:sz w:val="24"/>
          <w:szCs w:val="24"/>
          <w:lang w:eastAsia="en-US"/>
        </w:rPr>
        <w:t>S</w:t>
      </w:r>
      <w:r w:rsidR="003D61C4" w:rsidRPr="008C6329">
        <w:rPr>
          <w:sz w:val="24"/>
          <w:szCs w:val="24"/>
          <w:lang w:eastAsia="en-US"/>
        </w:rPr>
        <w:t>elect ‘</w:t>
      </w:r>
      <w:r w:rsidR="00D0425A" w:rsidRPr="008C6329">
        <w:rPr>
          <w:sz w:val="24"/>
          <w:szCs w:val="24"/>
          <w:lang w:eastAsia="en-US"/>
        </w:rPr>
        <w:t xml:space="preserve">Override aggregated course grade’ </w:t>
      </w:r>
    </w:p>
    <w:p w14:paraId="567139FC" w14:textId="4EF3792F" w:rsidR="008A2452" w:rsidRPr="008C6329" w:rsidRDefault="00844B7B" w:rsidP="00844B7B">
      <w:pPr>
        <w:rPr>
          <w:sz w:val="24"/>
          <w:szCs w:val="24"/>
          <w:lang w:eastAsia="en-US"/>
        </w:rPr>
      </w:pPr>
      <w:r w:rsidRPr="008C6329">
        <w:rPr>
          <w:noProof/>
          <w:sz w:val="24"/>
          <w:szCs w:val="24"/>
          <w:lang w:eastAsia="en-US"/>
        </w:rPr>
        <w:drawing>
          <wp:inline distT="0" distB="0" distL="0" distR="0" wp14:anchorId="33AF378D" wp14:editId="4B50FF8F">
            <wp:extent cx="5731510" cy="736600"/>
            <wp:effectExtent l="38100" t="38100" r="97790" b="101600"/>
            <wp:docPr id="145" name="Picture 145" descr="This is an image showing the Course Grade Aggregation tab within which 3 dots next to a students aggregated grade can be clicked to override a students aggregated course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his is an image showing the Course Grade Aggregation tab within which 3 dots next to a students aggregated grade can be clicked to override a students aggregated course grad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736600"/>
                    </a:xfrm>
                    <a:prstGeom prst="rect">
                      <a:avLst/>
                    </a:prstGeom>
                    <a:effectLst>
                      <a:outerShdw blurRad="50800" dist="38100" dir="2700000" algn="tl" rotWithShape="0">
                        <a:prstClr val="black">
                          <a:alpha val="40000"/>
                        </a:prstClr>
                      </a:outerShdw>
                    </a:effectLst>
                  </pic:spPr>
                </pic:pic>
              </a:graphicData>
            </a:graphic>
          </wp:inline>
        </w:drawing>
      </w:r>
    </w:p>
    <w:p w14:paraId="60487BC7" w14:textId="46A4BB8E" w:rsidR="003D38D5" w:rsidRDefault="00DB536F" w:rsidP="00577CA7">
      <w:pPr>
        <w:pStyle w:val="ListParagraph"/>
        <w:numPr>
          <w:ilvl w:val="0"/>
          <w:numId w:val="17"/>
        </w:numPr>
        <w:ind w:left="360"/>
        <w:rPr>
          <w:sz w:val="24"/>
          <w:szCs w:val="24"/>
          <w:lang w:eastAsia="en-US"/>
        </w:rPr>
      </w:pPr>
      <w:r w:rsidRPr="008C6329">
        <w:rPr>
          <w:sz w:val="24"/>
          <w:szCs w:val="24"/>
          <w:lang w:eastAsia="en-US"/>
        </w:rPr>
        <w:t xml:space="preserve">Override </w:t>
      </w:r>
      <w:r w:rsidR="00993B29">
        <w:rPr>
          <w:sz w:val="24"/>
          <w:szCs w:val="24"/>
          <w:lang w:eastAsia="en-US"/>
        </w:rPr>
        <w:t>grade</w:t>
      </w:r>
      <w:r w:rsidR="00993B29" w:rsidRPr="008C6329">
        <w:rPr>
          <w:sz w:val="24"/>
          <w:szCs w:val="24"/>
          <w:lang w:eastAsia="en-US"/>
        </w:rPr>
        <w:t xml:space="preserve"> </w:t>
      </w:r>
      <w:r w:rsidRPr="008C6329">
        <w:rPr>
          <w:sz w:val="24"/>
          <w:szCs w:val="24"/>
          <w:lang w:eastAsia="en-US"/>
        </w:rPr>
        <w:t>- s</w:t>
      </w:r>
      <w:r w:rsidR="00052E7E" w:rsidRPr="008C6329">
        <w:rPr>
          <w:sz w:val="24"/>
          <w:szCs w:val="24"/>
          <w:lang w:eastAsia="en-US"/>
        </w:rPr>
        <w:t>elect the new course grade for the student from the dropdown</w:t>
      </w:r>
    </w:p>
    <w:p w14:paraId="00934216" w14:textId="2465BC72" w:rsidR="003735F3" w:rsidRDefault="00D6733C" w:rsidP="003735F3">
      <w:pPr>
        <w:pStyle w:val="ListParagraph"/>
        <w:numPr>
          <w:ilvl w:val="0"/>
          <w:numId w:val="76"/>
        </w:numPr>
        <w:rPr>
          <w:sz w:val="24"/>
          <w:szCs w:val="24"/>
          <w:lang w:eastAsia="en-US"/>
        </w:rPr>
      </w:pPr>
      <w:r>
        <w:rPr>
          <w:sz w:val="24"/>
          <w:szCs w:val="24"/>
          <w:lang w:eastAsia="en-US"/>
        </w:rPr>
        <w:t xml:space="preserve">In addition </w:t>
      </w:r>
      <w:r w:rsidR="00A1414E">
        <w:rPr>
          <w:sz w:val="24"/>
          <w:szCs w:val="24"/>
          <w:lang w:eastAsia="en-US"/>
        </w:rPr>
        <w:t>to alphanumeric grades, the following administrative codes are available</w:t>
      </w:r>
      <w:r w:rsidR="00073833">
        <w:rPr>
          <w:sz w:val="24"/>
          <w:szCs w:val="24"/>
          <w:lang w:eastAsia="en-US"/>
        </w:rPr>
        <w:t>, as per the Code of Assessment</w:t>
      </w:r>
      <w:r w:rsidR="00A1414E">
        <w:rPr>
          <w:sz w:val="24"/>
          <w:szCs w:val="24"/>
          <w:lang w:eastAsia="en-US"/>
        </w:rPr>
        <w:t>:</w:t>
      </w:r>
    </w:p>
    <w:p w14:paraId="325F5ABF" w14:textId="74849D5D" w:rsidR="00A1414E" w:rsidRDefault="00A1414E" w:rsidP="00A1414E">
      <w:pPr>
        <w:pStyle w:val="ListParagraph"/>
        <w:rPr>
          <w:sz w:val="24"/>
          <w:szCs w:val="24"/>
          <w:lang w:eastAsia="en-US"/>
        </w:rPr>
      </w:pPr>
      <w:r>
        <w:rPr>
          <w:sz w:val="24"/>
          <w:szCs w:val="24"/>
          <w:lang w:eastAsia="en-US"/>
        </w:rPr>
        <w:t>MV</w:t>
      </w:r>
    </w:p>
    <w:p w14:paraId="1E95FB3D" w14:textId="7F5F9083" w:rsidR="00A1414E" w:rsidRDefault="00A1414E" w:rsidP="00A1414E">
      <w:pPr>
        <w:pStyle w:val="ListParagraph"/>
        <w:rPr>
          <w:sz w:val="24"/>
          <w:szCs w:val="24"/>
          <w:lang w:eastAsia="en-US"/>
        </w:rPr>
      </w:pPr>
      <w:r>
        <w:rPr>
          <w:sz w:val="24"/>
          <w:szCs w:val="24"/>
          <w:lang w:eastAsia="en-US"/>
        </w:rPr>
        <w:t>CW</w:t>
      </w:r>
    </w:p>
    <w:p w14:paraId="1037ED86" w14:textId="4B0B84CA" w:rsidR="00A1414E" w:rsidRDefault="00A1414E" w:rsidP="00A1414E">
      <w:pPr>
        <w:pStyle w:val="ListParagraph"/>
        <w:rPr>
          <w:sz w:val="24"/>
          <w:szCs w:val="24"/>
          <w:lang w:eastAsia="en-US"/>
        </w:rPr>
      </w:pPr>
      <w:r>
        <w:rPr>
          <w:sz w:val="24"/>
          <w:szCs w:val="24"/>
          <w:lang w:eastAsia="en-US"/>
        </w:rPr>
        <w:t>CR</w:t>
      </w:r>
    </w:p>
    <w:p w14:paraId="13F20ECE" w14:textId="1A50A7C1" w:rsidR="00A1414E" w:rsidRDefault="00A1414E" w:rsidP="00A1414E">
      <w:pPr>
        <w:pStyle w:val="ListParagraph"/>
        <w:rPr>
          <w:sz w:val="24"/>
          <w:szCs w:val="24"/>
          <w:lang w:eastAsia="en-US"/>
        </w:rPr>
      </w:pPr>
      <w:r>
        <w:rPr>
          <w:sz w:val="24"/>
          <w:szCs w:val="24"/>
          <w:lang w:eastAsia="en-US"/>
        </w:rPr>
        <w:t>CA</w:t>
      </w:r>
    </w:p>
    <w:p w14:paraId="23404C77" w14:textId="219D7DC5" w:rsidR="00A1414E" w:rsidRDefault="00A1414E" w:rsidP="00A1414E">
      <w:pPr>
        <w:pStyle w:val="ListParagraph"/>
        <w:rPr>
          <w:sz w:val="24"/>
          <w:szCs w:val="24"/>
          <w:lang w:eastAsia="en-US"/>
        </w:rPr>
      </w:pPr>
      <w:r>
        <w:rPr>
          <w:sz w:val="24"/>
          <w:szCs w:val="24"/>
          <w:lang w:eastAsia="en-US"/>
        </w:rPr>
        <w:t>07</w:t>
      </w:r>
    </w:p>
    <w:p w14:paraId="31EEBCF1" w14:textId="05A58033" w:rsidR="00A1414E" w:rsidRDefault="00073833" w:rsidP="00A1414E">
      <w:pPr>
        <w:pStyle w:val="ListParagraph"/>
        <w:rPr>
          <w:sz w:val="24"/>
          <w:szCs w:val="24"/>
          <w:lang w:eastAsia="en-US"/>
        </w:rPr>
      </w:pPr>
      <w:r>
        <w:rPr>
          <w:sz w:val="24"/>
          <w:szCs w:val="24"/>
          <w:lang w:eastAsia="en-US"/>
        </w:rPr>
        <w:t>AU</w:t>
      </w:r>
    </w:p>
    <w:p w14:paraId="3933D708" w14:textId="1A2D8215" w:rsidR="00073833" w:rsidRPr="00DF3157" w:rsidRDefault="00073833" w:rsidP="00DF3157">
      <w:pPr>
        <w:pStyle w:val="ListParagraph"/>
        <w:rPr>
          <w:sz w:val="24"/>
          <w:szCs w:val="24"/>
          <w:lang w:eastAsia="en-US"/>
        </w:rPr>
      </w:pPr>
      <w:r>
        <w:rPr>
          <w:sz w:val="24"/>
          <w:szCs w:val="24"/>
          <w:lang w:eastAsia="en-US"/>
        </w:rPr>
        <w:t>FC</w:t>
      </w:r>
    </w:p>
    <w:p w14:paraId="28A1F6FB" w14:textId="05CDE722" w:rsidR="00CB21A6" w:rsidRPr="008C6329" w:rsidRDefault="00AD6BD6" w:rsidP="00577CA7">
      <w:pPr>
        <w:pStyle w:val="ListParagraph"/>
        <w:numPr>
          <w:ilvl w:val="0"/>
          <w:numId w:val="17"/>
        </w:numPr>
        <w:ind w:left="360"/>
        <w:rPr>
          <w:sz w:val="24"/>
          <w:szCs w:val="24"/>
          <w:lang w:eastAsia="en-US"/>
        </w:rPr>
      </w:pPr>
      <w:r w:rsidRPr="008C6329">
        <w:rPr>
          <w:sz w:val="24"/>
          <w:szCs w:val="24"/>
          <w:lang w:eastAsia="en-US"/>
        </w:rPr>
        <w:t>A</w:t>
      </w:r>
      <w:r w:rsidR="008E4BA4" w:rsidRPr="008C6329">
        <w:rPr>
          <w:sz w:val="24"/>
          <w:szCs w:val="24"/>
          <w:lang w:eastAsia="en-US"/>
        </w:rPr>
        <w:t xml:space="preserve">dd </w:t>
      </w:r>
      <w:r w:rsidR="00A31A50">
        <w:rPr>
          <w:sz w:val="24"/>
          <w:szCs w:val="24"/>
          <w:lang w:eastAsia="en-US"/>
        </w:rPr>
        <w:t>explanatory notes</w:t>
      </w:r>
    </w:p>
    <w:p w14:paraId="605042E1" w14:textId="5B91ABEF" w:rsidR="00AD6BD6" w:rsidRPr="008C6329" w:rsidRDefault="00AD6BD6" w:rsidP="00577CA7">
      <w:pPr>
        <w:pStyle w:val="ListParagraph"/>
        <w:numPr>
          <w:ilvl w:val="0"/>
          <w:numId w:val="17"/>
        </w:numPr>
        <w:ind w:left="360"/>
        <w:rPr>
          <w:sz w:val="24"/>
          <w:szCs w:val="24"/>
          <w:lang w:eastAsia="en-US"/>
        </w:rPr>
      </w:pPr>
      <w:r w:rsidRPr="008C6329">
        <w:rPr>
          <w:sz w:val="24"/>
          <w:szCs w:val="24"/>
          <w:lang w:eastAsia="en-US"/>
        </w:rPr>
        <w:t>C</w:t>
      </w:r>
      <w:r w:rsidR="00CB21A6" w:rsidRPr="008C6329">
        <w:rPr>
          <w:sz w:val="24"/>
          <w:szCs w:val="24"/>
          <w:lang w:eastAsia="en-US"/>
        </w:rPr>
        <w:t>lick save</w:t>
      </w:r>
      <w:r w:rsidR="7622787D" w:rsidRPr="008C6329">
        <w:rPr>
          <w:sz w:val="24"/>
          <w:szCs w:val="24"/>
          <w:lang w:eastAsia="en-US"/>
        </w:rPr>
        <w:t xml:space="preserve"> changes</w:t>
      </w:r>
    </w:p>
    <w:p w14:paraId="3F94C687" w14:textId="095372D1" w:rsidR="00837A13" w:rsidRPr="008C6329" w:rsidRDefault="00837A13" w:rsidP="004A1964">
      <w:pPr>
        <w:rPr>
          <w:sz w:val="24"/>
          <w:szCs w:val="24"/>
          <w:lang w:eastAsia="en-US"/>
        </w:rPr>
      </w:pPr>
      <w:r>
        <w:rPr>
          <w:sz w:val="24"/>
          <w:szCs w:val="24"/>
          <w:lang w:eastAsia="en-US"/>
        </w:rPr>
        <w:t>[Image forthcoming</w:t>
      </w:r>
      <w:r w:rsidR="0077693C">
        <w:rPr>
          <w:sz w:val="24"/>
          <w:szCs w:val="24"/>
          <w:lang w:eastAsia="en-US"/>
        </w:rPr>
        <w:t xml:space="preserve"> – apologies for the delay</w:t>
      </w:r>
      <w:r>
        <w:rPr>
          <w:sz w:val="24"/>
          <w:szCs w:val="24"/>
          <w:lang w:eastAsia="en-US"/>
        </w:rPr>
        <w:t>]</w:t>
      </w:r>
    </w:p>
    <w:p w14:paraId="1DED0759" w14:textId="3B8CE7AA" w:rsidR="00E16999" w:rsidRPr="008C6329" w:rsidRDefault="00AD6BD6" w:rsidP="004A1964">
      <w:r w:rsidRPr="008C6329">
        <w:rPr>
          <w:sz w:val="24"/>
          <w:szCs w:val="24"/>
          <w:lang w:eastAsia="en-US"/>
        </w:rPr>
        <w:t xml:space="preserve">The </w:t>
      </w:r>
      <w:r w:rsidR="009A22FF">
        <w:rPr>
          <w:sz w:val="24"/>
          <w:szCs w:val="24"/>
          <w:lang w:eastAsia="en-US"/>
        </w:rPr>
        <w:t xml:space="preserve">Course </w:t>
      </w:r>
      <w:r w:rsidR="006E14B5" w:rsidRPr="008C6329">
        <w:rPr>
          <w:sz w:val="24"/>
          <w:szCs w:val="24"/>
          <w:lang w:eastAsia="en-US"/>
        </w:rPr>
        <w:t xml:space="preserve">Grade Aggregation </w:t>
      </w:r>
      <w:r w:rsidR="009A22FF">
        <w:rPr>
          <w:sz w:val="24"/>
          <w:szCs w:val="24"/>
          <w:lang w:eastAsia="en-US"/>
        </w:rPr>
        <w:t>tab</w:t>
      </w:r>
      <w:r w:rsidR="009A22FF" w:rsidRPr="008C6329">
        <w:rPr>
          <w:sz w:val="24"/>
          <w:szCs w:val="24"/>
          <w:lang w:eastAsia="en-US"/>
        </w:rPr>
        <w:t xml:space="preserve"> </w:t>
      </w:r>
      <w:r w:rsidR="006E14B5" w:rsidRPr="008C6329">
        <w:rPr>
          <w:sz w:val="24"/>
          <w:szCs w:val="24"/>
          <w:lang w:eastAsia="en-US"/>
        </w:rPr>
        <w:t xml:space="preserve">now </w:t>
      </w:r>
      <w:r w:rsidRPr="008C6329">
        <w:rPr>
          <w:sz w:val="24"/>
          <w:szCs w:val="24"/>
          <w:lang w:eastAsia="en-US"/>
        </w:rPr>
        <w:t>shows</w:t>
      </w:r>
      <w:r w:rsidR="006E14B5" w:rsidRPr="008C6329">
        <w:rPr>
          <w:sz w:val="24"/>
          <w:szCs w:val="24"/>
          <w:lang w:eastAsia="en-US"/>
        </w:rPr>
        <w:t xml:space="preserve"> </w:t>
      </w:r>
      <w:r w:rsidR="00993B29">
        <w:rPr>
          <w:sz w:val="24"/>
          <w:szCs w:val="24"/>
          <w:lang w:eastAsia="en-US"/>
        </w:rPr>
        <w:t xml:space="preserve">the updated grade. </w:t>
      </w:r>
      <w:r w:rsidR="00636D45" w:rsidRPr="008C6329">
        <w:rPr>
          <w:sz w:val="24"/>
          <w:szCs w:val="24"/>
          <w:lang w:eastAsia="en-US"/>
        </w:rPr>
        <w:t xml:space="preserve">This new grade </w:t>
      </w:r>
      <w:r w:rsidR="00C25F4A" w:rsidRPr="008C6329">
        <w:rPr>
          <w:sz w:val="24"/>
          <w:szCs w:val="24"/>
          <w:lang w:eastAsia="en-US"/>
        </w:rPr>
        <w:t>will be included in the .csv download in preparation for uploading to MyCampus</w:t>
      </w:r>
      <w:r w:rsidR="793E4CBC" w:rsidRPr="008C6329">
        <w:rPr>
          <w:sz w:val="24"/>
          <w:szCs w:val="24"/>
          <w:lang w:eastAsia="en-US"/>
        </w:rPr>
        <w:t>.</w:t>
      </w:r>
      <w:r w:rsidR="00006D57" w:rsidRPr="008C6329">
        <w:t xml:space="preserve"> </w:t>
      </w:r>
    </w:p>
    <w:p w14:paraId="408E4466" w14:textId="77777777" w:rsidR="006636B0" w:rsidRPr="009D755F" w:rsidRDefault="00006D57" w:rsidP="004A1964">
      <w:pPr>
        <w:rPr>
          <w:color w:val="002060"/>
          <w:sz w:val="24"/>
          <w:szCs w:val="24"/>
          <w:lang w:eastAsia="en-US"/>
        </w:rPr>
      </w:pPr>
      <w:r w:rsidRPr="009D755F">
        <w:rPr>
          <w:color w:val="002060"/>
          <w:sz w:val="24"/>
          <w:szCs w:val="24"/>
          <w:lang w:eastAsia="en-US"/>
        </w:rPr>
        <w:t>To revert the grade to the calculated aggregated grade</w:t>
      </w:r>
      <w:r w:rsidR="006636B0" w:rsidRPr="009D755F">
        <w:rPr>
          <w:color w:val="002060"/>
          <w:sz w:val="24"/>
          <w:szCs w:val="24"/>
          <w:lang w:eastAsia="en-US"/>
        </w:rPr>
        <w:t>:</w:t>
      </w:r>
    </w:p>
    <w:p w14:paraId="4FE9E01C" w14:textId="26A48367" w:rsidR="00736CA0" w:rsidRPr="009D755F" w:rsidRDefault="006636B0" w:rsidP="00577CA7">
      <w:pPr>
        <w:pStyle w:val="ListParagraph"/>
        <w:numPr>
          <w:ilvl w:val="0"/>
          <w:numId w:val="63"/>
        </w:numPr>
        <w:ind w:left="360"/>
        <w:rPr>
          <w:color w:val="002060"/>
          <w:sz w:val="24"/>
          <w:szCs w:val="24"/>
          <w:lang w:eastAsia="en-US"/>
        </w:rPr>
      </w:pPr>
      <w:r w:rsidRPr="009D755F">
        <w:rPr>
          <w:color w:val="002060"/>
          <w:sz w:val="24"/>
          <w:szCs w:val="24"/>
          <w:lang w:eastAsia="en-US"/>
        </w:rPr>
        <w:t>C</w:t>
      </w:r>
      <w:r w:rsidR="00006D57" w:rsidRPr="009D755F">
        <w:rPr>
          <w:color w:val="002060"/>
          <w:sz w:val="24"/>
          <w:szCs w:val="24"/>
          <w:lang w:eastAsia="en-US"/>
        </w:rPr>
        <w:t>lick ‘Adjust student’s weightings’</w:t>
      </w:r>
    </w:p>
    <w:p w14:paraId="00D27AC2" w14:textId="3C08F2D4" w:rsidR="00FC13A6" w:rsidRPr="00FC13A6" w:rsidRDefault="00FC13A6" w:rsidP="00FC13A6">
      <w:pPr>
        <w:rPr>
          <w:color w:val="538135" w:themeColor="accent6" w:themeShade="BF"/>
          <w:sz w:val="24"/>
          <w:szCs w:val="24"/>
          <w:lang w:eastAsia="en-US"/>
        </w:rPr>
      </w:pPr>
      <w:r>
        <w:rPr>
          <w:noProof/>
          <w:color w:val="70AD47" w:themeColor="accent6"/>
          <w:sz w:val="24"/>
          <w:szCs w:val="24"/>
          <w:lang w:eastAsia="en-US"/>
        </w:rPr>
        <w:lastRenderedPageBreak/>
        <w:drawing>
          <wp:inline distT="0" distB="0" distL="0" distR="0" wp14:anchorId="121B1D03" wp14:editId="205BC35B">
            <wp:extent cx="5731510" cy="1108075"/>
            <wp:effectExtent l="38100" t="38100" r="97790" b="92075"/>
            <wp:docPr id="56" name="Picture 56" descr="Individual student grade line, with arrows indicating the options ellipsis menu and the 'Adjust student's course weightings' sub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ndividual student grade line, with arrows indicating the options ellipsis menu and the 'Adjust student's course weightings' sub optio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31510" cy="1108075"/>
                    </a:xfrm>
                    <a:prstGeom prst="rect">
                      <a:avLst/>
                    </a:prstGeom>
                    <a:effectLst>
                      <a:outerShdw blurRad="50800" dist="38100" dir="2700000" algn="tl" rotWithShape="0">
                        <a:prstClr val="black">
                          <a:alpha val="40000"/>
                        </a:prstClr>
                      </a:outerShdw>
                    </a:effectLst>
                  </pic:spPr>
                </pic:pic>
              </a:graphicData>
            </a:graphic>
          </wp:inline>
        </w:drawing>
      </w:r>
    </w:p>
    <w:p w14:paraId="019A82D0" w14:textId="4460DC04" w:rsidR="004E4750" w:rsidRPr="0052697F" w:rsidRDefault="004E4750" w:rsidP="00577CA7">
      <w:pPr>
        <w:pStyle w:val="ListParagraph"/>
        <w:numPr>
          <w:ilvl w:val="0"/>
          <w:numId w:val="63"/>
        </w:numPr>
        <w:ind w:left="360"/>
        <w:rPr>
          <w:color w:val="002060"/>
          <w:sz w:val="24"/>
          <w:szCs w:val="24"/>
          <w:lang w:eastAsia="en-US"/>
        </w:rPr>
      </w:pPr>
      <w:r w:rsidRPr="0052697F">
        <w:rPr>
          <w:color w:val="002060"/>
          <w:sz w:val="24"/>
          <w:szCs w:val="24"/>
          <w:lang w:eastAsia="en-US"/>
        </w:rPr>
        <w:t>S</w:t>
      </w:r>
      <w:r w:rsidR="00006D57" w:rsidRPr="0052697F">
        <w:rPr>
          <w:color w:val="002060"/>
          <w:sz w:val="24"/>
          <w:szCs w:val="24"/>
          <w:lang w:eastAsia="en-US"/>
        </w:rPr>
        <w:t xml:space="preserve">ave the weightings (even if no change is made). </w:t>
      </w:r>
    </w:p>
    <w:p w14:paraId="208B0873" w14:textId="06F5F4A2" w:rsidR="00636D45" w:rsidRPr="0052697F" w:rsidRDefault="00006D57" w:rsidP="00577CA7">
      <w:pPr>
        <w:pStyle w:val="ListParagraph"/>
        <w:numPr>
          <w:ilvl w:val="0"/>
          <w:numId w:val="57"/>
        </w:numPr>
        <w:rPr>
          <w:color w:val="002060"/>
          <w:sz w:val="24"/>
          <w:szCs w:val="24"/>
          <w:lang w:eastAsia="en-US"/>
        </w:rPr>
      </w:pPr>
      <w:r w:rsidRPr="0052697F">
        <w:rPr>
          <w:color w:val="002060"/>
          <w:sz w:val="24"/>
          <w:szCs w:val="24"/>
          <w:lang w:eastAsia="en-US"/>
        </w:rPr>
        <w:t>This returns the grade to the calculated aggregated grade.</w:t>
      </w:r>
    </w:p>
    <w:p w14:paraId="24B690C4" w14:textId="0230C3E6" w:rsidR="00736CA0" w:rsidRPr="00736CA0" w:rsidRDefault="00FC13A6" w:rsidP="00736CA0">
      <w:pPr>
        <w:rPr>
          <w:sz w:val="24"/>
          <w:szCs w:val="24"/>
          <w:lang w:eastAsia="en-US"/>
        </w:rPr>
      </w:pPr>
      <w:r>
        <w:rPr>
          <w:noProof/>
          <w:color w:val="70AD47" w:themeColor="accent6"/>
          <w:sz w:val="24"/>
          <w:szCs w:val="24"/>
          <w:lang w:eastAsia="en-US"/>
        </w:rPr>
        <w:drawing>
          <wp:inline distT="0" distB="0" distL="0" distR="0" wp14:anchorId="23D80D92" wp14:editId="2E01B136">
            <wp:extent cx="5731510" cy="330200"/>
            <wp:effectExtent l="38100" t="38100" r="97790" b="88900"/>
            <wp:docPr id="57" name="Picture 57" descr="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ave changes button"/>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330200"/>
                    </a:xfrm>
                    <a:prstGeom prst="rect">
                      <a:avLst/>
                    </a:prstGeom>
                    <a:effectLst>
                      <a:outerShdw blurRad="50800" dist="38100" dir="2700000" algn="tl" rotWithShape="0">
                        <a:prstClr val="black">
                          <a:alpha val="40000"/>
                        </a:prstClr>
                      </a:outerShdw>
                    </a:effectLst>
                  </pic:spPr>
                </pic:pic>
              </a:graphicData>
            </a:graphic>
          </wp:inline>
        </w:drawing>
      </w:r>
    </w:p>
    <w:p w14:paraId="00A38FC5" w14:textId="6177D603" w:rsidR="00707FFB" w:rsidRPr="008C6329" w:rsidRDefault="00707FFB" w:rsidP="00337CB0">
      <w:pPr>
        <w:pStyle w:val="Heading3"/>
      </w:pPr>
      <w:bookmarkStart w:id="63" w:name="_Ref73717433"/>
      <w:bookmarkStart w:id="64" w:name="_Ref73717451"/>
      <w:bookmarkStart w:id="65" w:name="_Toc79165421"/>
      <w:r w:rsidRPr="008C6329">
        <w:t>Creating Alternative Course Grades</w:t>
      </w:r>
      <w:bookmarkEnd w:id="63"/>
      <w:bookmarkEnd w:id="64"/>
      <w:bookmarkEnd w:id="65"/>
    </w:p>
    <w:p w14:paraId="25F140FE" w14:textId="024C7741" w:rsidR="00CC2BDD" w:rsidRDefault="00CC2BDD" w:rsidP="00CC2BDD">
      <w:pPr>
        <w:rPr>
          <w:color w:val="002060"/>
          <w:sz w:val="24"/>
          <w:szCs w:val="24"/>
          <w:lang w:eastAsia="en-US"/>
        </w:rPr>
      </w:pPr>
      <w:r>
        <w:rPr>
          <w:color w:val="002060"/>
          <w:sz w:val="24"/>
          <w:szCs w:val="24"/>
          <w:lang w:eastAsia="en-US"/>
        </w:rPr>
        <w:t xml:space="preserve">Although GCAT does not </w:t>
      </w:r>
      <w:r w:rsidR="009A22FF">
        <w:rPr>
          <w:color w:val="002060"/>
          <w:sz w:val="24"/>
          <w:szCs w:val="24"/>
          <w:lang w:eastAsia="en-US"/>
        </w:rPr>
        <w:t>calculate</w:t>
      </w:r>
      <w:r w:rsidR="00CE75FD">
        <w:rPr>
          <w:color w:val="002060"/>
          <w:sz w:val="24"/>
          <w:szCs w:val="24"/>
          <w:lang w:eastAsia="en-US"/>
        </w:rPr>
        <w:t xml:space="preserve"> grades at P</w:t>
      </w:r>
      <w:r>
        <w:rPr>
          <w:color w:val="002060"/>
          <w:sz w:val="24"/>
          <w:szCs w:val="24"/>
          <w:lang w:eastAsia="en-US"/>
        </w:rPr>
        <w:t>rogramme</w:t>
      </w:r>
      <w:r w:rsidR="00CE75FD">
        <w:rPr>
          <w:color w:val="002060"/>
          <w:sz w:val="24"/>
          <w:szCs w:val="24"/>
          <w:lang w:eastAsia="en-US"/>
        </w:rPr>
        <w:t xml:space="preserve"> </w:t>
      </w:r>
      <w:r>
        <w:rPr>
          <w:color w:val="002060"/>
          <w:sz w:val="24"/>
          <w:szCs w:val="24"/>
          <w:lang w:eastAsia="en-US"/>
        </w:rPr>
        <w:t>level, it can produce two alternative grade types which can be used when calculating grades for degree classifications. These are capped grades for course GPAs, and grades for use in Merit/Distinction classification processes.</w:t>
      </w:r>
      <w:r w:rsidR="007E5A7D">
        <w:rPr>
          <w:color w:val="002060"/>
          <w:sz w:val="24"/>
          <w:szCs w:val="24"/>
          <w:lang w:eastAsia="en-US"/>
        </w:rPr>
        <w:t xml:space="preserve"> </w:t>
      </w:r>
    </w:p>
    <w:p w14:paraId="7F0CE9B4" w14:textId="05ABDBAF" w:rsidR="003D2F29" w:rsidRPr="009D755F" w:rsidRDefault="00FD6586" w:rsidP="00707FFB">
      <w:pPr>
        <w:rPr>
          <w:color w:val="002060"/>
          <w:sz w:val="24"/>
          <w:szCs w:val="24"/>
          <w:lang w:eastAsia="en-US"/>
        </w:rPr>
      </w:pPr>
      <w:r>
        <w:rPr>
          <w:color w:val="002060"/>
          <w:sz w:val="24"/>
          <w:szCs w:val="24"/>
          <w:lang w:eastAsia="en-US"/>
        </w:rPr>
        <w:t xml:space="preserve">Once </w:t>
      </w:r>
      <w:r w:rsidR="00BC1883">
        <w:rPr>
          <w:color w:val="002060"/>
          <w:sz w:val="24"/>
          <w:szCs w:val="24"/>
          <w:lang w:eastAsia="en-US"/>
        </w:rPr>
        <w:t xml:space="preserve">calculated, these alternative grades will be available in GCAT, and in any .csv file exported. </w:t>
      </w:r>
    </w:p>
    <w:p w14:paraId="78625761" w14:textId="77777777" w:rsidR="004D4807" w:rsidRPr="007E5A7D" w:rsidRDefault="004D4807" w:rsidP="004D4807">
      <w:pPr>
        <w:rPr>
          <w:color w:val="002060"/>
          <w:sz w:val="24"/>
          <w:szCs w:val="24"/>
          <w:lang w:eastAsia="en-US"/>
        </w:rPr>
      </w:pPr>
      <w:r>
        <w:rPr>
          <w:b/>
          <w:bCs/>
          <w:color w:val="002060"/>
          <w:sz w:val="24"/>
          <w:szCs w:val="24"/>
          <w:lang w:eastAsia="en-US"/>
        </w:rPr>
        <w:t>Note</w:t>
      </w:r>
      <w:r>
        <w:rPr>
          <w:color w:val="002060"/>
          <w:sz w:val="24"/>
          <w:szCs w:val="24"/>
          <w:lang w:eastAsia="en-US"/>
        </w:rPr>
        <w:t>: If you are unfamiliar with alternative course grades, or you are not usually involved in this process, this section may not be relevant to you. If you are unsure, please confirm with a colleague in your area, or the local operational working group members.</w:t>
      </w:r>
    </w:p>
    <w:p w14:paraId="0FD0734B" w14:textId="6FC8DFFB" w:rsidR="00D4509F" w:rsidRDefault="00B35579" w:rsidP="00707FFB">
      <w:pPr>
        <w:rPr>
          <w:color w:val="002060"/>
          <w:sz w:val="24"/>
          <w:szCs w:val="24"/>
          <w:lang w:eastAsia="en-US"/>
        </w:rPr>
      </w:pPr>
      <w:r w:rsidRPr="009D755F">
        <w:rPr>
          <w:color w:val="002060"/>
          <w:sz w:val="24"/>
          <w:szCs w:val="24"/>
          <w:lang w:eastAsia="en-US"/>
        </w:rPr>
        <w:t>To</w:t>
      </w:r>
      <w:r w:rsidR="00707FFB" w:rsidRPr="009D755F">
        <w:rPr>
          <w:color w:val="002060"/>
          <w:sz w:val="24"/>
          <w:szCs w:val="24"/>
          <w:lang w:eastAsia="en-US"/>
        </w:rPr>
        <w:t xml:space="preserve"> create </w:t>
      </w:r>
      <w:r w:rsidR="00BC1883">
        <w:rPr>
          <w:color w:val="002060"/>
          <w:sz w:val="24"/>
          <w:szCs w:val="24"/>
          <w:lang w:eastAsia="en-US"/>
        </w:rPr>
        <w:t>an</w:t>
      </w:r>
      <w:r w:rsidR="00BC1883" w:rsidRPr="009D755F">
        <w:rPr>
          <w:color w:val="002060"/>
          <w:sz w:val="24"/>
          <w:szCs w:val="24"/>
          <w:lang w:eastAsia="en-US"/>
        </w:rPr>
        <w:t xml:space="preserve"> </w:t>
      </w:r>
      <w:r w:rsidR="00707FFB" w:rsidRPr="009D755F">
        <w:rPr>
          <w:color w:val="002060"/>
          <w:sz w:val="24"/>
          <w:szCs w:val="24"/>
          <w:lang w:eastAsia="en-US"/>
        </w:rPr>
        <w:t>alternative course grade</w:t>
      </w:r>
      <w:r w:rsidR="00BC1883">
        <w:rPr>
          <w:color w:val="002060"/>
          <w:sz w:val="24"/>
          <w:szCs w:val="24"/>
          <w:lang w:eastAsia="en-US"/>
        </w:rPr>
        <w:t>,</w:t>
      </w:r>
      <w:r w:rsidR="006340F3">
        <w:rPr>
          <w:color w:val="002060"/>
          <w:sz w:val="24"/>
          <w:szCs w:val="24"/>
          <w:lang w:eastAsia="en-US"/>
        </w:rPr>
        <w:t xml:space="preserve"> the aggregated course grade must already have been calculated, as in</w:t>
      </w:r>
      <w:r w:rsidR="00471193">
        <w:rPr>
          <w:color w:val="002060"/>
          <w:sz w:val="24"/>
          <w:szCs w:val="24"/>
          <w:lang w:eastAsia="en-US"/>
        </w:rPr>
        <w:t xml:space="preserve"> section </w:t>
      </w:r>
      <w:r w:rsidR="00471193">
        <w:rPr>
          <w:color w:val="002060"/>
          <w:sz w:val="24"/>
          <w:szCs w:val="24"/>
          <w:lang w:eastAsia="en-US"/>
        </w:rPr>
        <w:fldChar w:fldCharType="begin"/>
      </w:r>
      <w:r w:rsidR="00471193">
        <w:rPr>
          <w:color w:val="002060"/>
          <w:sz w:val="24"/>
          <w:szCs w:val="24"/>
          <w:lang w:eastAsia="en-US"/>
        </w:rPr>
        <w:instrText xml:space="preserve"> REF _Ref76654557 \r \h </w:instrText>
      </w:r>
      <w:r w:rsidR="00471193">
        <w:rPr>
          <w:color w:val="002060"/>
          <w:sz w:val="24"/>
          <w:szCs w:val="24"/>
          <w:lang w:eastAsia="en-US"/>
        </w:rPr>
      </w:r>
      <w:r w:rsidR="00471193">
        <w:rPr>
          <w:color w:val="002060"/>
          <w:sz w:val="24"/>
          <w:szCs w:val="24"/>
          <w:lang w:eastAsia="en-US"/>
        </w:rPr>
        <w:fldChar w:fldCharType="separate"/>
      </w:r>
      <w:r w:rsidR="00D47343">
        <w:rPr>
          <w:color w:val="002060"/>
          <w:sz w:val="24"/>
          <w:szCs w:val="24"/>
          <w:lang w:eastAsia="en-US"/>
        </w:rPr>
        <w:t>3.6</w:t>
      </w:r>
      <w:r w:rsidR="00471193">
        <w:rPr>
          <w:color w:val="002060"/>
          <w:sz w:val="24"/>
          <w:szCs w:val="24"/>
          <w:lang w:eastAsia="en-US"/>
        </w:rPr>
        <w:fldChar w:fldCharType="end"/>
      </w:r>
      <w:r w:rsidR="00471193">
        <w:rPr>
          <w:color w:val="002060"/>
          <w:sz w:val="24"/>
          <w:szCs w:val="24"/>
          <w:lang w:eastAsia="en-US"/>
        </w:rPr>
        <w:t>.</w:t>
      </w:r>
      <w:r w:rsidR="00BE24AA">
        <w:rPr>
          <w:color w:val="002060"/>
          <w:sz w:val="24"/>
          <w:szCs w:val="24"/>
          <w:lang w:eastAsia="en-US"/>
        </w:rPr>
        <w:t xml:space="preserve"> </w:t>
      </w:r>
      <w:r w:rsidR="00D4509F">
        <w:rPr>
          <w:color w:val="002060"/>
          <w:sz w:val="24"/>
          <w:szCs w:val="24"/>
          <w:lang w:eastAsia="en-US"/>
        </w:rPr>
        <w:t>Then:</w:t>
      </w:r>
    </w:p>
    <w:p w14:paraId="3BAF4A29" w14:textId="048E1F51" w:rsidR="007264F9" w:rsidRPr="009D755F" w:rsidRDefault="007264F9" w:rsidP="00577CA7">
      <w:pPr>
        <w:pStyle w:val="ListParagraph"/>
        <w:numPr>
          <w:ilvl w:val="0"/>
          <w:numId w:val="48"/>
        </w:numPr>
        <w:ind w:left="360"/>
        <w:rPr>
          <w:color w:val="002060"/>
          <w:sz w:val="24"/>
          <w:szCs w:val="24"/>
          <w:lang w:eastAsia="en-US"/>
        </w:rPr>
      </w:pPr>
      <w:r w:rsidRPr="009D755F">
        <w:rPr>
          <w:color w:val="002060"/>
          <w:sz w:val="24"/>
          <w:szCs w:val="24"/>
          <w:lang w:eastAsia="en-US"/>
        </w:rPr>
        <w:t>C</w:t>
      </w:r>
      <w:r w:rsidR="00707FFB" w:rsidRPr="009D755F">
        <w:rPr>
          <w:color w:val="002060"/>
          <w:sz w:val="24"/>
          <w:szCs w:val="24"/>
          <w:lang w:eastAsia="en-US"/>
        </w:rPr>
        <w:t xml:space="preserve">lick the </w:t>
      </w:r>
      <w:r w:rsidR="00D4509F" w:rsidRPr="009D755F">
        <w:rPr>
          <w:color w:val="002060"/>
          <w:sz w:val="24"/>
          <w:szCs w:val="24"/>
          <w:lang w:eastAsia="en-US"/>
        </w:rPr>
        <w:t>ellips</w:t>
      </w:r>
      <w:r w:rsidR="00D4509F">
        <w:rPr>
          <w:color w:val="002060"/>
          <w:sz w:val="24"/>
          <w:szCs w:val="24"/>
          <w:lang w:eastAsia="en-US"/>
        </w:rPr>
        <w:t>is</w:t>
      </w:r>
      <w:r w:rsidR="00D4509F" w:rsidRPr="009D755F">
        <w:rPr>
          <w:color w:val="002060"/>
          <w:sz w:val="24"/>
          <w:szCs w:val="24"/>
          <w:lang w:eastAsia="en-US"/>
        </w:rPr>
        <w:t xml:space="preserve"> </w:t>
      </w:r>
      <w:r w:rsidR="00707FFB" w:rsidRPr="009D755F">
        <w:rPr>
          <w:color w:val="002060"/>
          <w:sz w:val="24"/>
          <w:szCs w:val="24"/>
          <w:lang w:eastAsia="en-US"/>
        </w:rPr>
        <w:t xml:space="preserve">next to ‘Aggregated Grade’ </w:t>
      </w:r>
    </w:p>
    <w:p w14:paraId="53868666" w14:textId="0AA8037F" w:rsidR="003232AB" w:rsidRPr="009D755F" w:rsidRDefault="007264F9" w:rsidP="00577CA7">
      <w:pPr>
        <w:pStyle w:val="ListParagraph"/>
        <w:numPr>
          <w:ilvl w:val="0"/>
          <w:numId w:val="48"/>
        </w:numPr>
        <w:ind w:left="360"/>
        <w:rPr>
          <w:color w:val="002060"/>
          <w:sz w:val="24"/>
          <w:szCs w:val="24"/>
          <w:lang w:eastAsia="en-US"/>
        </w:rPr>
      </w:pPr>
      <w:r w:rsidRPr="009D755F">
        <w:rPr>
          <w:color w:val="002060"/>
          <w:sz w:val="24"/>
          <w:szCs w:val="24"/>
          <w:lang w:eastAsia="en-US"/>
        </w:rPr>
        <w:t>S</w:t>
      </w:r>
      <w:r w:rsidR="00707FFB" w:rsidRPr="009D755F">
        <w:rPr>
          <w:color w:val="002060"/>
          <w:sz w:val="24"/>
          <w:szCs w:val="24"/>
          <w:lang w:eastAsia="en-US"/>
        </w:rPr>
        <w:t>elect ‘Create alternative course grades’</w:t>
      </w:r>
    </w:p>
    <w:p w14:paraId="3EE187A1" w14:textId="28C455BF" w:rsidR="00E15268" w:rsidRPr="00E15268" w:rsidRDefault="00006159" w:rsidP="00E15268">
      <w:pPr>
        <w:rPr>
          <w:color w:val="538135" w:themeColor="accent6" w:themeShade="BF"/>
          <w:sz w:val="24"/>
          <w:szCs w:val="24"/>
          <w:lang w:eastAsia="en-US"/>
        </w:rPr>
      </w:pPr>
      <w:r>
        <w:rPr>
          <w:noProof/>
          <w:color w:val="70AD47" w:themeColor="accent6"/>
          <w:sz w:val="24"/>
          <w:szCs w:val="24"/>
          <w:lang w:eastAsia="en-US"/>
        </w:rPr>
        <w:drawing>
          <wp:inline distT="0" distB="0" distL="0" distR="0" wp14:anchorId="6FFD3F1C" wp14:editId="34D0CC81">
            <wp:extent cx="5731510" cy="646430"/>
            <wp:effectExtent l="38100" t="38100" r="97790" b="96520"/>
            <wp:docPr id="58" name="Picture 58" descr="Course Grade Aggregation Table Columns, with arrows indicating the Aggregated Grade options ellipsis and the 'Create alternative course grade' sub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ourse Grade Aggregation Table Columns, with arrows indicating the Aggregated Grade options ellipsis and the 'Create alternative course grade' sub option"/>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646430"/>
                    </a:xfrm>
                    <a:prstGeom prst="rect">
                      <a:avLst/>
                    </a:prstGeom>
                    <a:effectLst>
                      <a:outerShdw blurRad="50800" dist="38100" dir="2700000" algn="tl" rotWithShape="0">
                        <a:prstClr val="black">
                          <a:alpha val="40000"/>
                        </a:prstClr>
                      </a:outerShdw>
                    </a:effectLst>
                  </pic:spPr>
                </pic:pic>
              </a:graphicData>
            </a:graphic>
          </wp:inline>
        </w:drawing>
      </w:r>
    </w:p>
    <w:p w14:paraId="069C33B9" w14:textId="549118B4" w:rsidR="000C5FEA" w:rsidRPr="00400AFC" w:rsidRDefault="000C5FEA" w:rsidP="00577CA7">
      <w:pPr>
        <w:pStyle w:val="ListParagraph"/>
        <w:numPr>
          <w:ilvl w:val="0"/>
          <w:numId w:val="49"/>
        </w:numPr>
        <w:ind w:left="360"/>
        <w:rPr>
          <w:color w:val="002060"/>
          <w:sz w:val="24"/>
          <w:szCs w:val="24"/>
          <w:lang w:eastAsia="en-US"/>
        </w:rPr>
      </w:pPr>
      <w:r w:rsidRPr="00400AFC">
        <w:rPr>
          <w:color w:val="002060"/>
          <w:sz w:val="24"/>
          <w:szCs w:val="24"/>
          <w:lang w:eastAsia="en-US"/>
        </w:rPr>
        <w:t>In the new screen, select the alternative course grade type</w:t>
      </w:r>
      <w:r w:rsidR="00502E42" w:rsidRPr="00400AFC">
        <w:rPr>
          <w:color w:val="002060"/>
          <w:sz w:val="24"/>
          <w:szCs w:val="24"/>
          <w:lang w:eastAsia="en-US"/>
        </w:rPr>
        <w:t xml:space="preserve"> (either ‘Merit/Distinction Grade’ or ‘GPA Grade’)</w:t>
      </w:r>
    </w:p>
    <w:p w14:paraId="43B1D337" w14:textId="55B20CE3" w:rsidR="00ED27F4" w:rsidRDefault="00006159" w:rsidP="00ED27F4">
      <w:pPr>
        <w:rPr>
          <w:color w:val="538135" w:themeColor="accent6" w:themeShade="BF"/>
          <w:sz w:val="24"/>
          <w:szCs w:val="24"/>
          <w:lang w:eastAsia="en-US"/>
        </w:rPr>
      </w:pPr>
      <w:r>
        <w:rPr>
          <w:noProof/>
          <w:color w:val="70AD47" w:themeColor="accent6"/>
          <w:sz w:val="24"/>
          <w:szCs w:val="24"/>
          <w:lang w:eastAsia="en-US"/>
        </w:rPr>
        <w:drawing>
          <wp:inline distT="0" distB="0" distL="0" distR="0" wp14:anchorId="5C329621" wp14:editId="35F9775A">
            <wp:extent cx="5731510" cy="803910"/>
            <wp:effectExtent l="38100" t="38100" r="97790" b="91440"/>
            <wp:docPr id="59" name="Picture 59" descr="Select alternative course grade type dropdown selec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elect alternative course grade type dropdown selection menu"/>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31510" cy="803910"/>
                    </a:xfrm>
                    <a:prstGeom prst="rect">
                      <a:avLst/>
                    </a:prstGeom>
                    <a:effectLst>
                      <a:outerShdw blurRad="50800" dist="38100" dir="2700000" algn="tl" rotWithShape="0">
                        <a:prstClr val="black">
                          <a:alpha val="40000"/>
                        </a:prstClr>
                      </a:outerShdw>
                    </a:effectLst>
                  </pic:spPr>
                </pic:pic>
              </a:graphicData>
            </a:graphic>
          </wp:inline>
        </w:drawing>
      </w:r>
    </w:p>
    <w:p w14:paraId="20F6C5C9" w14:textId="5DFB736A" w:rsidR="00D4509F" w:rsidRPr="00400AFC" w:rsidRDefault="00D4509F" w:rsidP="00D4509F">
      <w:pPr>
        <w:pStyle w:val="ListParagraph"/>
        <w:numPr>
          <w:ilvl w:val="0"/>
          <w:numId w:val="50"/>
        </w:numPr>
        <w:ind w:left="360"/>
        <w:rPr>
          <w:color w:val="002060"/>
          <w:sz w:val="24"/>
          <w:szCs w:val="24"/>
          <w:lang w:eastAsia="en-US"/>
        </w:rPr>
      </w:pPr>
      <w:r w:rsidRPr="00400AFC">
        <w:rPr>
          <w:color w:val="002060"/>
          <w:sz w:val="24"/>
          <w:szCs w:val="24"/>
          <w:lang w:eastAsia="en-US"/>
        </w:rPr>
        <w:lastRenderedPageBreak/>
        <w:t xml:space="preserve">Continue in section </w:t>
      </w:r>
      <w:r w:rsidR="00F85C9B">
        <w:rPr>
          <w:color w:val="002060"/>
          <w:sz w:val="24"/>
          <w:szCs w:val="24"/>
          <w:lang w:eastAsia="en-US"/>
        </w:rPr>
        <w:fldChar w:fldCharType="begin"/>
      </w:r>
      <w:r w:rsidR="00F85C9B">
        <w:rPr>
          <w:color w:val="002060"/>
          <w:sz w:val="24"/>
          <w:szCs w:val="24"/>
          <w:lang w:eastAsia="en-US"/>
        </w:rPr>
        <w:instrText xml:space="preserve"> REF _Ref76654941 \r \h </w:instrText>
      </w:r>
      <w:r w:rsidR="00F85C9B">
        <w:rPr>
          <w:color w:val="002060"/>
          <w:sz w:val="24"/>
          <w:szCs w:val="24"/>
          <w:lang w:eastAsia="en-US"/>
        </w:rPr>
      </w:r>
      <w:r w:rsidR="00F85C9B">
        <w:rPr>
          <w:color w:val="002060"/>
          <w:sz w:val="24"/>
          <w:szCs w:val="24"/>
          <w:lang w:eastAsia="en-US"/>
        </w:rPr>
        <w:fldChar w:fldCharType="separate"/>
      </w:r>
      <w:r w:rsidR="00D47343">
        <w:rPr>
          <w:color w:val="002060"/>
          <w:sz w:val="24"/>
          <w:szCs w:val="24"/>
          <w:lang w:eastAsia="en-US"/>
        </w:rPr>
        <w:t>0</w:t>
      </w:r>
      <w:r w:rsidR="00F85C9B">
        <w:rPr>
          <w:color w:val="002060"/>
          <w:sz w:val="24"/>
          <w:szCs w:val="24"/>
          <w:lang w:eastAsia="en-US"/>
        </w:rPr>
        <w:fldChar w:fldCharType="end"/>
      </w:r>
      <w:r w:rsidR="00F85C9B">
        <w:rPr>
          <w:color w:val="002060"/>
          <w:sz w:val="24"/>
          <w:szCs w:val="24"/>
          <w:lang w:eastAsia="en-US"/>
        </w:rPr>
        <w:fldChar w:fldCharType="begin"/>
      </w:r>
      <w:r w:rsidR="00F85C9B">
        <w:rPr>
          <w:color w:val="002060"/>
          <w:sz w:val="24"/>
          <w:szCs w:val="24"/>
          <w:lang w:eastAsia="en-US"/>
        </w:rPr>
        <w:instrText xml:space="preserve"> REF _Ref76654948 \r \h </w:instrText>
      </w:r>
      <w:r w:rsidR="00F85C9B">
        <w:rPr>
          <w:color w:val="002060"/>
          <w:sz w:val="24"/>
          <w:szCs w:val="24"/>
          <w:lang w:eastAsia="en-US"/>
        </w:rPr>
      </w:r>
      <w:r w:rsidR="00F85C9B">
        <w:rPr>
          <w:color w:val="002060"/>
          <w:sz w:val="24"/>
          <w:szCs w:val="24"/>
          <w:lang w:eastAsia="en-US"/>
        </w:rPr>
        <w:fldChar w:fldCharType="separate"/>
      </w:r>
      <w:r w:rsidR="00D47343">
        <w:rPr>
          <w:color w:val="002060"/>
          <w:sz w:val="24"/>
          <w:szCs w:val="24"/>
          <w:lang w:eastAsia="en-US"/>
        </w:rPr>
        <w:t>3.6.3.1</w:t>
      </w:r>
      <w:r w:rsidR="00F85C9B">
        <w:rPr>
          <w:color w:val="002060"/>
          <w:sz w:val="24"/>
          <w:szCs w:val="24"/>
          <w:lang w:eastAsia="en-US"/>
        </w:rPr>
        <w:fldChar w:fldCharType="end"/>
      </w:r>
      <w:r w:rsidRPr="00400AFC">
        <w:rPr>
          <w:color w:val="002060"/>
          <w:sz w:val="24"/>
          <w:szCs w:val="24"/>
          <w:lang w:eastAsia="en-US"/>
        </w:rPr>
        <w:t xml:space="preserve"> for Merit/Distinction </w:t>
      </w:r>
      <w:r w:rsidR="00F85C9B">
        <w:rPr>
          <w:color w:val="002060"/>
          <w:sz w:val="24"/>
          <w:szCs w:val="24"/>
          <w:lang w:eastAsia="en-US"/>
        </w:rPr>
        <w:t>g</w:t>
      </w:r>
      <w:r w:rsidRPr="00400AFC">
        <w:rPr>
          <w:color w:val="002060"/>
          <w:sz w:val="24"/>
          <w:szCs w:val="24"/>
          <w:lang w:eastAsia="en-US"/>
        </w:rPr>
        <w:t>rade</w:t>
      </w:r>
      <w:r w:rsidR="00F85C9B">
        <w:rPr>
          <w:color w:val="002060"/>
          <w:sz w:val="24"/>
          <w:szCs w:val="24"/>
          <w:lang w:eastAsia="en-US"/>
        </w:rPr>
        <w:t>s</w:t>
      </w:r>
      <w:r w:rsidRPr="00400AFC">
        <w:rPr>
          <w:color w:val="002060"/>
          <w:sz w:val="24"/>
          <w:szCs w:val="24"/>
          <w:lang w:eastAsia="en-US"/>
        </w:rPr>
        <w:t xml:space="preserve"> or in section </w:t>
      </w:r>
      <w:r w:rsidR="00F85C9B">
        <w:rPr>
          <w:color w:val="002060"/>
          <w:sz w:val="24"/>
          <w:szCs w:val="24"/>
          <w:lang w:eastAsia="en-US"/>
        </w:rPr>
        <w:fldChar w:fldCharType="begin"/>
      </w:r>
      <w:r w:rsidR="00F85C9B">
        <w:rPr>
          <w:color w:val="002060"/>
          <w:sz w:val="24"/>
          <w:szCs w:val="24"/>
          <w:lang w:eastAsia="en-US"/>
        </w:rPr>
        <w:instrText xml:space="preserve"> REF _Ref76654999 \r \h </w:instrText>
      </w:r>
      <w:r w:rsidR="00F85C9B">
        <w:rPr>
          <w:color w:val="002060"/>
          <w:sz w:val="24"/>
          <w:szCs w:val="24"/>
          <w:lang w:eastAsia="en-US"/>
        </w:rPr>
      </w:r>
      <w:r w:rsidR="00F85C9B">
        <w:rPr>
          <w:color w:val="002060"/>
          <w:sz w:val="24"/>
          <w:szCs w:val="24"/>
          <w:lang w:eastAsia="en-US"/>
        </w:rPr>
        <w:fldChar w:fldCharType="separate"/>
      </w:r>
      <w:r w:rsidR="00D47343">
        <w:rPr>
          <w:color w:val="002060"/>
          <w:sz w:val="24"/>
          <w:szCs w:val="24"/>
          <w:lang w:eastAsia="en-US"/>
        </w:rPr>
        <w:t>3.6.3.2</w:t>
      </w:r>
      <w:r w:rsidR="00F85C9B">
        <w:rPr>
          <w:color w:val="002060"/>
          <w:sz w:val="24"/>
          <w:szCs w:val="24"/>
          <w:lang w:eastAsia="en-US"/>
        </w:rPr>
        <w:fldChar w:fldCharType="end"/>
      </w:r>
      <w:r w:rsidR="00F85C9B">
        <w:rPr>
          <w:color w:val="002060"/>
          <w:sz w:val="24"/>
          <w:szCs w:val="24"/>
          <w:lang w:eastAsia="en-US"/>
        </w:rPr>
        <w:t xml:space="preserve"> </w:t>
      </w:r>
      <w:r w:rsidRPr="00400AFC">
        <w:rPr>
          <w:color w:val="002060"/>
          <w:sz w:val="24"/>
          <w:szCs w:val="24"/>
          <w:lang w:eastAsia="en-US"/>
        </w:rPr>
        <w:t xml:space="preserve">GPA </w:t>
      </w:r>
      <w:r w:rsidR="00F85C9B">
        <w:rPr>
          <w:color w:val="002060"/>
          <w:sz w:val="24"/>
          <w:szCs w:val="24"/>
          <w:lang w:eastAsia="en-US"/>
        </w:rPr>
        <w:t>grades</w:t>
      </w:r>
      <w:r w:rsidRPr="00400AFC">
        <w:rPr>
          <w:color w:val="002060"/>
          <w:sz w:val="24"/>
          <w:szCs w:val="24"/>
          <w:lang w:eastAsia="en-US"/>
        </w:rPr>
        <w:t xml:space="preserve"> </w:t>
      </w:r>
    </w:p>
    <w:p w14:paraId="2501EF7A" w14:textId="616A5292" w:rsidR="00422879" w:rsidRPr="00FC7FFC" w:rsidRDefault="00EF3339" w:rsidP="00FC7FFC">
      <w:pPr>
        <w:pStyle w:val="Heading4"/>
      </w:pPr>
      <w:r w:rsidRPr="00FC7FFC">
        <w:t xml:space="preserve"> </w:t>
      </w:r>
      <w:bookmarkStart w:id="66" w:name="_Ref76654948"/>
      <w:bookmarkStart w:id="67" w:name="_Toc79165422"/>
      <w:r w:rsidR="00422879" w:rsidRPr="00FC7FFC">
        <w:t>Merit / Distinction Grade</w:t>
      </w:r>
      <w:bookmarkEnd w:id="66"/>
      <w:bookmarkEnd w:id="67"/>
    </w:p>
    <w:p w14:paraId="18073916" w14:textId="420B5EFA" w:rsidR="008355C6" w:rsidRPr="006F2CA4" w:rsidRDefault="002F3401" w:rsidP="00422879">
      <w:pPr>
        <w:rPr>
          <w:color w:val="002060"/>
          <w:sz w:val="24"/>
          <w:szCs w:val="24"/>
          <w:lang w:eastAsia="en-US"/>
        </w:rPr>
      </w:pPr>
      <w:r w:rsidRPr="006F2CA4">
        <w:rPr>
          <w:color w:val="002060"/>
          <w:sz w:val="24"/>
          <w:szCs w:val="24"/>
          <w:lang w:eastAsia="en-US"/>
        </w:rPr>
        <w:t xml:space="preserve">To </w:t>
      </w:r>
      <w:r w:rsidR="004D4807">
        <w:rPr>
          <w:color w:val="002060"/>
          <w:sz w:val="24"/>
          <w:szCs w:val="24"/>
          <w:lang w:eastAsia="en-US"/>
        </w:rPr>
        <w:t>produce</w:t>
      </w:r>
      <w:r w:rsidR="004D4807" w:rsidRPr="006F2CA4">
        <w:rPr>
          <w:color w:val="002060"/>
          <w:sz w:val="24"/>
          <w:szCs w:val="24"/>
          <w:lang w:eastAsia="en-US"/>
        </w:rPr>
        <w:t xml:space="preserve"> </w:t>
      </w:r>
      <w:r w:rsidRPr="006F2CA4">
        <w:rPr>
          <w:color w:val="002060"/>
          <w:sz w:val="24"/>
          <w:szCs w:val="24"/>
          <w:lang w:eastAsia="en-US"/>
        </w:rPr>
        <w:t xml:space="preserve">a </w:t>
      </w:r>
      <w:r w:rsidR="004D4807">
        <w:rPr>
          <w:color w:val="002060"/>
          <w:sz w:val="24"/>
          <w:szCs w:val="24"/>
          <w:lang w:eastAsia="en-US"/>
        </w:rPr>
        <w:t>m</w:t>
      </w:r>
      <w:r w:rsidR="004D4807" w:rsidRPr="006F2CA4">
        <w:rPr>
          <w:color w:val="002060"/>
          <w:sz w:val="24"/>
          <w:szCs w:val="24"/>
          <w:lang w:eastAsia="en-US"/>
        </w:rPr>
        <w:t>erit</w:t>
      </w:r>
      <w:r w:rsidRPr="006F2CA4">
        <w:rPr>
          <w:color w:val="002060"/>
          <w:sz w:val="24"/>
          <w:szCs w:val="24"/>
          <w:lang w:eastAsia="en-US"/>
        </w:rPr>
        <w:t>/</w:t>
      </w:r>
      <w:r w:rsidR="004D4807">
        <w:rPr>
          <w:color w:val="002060"/>
          <w:sz w:val="24"/>
          <w:szCs w:val="24"/>
          <w:lang w:eastAsia="en-US"/>
        </w:rPr>
        <w:t>d</w:t>
      </w:r>
      <w:r w:rsidR="004D4807" w:rsidRPr="006F2CA4">
        <w:rPr>
          <w:color w:val="002060"/>
          <w:sz w:val="24"/>
          <w:szCs w:val="24"/>
          <w:lang w:eastAsia="en-US"/>
        </w:rPr>
        <w:t xml:space="preserve">istinction </w:t>
      </w:r>
      <w:r w:rsidRPr="006F2CA4">
        <w:rPr>
          <w:color w:val="002060"/>
          <w:sz w:val="24"/>
          <w:szCs w:val="24"/>
          <w:lang w:eastAsia="en-US"/>
        </w:rPr>
        <w:t>grade as an alternative course grade</w:t>
      </w:r>
      <w:r w:rsidR="00B42DBD" w:rsidRPr="006F2CA4">
        <w:rPr>
          <w:color w:val="002060"/>
          <w:sz w:val="24"/>
          <w:szCs w:val="24"/>
          <w:lang w:eastAsia="en-US"/>
        </w:rPr>
        <w:t>,</w:t>
      </w:r>
      <w:r w:rsidRPr="006F2CA4">
        <w:rPr>
          <w:color w:val="002060"/>
          <w:sz w:val="24"/>
          <w:szCs w:val="24"/>
          <w:lang w:eastAsia="en-US"/>
        </w:rPr>
        <w:t xml:space="preserve"> follow the steps outlined in section</w:t>
      </w:r>
      <w:r w:rsidR="004D4807">
        <w:rPr>
          <w:color w:val="002060"/>
          <w:sz w:val="24"/>
          <w:szCs w:val="24"/>
          <w:lang w:eastAsia="en-US"/>
        </w:rPr>
        <w:t xml:space="preserve"> </w:t>
      </w:r>
      <w:r w:rsidR="004D4807">
        <w:rPr>
          <w:color w:val="002060"/>
          <w:sz w:val="24"/>
          <w:szCs w:val="24"/>
          <w:lang w:eastAsia="en-US"/>
        </w:rPr>
        <w:fldChar w:fldCharType="begin"/>
      </w:r>
      <w:r w:rsidR="004D4807">
        <w:rPr>
          <w:color w:val="002060"/>
          <w:sz w:val="24"/>
          <w:szCs w:val="24"/>
          <w:lang w:eastAsia="en-US"/>
        </w:rPr>
        <w:instrText xml:space="preserve"> REF _Ref73717433 \r \h </w:instrText>
      </w:r>
      <w:r w:rsidR="004D4807">
        <w:rPr>
          <w:color w:val="002060"/>
          <w:sz w:val="24"/>
          <w:szCs w:val="24"/>
          <w:lang w:eastAsia="en-US"/>
        </w:rPr>
      </w:r>
      <w:r w:rsidR="004D4807">
        <w:rPr>
          <w:color w:val="002060"/>
          <w:sz w:val="24"/>
          <w:szCs w:val="24"/>
          <w:lang w:eastAsia="en-US"/>
        </w:rPr>
        <w:fldChar w:fldCharType="separate"/>
      </w:r>
      <w:r w:rsidR="00D47343">
        <w:rPr>
          <w:color w:val="002060"/>
          <w:sz w:val="24"/>
          <w:szCs w:val="24"/>
          <w:lang w:eastAsia="en-US"/>
        </w:rPr>
        <w:t>3.6.3</w:t>
      </w:r>
      <w:r w:rsidR="004D4807">
        <w:rPr>
          <w:color w:val="002060"/>
          <w:sz w:val="24"/>
          <w:szCs w:val="24"/>
          <w:lang w:eastAsia="en-US"/>
        </w:rPr>
        <w:fldChar w:fldCharType="end"/>
      </w:r>
      <w:r w:rsidR="004D4807">
        <w:rPr>
          <w:color w:val="002060"/>
          <w:sz w:val="24"/>
          <w:szCs w:val="24"/>
          <w:lang w:eastAsia="en-US"/>
        </w:rPr>
        <w:t xml:space="preserve">. Ensure that any assessments graded in points have been converted to Schedule A or B (see section </w:t>
      </w:r>
      <w:r w:rsidR="004D4807">
        <w:rPr>
          <w:color w:val="002060"/>
          <w:sz w:val="24"/>
          <w:szCs w:val="24"/>
          <w:lang w:eastAsia="en-US"/>
        </w:rPr>
        <w:fldChar w:fldCharType="begin"/>
      </w:r>
      <w:r w:rsidR="004D4807">
        <w:rPr>
          <w:color w:val="002060"/>
          <w:sz w:val="24"/>
          <w:szCs w:val="24"/>
          <w:lang w:eastAsia="en-US"/>
        </w:rPr>
        <w:instrText xml:space="preserve"> REF _Ref76727652 \r \h </w:instrText>
      </w:r>
      <w:r w:rsidR="004D4807">
        <w:rPr>
          <w:color w:val="002060"/>
          <w:sz w:val="24"/>
          <w:szCs w:val="24"/>
          <w:lang w:eastAsia="en-US"/>
        </w:rPr>
      </w:r>
      <w:r w:rsidR="004D4807">
        <w:rPr>
          <w:color w:val="002060"/>
          <w:sz w:val="24"/>
          <w:szCs w:val="24"/>
          <w:lang w:eastAsia="en-US"/>
        </w:rPr>
        <w:fldChar w:fldCharType="separate"/>
      </w:r>
      <w:r w:rsidR="00D47343">
        <w:rPr>
          <w:color w:val="002060"/>
          <w:sz w:val="24"/>
          <w:szCs w:val="24"/>
          <w:lang w:eastAsia="en-US"/>
        </w:rPr>
        <w:t>2.4</w:t>
      </w:r>
      <w:r w:rsidR="004D4807">
        <w:rPr>
          <w:color w:val="002060"/>
          <w:sz w:val="24"/>
          <w:szCs w:val="24"/>
          <w:lang w:eastAsia="en-US"/>
        </w:rPr>
        <w:fldChar w:fldCharType="end"/>
      </w:r>
      <w:r w:rsidR="004D4807">
        <w:rPr>
          <w:color w:val="002060"/>
          <w:sz w:val="24"/>
          <w:szCs w:val="24"/>
          <w:lang w:eastAsia="en-US"/>
        </w:rPr>
        <w:t xml:space="preserve">). Then: </w:t>
      </w:r>
    </w:p>
    <w:p w14:paraId="23DF7BFF" w14:textId="44D8316A" w:rsidR="00383516" w:rsidRDefault="00AB547B" w:rsidP="00577CA7">
      <w:pPr>
        <w:pStyle w:val="ListParagraph"/>
        <w:numPr>
          <w:ilvl w:val="0"/>
          <w:numId w:val="51"/>
        </w:numPr>
        <w:ind w:left="360"/>
        <w:rPr>
          <w:color w:val="002060"/>
          <w:sz w:val="24"/>
          <w:szCs w:val="24"/>
          <w:lang w:eastAsia="en-US"/>
        </w:rPr>
      </w:pPr>
      <w:r w:rsidRPr="006F2CA4">
        <w:rPr>
          <w:color w:val="002060"/>
          <w:sz w:val="24"/>
          <w:szCs w:val="24"/>
          <w:lang w:eastAsia="en-US"/>
        </w:rPr>
        <w:t>Select the assessments to include</w:t>
      </w:r>
      <w:r w:rsidR="00D8226B" w:rsidRPr="006F2CA4">
        <w:rPr>
          <w:color w:val="002060"/>
          <w:sz w:val="24"/>
          <w:szCs w:val="24"/>
          <w:lang w:eastAsia="en-US"/>
        </w:rPr>
        <w:t xml:space="preserve"> in the </w:t>
      </w:r>
      <w:r w:rsidR="004D4807">
        <w:rPr>
          <w:color w:val="002060"/>
          <w:sz w:val="24"/>
          <w:szCs w:val="24"/>
          <w:lang w:eastAsia="en-US"/>
        </w:rPr>
        <w:t>m</w:t>
      </w:r>
      <w:r w:rsidR="004D4807" w:rsidRPr="006F2CA4">
        <w:rPr>
          <w:color w:val="002060"/>
          <w:sz w:val="24"/>
          <w:szCs w:val="24"/>
          <w:lang w:eastAsia="en-US"/>
        </w:rPr>
        <w:t>erit</w:t>
      </w:r>
      <w:r w:rsidR="00D8226B" w:rsidRPr="006F2CA4">
        <w:rPr>
          <w:color w:val="002060"/>
          <w:sz w:val="24"/>
          <w:szCs w:val="24"/>
          <w:lang w:eastAsia="en-US"/>
        </w:rPr>
        <w:t>/</w:t>
      </w:r>
      <w:r w:rsidR="004D4807">
        <w:rPr>
          <w:color w:val="002060"/>
          <w:sz w:val="24"/>
          <w:szCs w:val="24"/>
          <w:lang w:eastAsia="en-US"/>
        </w:rPr>
        <w:t>d</w:t>
      </w:r>
      <w:r w:rsidR="004D4807" w:rsidRPr="006F2CA4">
        <w:rPr>
          <w:color w:val="002060"/>
          <w:sz w:val="24"/>
          <w:szCs w:val="24"/>
          <w:lang w:eastAsia="en-US"/>
        </w:rPr>
        <w:t xml:space="preserve">istinction </w:t>
      </w:r>
      <w:r w:rsidR="00D8226B" w:rsidRPr="006F2CA4">
        <w:rPr>
          <w:color w:val="002060"/>
          <w:sz w:val="24"/>
          <w:szCs w:val="24"/>
          <w:lang w:eastAsia="en-US"/>
        </w:rPr>
        <w:t>grade</w:t>
      </w:r>
    </w:p>
    <w:p w14:paraId="4D0736D8" w14:textId="2B8C5B21" w:rsidR="00AB547B" w:rsidRPr="00E81735" w:rsidRDefault="0062601A" w:rsidP="003804D5">
      <w:pPr>
        <w:pStyle w:val="ListParagraph"/>
        <w:numPr>
          <w:ilvl w:val="0"/>
          <w:numId w:val="67"/>
        </w:numPr>
        <w:rPr>
          <w:color w:val="002060"/>
          <w:sz w:val="24"/>
          <w:szCs w:val="24"/>
          <w:lang w:eastAsia="en-US"/>
        </w:rPr>
      </w:pPr>
      <w:r w:rsidRPr="00E81735">
        <w:rPr>
          <w:color w:val="002060"/>
          <w:sz w:val="24"/>
          <w:szCs w:val="24"/>
          <w:lang w:eastAsia="en-US"/>
        </w:rPr>
        <w:t>These should be the original assessments, not the second sitting or resit assessments</w:t>
      </w:r>
    </w:p>
    <w:p w14:paraId="7BA6021E" w14:textId="3B555CD9" w:rsidR="00F07FA6" w:rsidRDefault="00F07FA6" w:rsidP="00577CA7">
      <w:pPr>
        <w:pStyle w:val="ListParagraph"/>
        <w:numPr>
          <w:ilvl w:val="0"/>
          <w:numId w:val="51"/>
        </w:numPr>
        <w:ind w:left="360"/>
        <w:rPr>
          <w:color w:val="002060"/>
          <w:sz w:val="24"/>
          <w:szCs w:val="24"/>
          <w:lang w:eastAsia="en-US"/>
        </w:rPr>
      </w:pPr>
      <w:r>
        <w:rPr>
          <w:color w:val="002060"/>
          <w:sz w:val="24"/>
          <w:szCs w:val="24"/>
          <w:lang w:eastAsia="en-US"/>
        </w:rPr>
        <w:t>Add weightings to the selected assessments</w:t>
      </w:r>
    </w:p>
    <w:p w14:paraId="54D7D16A" w14:textId="5D75E6E0" w:rsidR="00F07FA6" w:rsidRPr="00F07FA6" w:rsidRDefault="00F07FA6" w:rsidP="00F07FA6">
      <w:pPr>
        <w:pStyle w:val="ListParagraph"/>
        <w:numPr>
          <w:ilvl w:val="0"/>
          <w:numId w:val="76"/>
        </w:numPr>
        <w:rPr>
          <w:color w:val="002060"/>
          <w:sz w:val="24"/>
          <w:szCs w:val="24"/>
          <w:lang w:eastAsia="en-US"/>
        </w:rPr>
      </w:pPr>
      <w:r>
        <w:rPr>
          <w:color w:val="002060"/>
          <w:sz w:val="24"/>
          <w:szCs w:val="24"/>
          <w:lang w:eastAsia="en-US"/>
        </w:rPr>
        <w:t xml:space="preserve">These should be the </w:t>
      </w:r>
      <w:r w:rsidR="005350C2">
        <w:rPr>
          <w:color w:val="002060"/>
          <w:sz w:val="24"/>
          <w:szCs w:val="24"/>
          <w:lang w:eastAsia="en-US"/>
        </w:rPr>
        <w:t>same as the original weightings for these activities</w:t>
      </w:r>
    </w:p>
    <w:p w14:paraId="7CA847ED" w14:textId="2BE4C6D3" w:rsidR="00735131" w:rsidRPr="008C6329" w:rsidRDefault="00AB547B" w:rsidP="00577CA7">
      <w:pPr>
        <w:pStyle w:val="ListParagraph"/>
        <w:numPr>
          <w:ilvl w:val="0"/>
          <w:numId w:val="51"/>
        </w:numPr>
        <w:ind w:left="360"/>
        <w:rPr>
          <w:color w:val="538135" w:themeColor="accent6" w:themeShade="BF"/>
          <w:sz w:val="24"/>
          <w:szCs w:val="24"/>
          <w:lang w:eastAsia="en-US"/>
        </w:rPr>
      </w:pPr>
      <w:r w:rsidRPr="006F2CA4">
        <w:rPr>
          <w:color w:val="002060"/>
          <w:sz w:val="24"/>
          <w:szCs w:val="24"/>
          <w:lang w:eastAsia="en-US"/>
        </w:rPr>
        <w:t>C</w:t>
      </w:r>
      <w:r w:rsidR="00D8226B" w:rsidRPr="006F2CA4">
        <w:rPr>
          <w:color w:val="002060"/>
          <w:sz w:val="24"/>
          <w:szCs w:val="24"/>
          <w:lang w:eastAsia="en-US"/>
        </w:rPr>
        <w:t>lick ‘</w:t>
      </w:r>
      <w:r w:rsidR="00651E94" w:rsidRPr="006F2CA4">
        <w:rPr>
          <w:color w:val="002060"/>
          <w:sz w:val="24"/>
          <w:szCs w:val="24"/>
          <w:lang w:eastAsia="en-US"/>
        </w:rPr>
        <w:t>Save changes</w:t>
      </w:r>
      <w:r w:rsidR="00CD1C0E" w:rsidRPr="006F2CA4">
        <w:rPr>
          <w:color w:val="002060"/>
          <w:sz w:val="24"/>
          <w:szCs w:val="24"/>
          <w:lang w:eastAsia="en-US"/>
        </w:rPr>
        <w:t>’</w:t>
      </w:r>
      <w:r w:rsidR="00D8226B" w:rsidRPr="006F2CA4">
        <w:rPr>
          <w:color w:val="002060"/>
          <w:sz w:val="24"/>
          <w:szCs w:val="24"/>
          <w:lang w:eastAsia="en-US"/>
        </w:rPr>
        <w:t xml:space="preserve"> </w:t>
      </w:r>
    </w:p>
    <w:p w14:paraId="33B3647C" w14:textId="03EAEE55" w:rsidR="00866D29" w:rsidRPr="00866D29" w:rsidRDefault="00C03C00" w:rsidP="00866D29">
      <w:pPr>
        <w:rPr>
          <w:color w:val="538135" w:themeColor="accent6" w:themeShade="BF"/>
          <w:sz w:val="24"/>
          <w:szCs w:val="24"/>
          <w:lang w:eastAsia="en-US"/>
        </w:rPr>
      </w:pPr>
      <w:r>
        <w:rPr>
          <w:noProof/>
          <w:color w:val="70AD47" w:themeColor="accent6"/>
          <w:sz w:val="24"/>
          <w:szCs w:val="24"/>
          <w:lang w:eastAsia="en-US"/>
        </w:rPr>
        <w:drawing>
          <wp:inline distT="0" distB="0" distL="0" distR="0" wp14:anchorId="66C5E06F" wp14:editId="115C7716">
            <wp:extent cx="5731510" cy="1491615"/>
            <wp:effectExtent l="38100" t="38100" r="97790" b="89535"/>
            <wp:docPr id="60" name="Picture 60" descr="Assessment weighting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ssessment weighting entry screen"/>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31510" cy="1491615"/>
                    </a:xfrm>
                    <a:prstGeom prst="rect">
                      <a:avLst/>
                    </a:prstGeom>
                    <a:effectLst>
                      <a:outerShdw blurRad="50800" dist="38100" dir="2700000" algn="tl" rotWithShape="0">
                        <a:prstClr val="black">
                          <a:alpha val="40000"/>
                        </a:prstClr>
                      </a:outerShdw>
                    </a:effectLst>
                  </pic:spPr>
                </pic:pic>
              </a:graphicData>
            </a:graphic>
          </wp:inline>
        </w:drawing>
      </w:r>
    </w:p>
    <w:p w14:paraId="11E02944" w14:textId="41A43148" w:rsidR="00D8226B" w:rsidRPr="00D94106" w:rsidRDefault="00D8226B" w:rsidP="00577CA7">
      <w:pPr>
        <w:pStyle w:val="ListParagraph"/>
        <w:numPr>
          <w:ilvl w:val="0"/>
          <w:numId w:val="51"/>
        </w:numPr>
        <w:ind w:left="360"/>
        <w:rPr>
          <w:color w:val="002060"/>
          <w:sz w:val="24"/>
          <w:szCs w:val="24"/>
          <w:lang w:eastAsia="en-US"/>
        </w:rPr>
      </w:pPr>
      <w:r w:rsidRPr="00D94106">
        <w:rPr>
          <w:color w:val="002060"/>
          <w:sz w:val="24"/>
          <w:szCs w:val="24"/>
          <w:lang w:eastAsia="en-US"/>
        </w:rPr>
        <w:t>Th</w:t>
      </w:r>
      <w:r w:rsidR="00033013" w:rsidRPr="00D94106">
        <w:rPr>
          <w:color w:val="002060"/>
          <w:sz w:val="24"/>
          <w:szCs w:val="24"/>
          <w:lang w:eastAsia="en-US"/>
        </w:rPr>
        <w:t xml:space="preserve">e </w:t>
      </w:r>
      <w:r w:rsidRPr="00D94106">
        <w:rPr>
          <w:color w:val="002060"/>
          <w:sz w:val="24"/>
          <w:szCs w:val="24"/>
          <w:lang w:eastAsia="en-US"/>
        </w:rPr>
        <w:t xml:space="preserve">Course Grade Aggregation </w:t>
      </w:r>
      <w:r w:rsidR="00156D17">
        <w:rPr>
          <w:color w:val="002060"/>
          <w:sz w:val="24"/>
          <w:szCs w:val="24"/>
          <w:lang w:eastAsia="en-US"/>
        </w:rPr>
        <w:t>tab</w:t>
      </w:r>
      <w:r w:rsidR="00156D17" w:rsidRPr="00D94106">
        <w:rPr>
          <w:color w:val="002060"/>
          <w:sz w:val="24"/>
          <w:szCs w:val="24"/>
          <w:lang w:eastAsia="en-US"/>
        </w:rPr>
        <w:t xml:space="preserve"> </w:t>
      </w:r>
      <w:r w:rsidR="00033013" w:rsidRPr="00D94106">
        <w:rPr>
          <w:color w:val="002060"/>
          <w:sz w:val="24"/>
          <w:szCs w:val="24"/>
          <w:lang w:eastAsia="en-US"/>
        </w:rPr>
        <w:t>now displays</w:t>
      </w:r>
      <w:r w:rsidRPr="00D94106">
        <w:rPr>
          <w:color w:val="002060"/>
          <w:sz w:val="24"/>
          <w:szCs w:val="24"/>
          <w:lang w:eastAsia="en-US"/>
        </w:rPr>
        <w:t xml:space="preserve"> a new column titled ‘Merit/Distinction Grade’</w:t>
      </w:r>
      <w:r w:rsidR="003D720D">
        <w:rPr>
          <w:noProof/>
          <w:color w:val="70AD47" w:themeColor="accent6"/>
          <w:sz w:val="24"/>
          <w:szCs w:val="24"/>
          <w:lang w:eastAsia="en-US"/>
        </w:rPr>
        <w:drawing>
          <wp:inline distT="0" distB="0" distL="0" distR="0" wp14:anchorId="47F72194" wp14:editId="52BC1D77">
            <wp:extent cx="5731510" cy="956310"/>
            <wp:effectExtent l="38100" t="38100" r="97790" b="91440"/>
            <wp:docPr id="10" name="Picture 10" descr="Course Grade Aggregation Table Columns, with arrow indicating the Merit/Distinction Grad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ourse Grade Aggregation Table Columns, with arrow indicating the Merit/Distinction Grade column"/>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956310"/>
                    </a:xfrm>
                    <a:prstGeom prst="rect">
                      <a:avLst/>
                    </a:prstGeom>
                    <a:effectLst>
                      <a:outerShdw blurRad="50800" dist="38100" dir="2700000" algn="tl" rotWithShape="0">
                        <a:prstClr val="black">
                          <a:alpha val="40000"/>
                        </a:prstClr>
                      </a:outerShdw>
                    </a:effectLst>
                  </pic:spPr>
                </pic:pic>
              </a:graphicData>
            </a:graphic>
          </wp:inline>
        </w:drawing>
      </w:r>
    </w:p>
    <w:p w14:paraId="7EF44911" w14:textId="67D5F862" w:rsidR="003D720D" w:rsidRDefault="003D720D" w:rsidP="00664CB1">
      <w:pPr>
        <w:pStyle w:val="ListParagraph"/>
        <w:ind w:left="360"/>
        <w:rPr>
          <w:color w:val="002060"/>
          <w:sz w:val="24"/>
          <w:szCs w:val="24"/>
          <w:lang w:eastAsia="en-US"/>
        </w:rPr>
      </w:pPr>
      <w:r>
        <w:rPr>
          <w:color w:val="002060"/>
          <w:sz w:val="24"/>
          <w:szCs w:val="24"/>
          <w:lang w:eastAsia="en-US"/>
        </w:rPr>
        <w:t>Note:</w:t>
      </w:r>
    </w:p>
    <w:p w14:paraId="3DBFC209" w14:textId="77777777" w:rsidR="003D720D" w:rsidRDefault="003D720D" w:rsidP="00664CB1">
      <w:pPr>
        <w:pStyle w:val="ListParagraph"/>
        <w:rPr>
          <w:color w:val="002060"/>
          <w:sz w:val="24"/>
          <w:szCs w:val="24"/>
          <w:lang w:eastAsia="en-US"/>
        </w:rPr>
      </w:pPr>
    </w:p>
    <w:p w14:paraId="5836DB4C" w14:textId="66AAE2D0" w:rsidR="005740B7" w:rsidRPr="00D94106" w:rsidRDefault="009A603E" w:rsidP="00577CA7">
      <w:pPr>
        <w:pStyle w:val="ListParagraph"/>
        <w:numPr>
          <w:ilvl w:val="0"/>
          <w:numId w:val="53"/>
        </w:numPr>
        <w:rPr>
          <w:color w:val="002060"/>
          <w:sz w:val="24"/>
          <w:szCs w:val="24"/>
          <w:lang w:eastAsia="en-US"/>
        </w:rPr>
      </w:pPr>
      <w:r w:rsidRPr="00D94106">
        <w:rPr>
          <w:color w:val="002060"/>
          <w:sz w:val="24"/>
          <w:szCs w:val="24"/>
          <w:lang w:eastAsia="en-US"/>
        </w:rPr>
        <w:t>NS</w:t>
      </w:r>
      <w:r w:rsidR="005740B7" w:rsidRPr="00D94106">
        <w:rPr>
          <w:color w:val="002060"/>
          <w:sz w:val="24"/>
          <w:szCs w:val="24"/>
          <w:lang w:eastAsia="en-US"/>
        </w:rPr>
        <w:t xml:space="preserve"> grade is </w:t>
      </w:r>
      <w:r w:rsidRPr="00D94106">
        <w:rPr>
          <w:color w:val="002060"/>
          <w:sz w:val="24"/>
          <w:szCs w:val="24"/>
          <w:lang w:eastAsia="en-US"/>
        </w:rPr>
        <w:t>counted</w:t>
      </w:r>
      <w:r w:rsidR="005740B7" w:rsidRPr="00D94106">
        <w:rPr>
          <w:color w:val="002060"/>
          <w:sz w:val="24"/>
          <w:szCs w:val="24"/>
          <w:lang w:eastAsia="en-US"/>
        </w:rPr>
        <w:t xml:space="preserve"> as 0 in the </w:t>
      </w:r>
      <w:r w:rsidR="00815DB1">
        <w:rPr>
          <w:color w:val="002060"/>
          <w:sz w:val="24"/>
          <w:szCs w:val="24"/>
          <w:lang w:eastAsia="en-US"/>
        </w:rPr>
        <w:t>m</w:t>
      </w:r>
      <w:r w:rsidR="00CB55A3">
        <w:rPr>
          <w:color w:val="002060"/>
          <w:sz w:val="24"/>
          <w:szCs w:val="24"/>
          <w:lang w:eastAsia="en-US"/>
        </w:rPr>
        <w:t>erit/</w:t>
      </w:r>
      <w:r w:rsidR="00815DB1">
        <w:rPr>
          <w:color w:val="002060"/>
          <w:sz w:val="24"/>
          <w:szCs w:val="24"/>
          <w:lang w:eastAsia="en-US"/>
        </w:rPr>
        <w:t>d</w:t>
      </w:r>
      <w:r w:rsidR="00CB55A3">
        <w:rPr>
          <w:color w:val="002060"/>
          <w:sz w:val="24"/>
          <w:szCs w:val="24"/>
          <w:lang w:eastAsia="en-US"/>
        </w:rPr>
        <w:t xml:space="preserve">istinction </w:t>
      </w:r>
      <w:r w:rsidR="005740B7" w:rsidRPr="00D94106">
        <w:rPr>
          <w:color w:val="002060"/>
          <w:sz w:val="24"/>
          <w:szCs w:val="24"/>
          <w:lang w:eastAsia="en-US"/>
        </w:rPr>
        <w:t>calculation</w:t>
      </w:r>
    </w:p>
    <w:p w14:paraId="0881833B" w14:textId="673F142E" w:rsidR="005740B7" w:rsidRPr="00D94106" w:rsidRDefault="005740B7" w:rsidP="00577CA7">
      <w:pPr>
        <w:pStyle w:val="ListParagraph"/>
        <w:numPr>
          <w:ilvl w:val="0"/>
          <w:numId w:val="53"/>
        </w:numPr>
        <w:rPr>
          <w:color w:val="002060"/>
          <w:sz w:val="24"/>
          <w:szCs w:val="24"/>
          <w:lang w:eastAsia="en-US"/>
        </w:rPr>
      </w:pPr>
      <w:r w:rsidRPr="00D94106">
        <w:rPr>
          <w:color w:val="002060"/>
          <w:sz w:val="24"/>
          <w:szCs w:val="24"/>
          <w:lang w:eastAsia="en-US"/>
        </w:rPr>
        <w:t xml:space="preserve">If </w:t>
      </w:r>
      <w:r w:rsidR="00CB55A3">
        <w:rPr>
          <w:color w:val="002060"/>
          <w:sz w:val="24"/>
          <w:szCs w:val="24"/>
          <w:lang w:eastAsia="en-US"/>
        </w:rPr>
        <w:t>no grade has been recorded</w:t>
      </w:r>
      <w:r w:rsidR="00F53FE9" w:rsidRPr="00D94106">
        <w:rPr>
          <w:color w:val="002060"/>
          <w:sz w:val="24"/>
          <w:szCs w:val="24"/>
          <w:lang w:eastAsia="en-US"/>
        </w:rPr>
        <w:t xml:space="preserve">, </w:t>
      </w:r>
      <w:r w:rsidRPr="00D94106">
        <w:rPr>
          <w:color w:val="002060"/>
          <w:sz w:val="24"/>
          <w:szCs w:val="24"/>
          <w:lang w:eastAsia="en-US"/>
        </w:rPr>
        <w:t>the Merit/Distinction Grade will display ‘Missing grade(s)’</w:t>
      </w:r>
    </w:p>
    <w:p w14:paraId="35E31EC0" w14:textId="6288FA65" w:rsidR="00815DB1" w:rsidRDefault="00815DB1" w:rsidP="00815DB1">
      <w:pPr>
        <w:pStyle w:val="Heading5"/>
      </w:pPr>
      <w:r>
        <w:t xml:space="preserve"> Overriding a merit/distinction grade</w:t>
      </w:r>
    </w:p>
    <w:p w14:paraId="2BC3B83F" w14:textId="77777777" w:rsidR="00815DB1" w:rsidRDefault="00815DB1" w:rsidP="00815DB1">
      <w:pPr>
        <w:rPr>
          <w:color w:val="002060"/>
          <w:sz w:val="24"/>
          <w:szCs w:val="24"/>
          <w:lang w:eastAsia="en-US"/>
        </w:rPr>
      </w:pPr>
      <w:r w:rsidRPr="00FD1340">
        <w:rPr>
          <w:color w:val="002060"/>
          <w:sz w:val="24"/>
          <w:szCs w:val="24"/>
          <w:lang w:eastAsia="en-US"/>
        </w:rPr>
        <w:t>If a student has received MV for the first sitting of an assessment, it will be necessary to override the</w:t>
      </w:r>
      <w:r>
        <w:rPr>
          <w:color w:val="002060"/>
          <w:sz w:val="24"/>
          <w:szCs w:val="24"/>
          <w:lang w:eastAsia="en-US"/>
        </w:rPr>
        <w:t xml:space="preserve">ir alternative course grade, to avoid unfairly penalising them for this. </w:t>
      </w:r>
    </w:p>
    <w:p w14:paraId="0E8006A2" w14:textId="44210652" w:rsidR="00815DB1" w:rsidRPr="00EB1985" w:rsidRDefault="00815DB1" w:rsidP="00815DB1">
      <w:pPr>
        <w:rPr>
          <w:sz w:val="24"/>
          <w:szCs w:val="24"/>
          <w:lang w:eastAsia="en-US"/>
        </w:rPr>
      </w:pPr>
      <w:r w:rsidRPr="00EB1985">
        <w:rPr>
          <w:sz w:val="24"/>
          <w:szCs w:val="24"/>
          <w:lang w:eastAsia="en-US"/>
        </w:rPr>
        <w:t xml:space="preserve">Once an alternative course grade has been calculated, </w:t>
      </w:r>
      <w:r w:rsidR="00C07AC2" w:rsidRPr="00EB1985">
        <w:rPr>
          <w:sz w:val="24"/>
          <w:szCs w:val="24"/>
          <w:lang w:eastAsia="en-US"/>
        </w:rPr>
        <w:t xml:space="preserve">MV grades for any assessment </w:t>
      </w:r>
      <w:r w:rsidRPr="00EB1985">
        <w:rPr>
          <w:sz w:val="24"/>
          <w:szCs w:val="24"/>
          <w:lang w:eastAsia="en-US"/>
        </w:rPr>
        <w:t>will be highlighted in the Course Grade Aggregation Tab, and a warning message will appear.</w:t>
      </w:r>
    </w:p>
    <w:p w14:paraId="608B1BBD" w14:textId="77777777" w:rsidR="00815DB1" w:rsidRDefault="00815DB1" w:rsidP="00815DB1">
      <w:pPr>
        <w:rPr>
          <w:lang w:eastAsia="en-US"/>
        </w:rPr>
      </w:pPr>
      <w:r>
        <w:rPr>
          <w:noProof/>
          <w:lang w:eastAsia="en-US"/>
        </w:rPr>
        <w:lastRenderedPageBreak/>
        <w:drawing>
          <wp:inline distT="0" distB="0" distL="0" distR="0" wp14:anchorId="2A1CB149" wp14:editId="29CA1291">
            <wp:extent cx="5731510" cy="1041400"/>
            <wp:effectExtent l="0" t="0" r="2540" b="6350"/>
            <wp:docPr id="19" name="Picture 19" descr="A screenshot of GCAT. There is a red banner at the top of the image, which reads, &quot;The highlighted grade contains MV grade. Please review the alternative course grade and override the grade if necessa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GCAT. There is a red banner at the top of the image, which reads, &quot;The highlighted grade contains MV grade. Please review the alternative course grade and override the grade if necessary.&quo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1041400"/>
                    </a:xfrm>
                    <a:prstGeom prst="rect">
                      <a:avLst/>
                    </a:prstGeom>
                  </pic:spPr>
                </pic:pic>
              </a:graphicData>
            </a:graphic>
          </wp:inline>
        </w:drawing>
      </w:r>
    </w:p>
    <w:p w14:paraId="0A4702F8" w14:textId="77777777" w:rsidR="00C07AC2" w:rsidRDefault="00C07AC2" w:rsidP="00815DB1">
      <w:pPr>
        <w:rPr>
          <w:lang w:eastAsia="en-US"/>
        </w:rPr>
      </w:pPr>
    </w:p>
    <w:p w14:paraId="53B405EA" w14:textId="41FC61F6" w:rsidR="00815DB1" w:rsidRPr="00EB1985" w:rsidRDefault="00815DB1" w:rsidP="00815DB1">
      <w:pPr>
        <w:rPr>
          <w:sz w:val="24"/>
          <w:szCs w:val="24"/>
          <w:lang w:eastAsia="en-US"/>
        </w:rPr>
      </w:pPr>
      <w:r w:rsidRPr="00EB1985">
        <w:rPr>
          <w:sz w:val="24"/>
          <w:szCs w:val="24"/>
          <w:lang w:eastAsia="en-US"/>
        </w:rPr>
        <w:t>To override the alternative course grade:</w:t>
      </w:r>
    </w:p>
    <w:p w14:paraId="3C53BD32" w14:textId="77777777" w:rsidR="00815DB1" w:rsidRDefault="00815DB1" w:rsidP="00815DB1">
      <w:pPr>
        <w:pStyle w:val="ListParagraph"/>
        <w:numPr>
          <w:ilvl w:val="0"/>
          <w:numId w:val="17"/>
        </w:numPr>
        <w:ind w:left="360"/>
        <w:rPr>
          <w:color w:val="002060"/>
          <w:sz w:val="24"/>
          <w:szCs w:val="24"/>
          <w:lang w:eastAsia="en-US"/>
        </w:rPr>
      </w:pPr>
      <w:r>
        <w:rPr>
          <w:color w:val="002060"/>
          <w:sz w:val="24"/>
          <w:szCs w:val="24"/>
          <w:lang w:eastAsia="en-US"/>
        </w:rPr>
        <w:t>C</w:t>
      </w:r>
      <w:r w:rsidRPr="007168C1">
        <w:rPr>
          <w:color w:val="002060"/>
          <w:sz w:val="24"/>
          <w:szCs w:val="24"/>
          <w:lang w:eastAsia="en-US"/>
        </w:rPr>
        <w:t xml:space="preserve">lick the </w:t>
      </w:r>
      <w:r>
        <w:rPr>
          <w:color w:val="002060"/>
          <w:sz w:val="24"/>
          <w:szCs w:val="24"/>
          <w:lang w:eastAsia="en-US"/>
        </w:rPr>
        <w:t>ellipsis beside the alternative grade for the relevant student</w:t>
      </w:r>
    </w:p>
    <w:p w14:paraId="04D64939" w14:textId="6149AD72" w:rsidR="00815DB1" w:rsidRPr="00D924F4" w:rsidRDefault="00815DB1" w:rsidP="00D924F4">
      <w:pPr>
        <w:pStyle w:val="ListParagraph"/>
        <w:numPr>
          <w:ilvl w:val="0"/>
          <w:numId w:val="17"/>
        </w:numPr>
        <w:ind w:left="426"/>
        <w:rPr>
          <w:color w:val="002060"/>
          <w:sz w:val="24"/>
          <w:szCs w:val="24"/>
          <w:lang w:eastAsia="en-US"/>
        </w:rPr>
      </w:pPr>
      <w:r w:rsidRPr="00D924F4">
        <w:rPr>
          <w:color w:val="002060"/>
          <w:sz w:val="24"/>
          <w:szCs w:val="24"/>
          <w:lang w:eastAsia="en-US"/>
        </w:rPr>
        <w:t>Select ‘Override student’s merit/distinction grade’</w:t>
      </w:r>
    </w:p>
    <w:p w14:paraId="628FE7F2" w14:textId="0F2205B2" w:rsidR="00C07AC2" w:rsidRDefault="00BB035B" w:rsidP="00815DB1">
      <w:pPr>
        <w:rPr>
          <w:color w:val="538135" w:themeColor="accent6" w:themeShade="BF"/>
          <w:sz w:val="24"/>
          <w:szCs w:val="24"/>
          <w:lang w:eastAsia="en-US"/>
        </w:rPr>
      </w:pPr>
      <w:r>
        <w:rPr>
          <w:noProof/>
          <w:color w:val="538135" w:themeColor="accent6" w:themeShade="BF"/>
          <w:sz w:val="24"/>
          <w:szCs w:val="24"/>
          <w:lang w:eastAsia="en-US"/>
        </w:rPr>
        <w:drawing>
          <wp:inline distT="0" distB="0" distL="0" distR="0" wp14:anchorId="645ABCD3" wp14:editId="6BB162A3">
            <wp:extent cx="5731510" cy="1209040"/>
            <wp:effectExtent l="0" t="0" r="2540" b="0"/>
            <wp:docPr id="23" name="Picture 23" descr="Screenshot of the Course Grade Aggregation tab, with a Merit/Distinction Grade column visible. There is an orange arrow pointing towards the ellipsis beside the first grade visible in this column. The dropdown menu from this ellipsis is open, and an orange arrow is pointing towards 'Override student's merit/distinction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Course Grade Aggregation tab, with a Merit/Distinction Grade column visible. There is an orange arrow pointing towards the ellipsis beside the first grade visible in this column. The dropdown menu from this ellipsis is open, and an orange arrow is pointing towards 'Override student's merit/distinction grad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1209040"/>
                    </a:xfrm>
                    <a:prstGeom prst="rect">
                      <a:avLst/>
                    </a:prstGeom>
                  </pic:spPr>
                </pic:pic>
              </a:graphicData>
            </a:graphic>
          </wp:inline>
        </w:drawing>
      </w:r>
    </w:p>
    <w:p w14:paraId="27414885" w14:textId="4A1585B8" w:rsidR="002C47DC" w:rsidRPr="003D0BAE" w:rsidRDefault="00242BC3" w:rsidP="00A84C42">
      <w:pPr>
        <w:pStyle w:val="ListParagraph"/>
        <w:numPr>
          <w:ilvl w:val="0"/>
          <w:numId w:val="50"/>
        </w:numPr>
        <w:ind w:left="284"/>
        <w:rPr>
          <w:color w:val="002060"/>
          <w:sz w:val="24"/>
          <w:szCs w:val="24"/>
          <w:lang w:eastAsia="en-US"/>
        </w:rPr>
      </w:pPr>
      <w:r w:rsidRPr="003D0BAE">
        <w:rPr>
          <w:color w:val="002060"/>
          <w:sz w:val="24"/>
          <w:szCs w:val="24"/>
          <w:lang w:eastAsia="en-US"/>
        </w:rPr>
        <w:t>Select the appropriate grade from the ‘Override grade’ dropdown</w:t>
      </w:r>
    </w:p>
    <w:p w14:paraId="451C6FE8" w14:textId="677C4FB2" w:rsidR="00921B2D" w:rsidRPr="00E75607" w:rsidRDefault="008E06FE" w:rsidP="00921B2D">
      <w:pPr>
        <w:pStyle w:val="ListParagraph"/>
        <w:numPr>
          <w:ilvl w:val="0"/>
          <w:numId w:val="50"/>
        </w:numPr>
        <w:rPr>
          <w:color w:val="002060"/>
          <w:sz w:val="24"/>
          <w:szCs w:val="24"/>
          <w:lang w:eastAsia="en-US"/>
        </w:rPr>
      </w:pPr>
      <w:r>
        <w:rPr>
          <w:color w:val="002060"/>
          <w:sz w:val="24"/>
          <w:szCs w:val="24"/>
          <w:lang w:eastAsia="en-US"/>
        </w:rPr>
        <w:t xml:space="preserve">Grades must be entered in the same scale that the components were graded in, or </w:t>
      </w:r>
      <w:r w:rsidR="003D0BAE">
        <w:rPr>
          <w:color w:val="002060"/>
          <w:sz w:val="24"/>
          <w:szCs w:val="24"/>
          <w:lang w:eastAsia="en-US"/>
        </w:rPr>
        <w:t xml:space="preserve">were </w:t>
      </w:r>
      <w:r>
        <w:rPr>
          <w:color w:val="002060"/>
          <w:sz w:val="24"/>
          <w:szCs w:val="24"/>
          <w:lang w:eastAsia="en-US"/>
        </w:rPr>
        <w:t>converted to</w:t>
      </w:r>
      <w:r w:rsidR="00921B2D" w:rsidRPr="00E75607">
        <w:rPr>
          <w:color w:val="002060"/>
          <w:sz w:val="24"/>
          <w:szCs w:val="24"/>
          <w:lang w:eastAsia="en-US"/>
        </w:rPr>
        <w:t xml:space="preserve">. </w:t>
      </w:r>
    </w:p>
    <w:p w14:paraId="36B7D2BD" w14:textId="6EFDE98D" w:rsidR="00921B2D" w:rsidRDefault="00921B2D" w:rsidP="00921B2D">
      <w:pPr>
        <w:pStyle w:val="ListParagraph"/>
        <w:numPr>
          <w:ilvl w:val="0"/>
          <w:numId w:val="50"/>
        </w:numPr>
        <w:rPr>
          <w:color w:val="538135" w:themeColor="accent6" w:themeShade="BF"/>
          <w:sz w:val="24"/>
          <w:szCs w:val="24"/>
          <w:lang w:eastAsia="en-US"/>
        </w:rPr>
      </w:pPr>
      <w:r w:rsidRPr="00E75607">
        <w:rPr>
          <w:color w:val="002060"/>
          <w:sz w:val="24"/>
          <w:szCs w:val="24"/>
          <w:lang w:eastAsia="en-US"/>
        </w:rPr>
        <w:t xml:space="preserve">If a number has been entered which does not meet the validation rules, then the textbox will be highlighted </w:t>
      </w:r>
      <w:r>
        <w:rPr>
          <w:color w:val="002060"/>
          <w:sz w:val="24"/>
          <w:szCs w:val="24"/>
          <w:lang w:eastAsia="en-US"/>
        </w:rPr>
        <w:t xml:space="preserve">in </w:t>
      </w:r>
      <w:r w:rsidRPr="00E75607">
        <w:rPr>
          <w:color w:val="002060"/>
          <w:sz w:val="24"/>
          <w:szCs w:val="24"/>
          <w:lang w:eastAsia="en-US"/>
        </w:rPr>
        <w:t>red, and the entry cannot be save until adjusted</w:t>
      </w:r>
    </w:p>
    <w:p w14:paraId="070144D9" w14:textId="325EF0EE" w:rsidR="00242BC3" w:rsidRPr="003D0BAE" w:rsidRDefault="00242BC3" w:rsidP="00A84C42">
      <w:pPr>
        <w:pStyle w:val="ListParagraph"/>
        <w:numPr>
          <w:ilvl w:val="0"/>
          <w:numId w:val="50"/>
        </w:numPr>
        <w:ind w:left="284"/>
        <w:rPr>
          <w:color w:val="002060"/>
          <w:sz w:val="24"/>
          <w:szCs w:val="24"/>
          <w:lang w:eastAsia="en-US"/>
        </w:rPr>
      </w:pPr>
      <w:r w:rsidRPr="003D0BAE">
        <w:rPr>
          <w:color w:val="002060"/>
          <w:sz w:val="24"/>
          <w:szCs w:val="24"/>
          <w:lang w:eastAsia="en-US"/>
        </w:rPr>
        <w:t>Add explanatory notes</w:t>
      </w:r>
    </w:p>
    <w:p w14:paraId="7F4DA250" w14:textId="141D7CC2" w:rsidR="00242BC3" w:rsidRPr="003D0BAE" w:rsidRDefault="00242BC3" w:rsidP="00A84C42">
      <w:pPr>
        <w:pStyle w:val="ListParagraph"/>
        <w:numPr>
          <w:ilvl w:val="0"/>
          <w:numId w:val="50"/>
        </w:numPr>
        <w:ind w:left="284"/>
        <w:rPr>
          <w:color w:val="002060"/>
          <w:sz w:val="24"/>
          <w:szCs w:val="24"/>
          <w:lang w:eastAsia="en-US"/>
        </w:rPr>
      </w:pPr>
      <w:r w:rsidRPr="003D0BAE">
        <w:rPr>
          <w:color w:val="002060"/>
          <w:sz w:val="24"/>
          <w:szCs w:val="24"/>
          <w:lang w:eastAsia="en-US"/>
        </w:rPr>
        <w:t>Click save changes</w:t>
      </w:r>
    </w:p>
    <w:p w14:paraId="4A47CAC2" w14:textId="4AD45AF0" w:rsidR="00242BC3" w:rsidRPr="003D0BAE" w:rsidRDefault="00764B94" w:rsidP="003D0BAE">
      <w:pPr>
        <w:ind w:left="-76"/>
        <w:rPr>
          <w:color w:val="002060"/>
          <w:sz w:val="24"/>
          <w:szCs w:val="24"/>
          <w:lang w:eastAsia="en-US"/>
        </w:rPr>
      </w:pPr>
      <w:r w:rsidRPr="003D0BAE">
        <w:rPr>
          <w:color w:val="002060"/>
          <w:sz w:val="24"/>
          <w:szCs w:val="24"/>
          <w:lang w:eastAsia="en-US"/>
        </w:rPr>
        <w:t>[Image forthcoming</w:t>
      </w:r>
      <w:r w:rsidR="003D0BAE" w:rsidRPr="003D0BAE">
        <w:rPr>
          <w:color w:val="002060"/>
          <w:sz w:val="24"/>
          <w:szCs w:val="24"/>
          <w:lang w:eastAsia="en-US"/>
        </w:rPr>
        <w:t xml:space="preserve"> – apologies for the delay</w:t>
      </w:r>
      <w:r w:rsidRPr="003D0BAE">
        <w:rPr>
          <w:color w:val="002060"/>
          <w:sz w:val="24"/>
          <w:szCs w:val="24"/>
          <w:lang w:eastAsia="en-US"/>
        </w:rPr>
        <w:t>]</w:t>
      </w:r>
    </w:p>
    <w:p w14:paraId="6EE5EA66" w14:textId="7C3416F9" w:rsidR="00F85C9B" w:rsidRDefault="00F85C9B" w:rsidP="00D924F4">
      <w:pPr>
        <w:pStyle w:val="Heading4"/>
      </w:pPr>
      <w:r>
        <w:t xml:space="preserve"> </w:t>
      </w:r>
      <w:bookmarkStart w:id="68" w:name="_Ref76654999"/>
      <w:bookmarkStart w:id="69" w:name="_Toc79165423"/>
      <w:r>
        <w:t>Course GPA grades</w:t>
      </w:r>
      <w:bookmarkEnd w:id="68"/>
      <w:bookmarkEnd w:id="69"/>
      <w:r w:rsidR="007F045E">
        <w:t xml:space="preserve"> </w:t>
      </w:r>
    </w:p>
    <w:p w14:paraId="3D93B1B5" w14:textId="77777777" w:rsidR="0037698A" w:rsidRPr="001E188F" w:rsidRDefault="0037698A" w:rsidP="0037698A">
      <w:pPr>
        <w:pStyle w:val="ListParagraph"/>
        <w:numPr>
          <w:ilvl w:val="0"/>
          <w:numId w:val="55"/>
        </w:numPr>
        <w:rPr>
          <w:color w:val="002060"/>
          <w:lang w:eastAsia="en-US"/>
        </w:rPr>
      </w:pPr>
      <w:r w:rsidRPr="001E188F">
        <w:rPr>
          <w:color w:val="002060"/>
          <w:sz w:val="24"/>
          <w:szCs w:val="24"/>
          <w:lang w:eastAsia="en-US"/>
        </w:rPr>
        <w:t xml:space="preserve">The system calculates the GPA Grade by applying the cap to a student’s course grade if they have received a grade A1-H or NS for any of the selected resit assessments. </w:t>
      </w:r>
    </w:p>
    <w:p w14:paraId="6615428B" w14:textId="77755F33" w:rsidR="0037698A" w:rsidRPr="001E188F" w:rsidRDefault="0037698A" w:rsidP="0037698A">
      <w:pPr>
        <w:pStyle w:val="ListParagraph"/>
        <w:numPr>
          <w:ilvl w:val="0"/>
          <w:numId w:val="55"/>
        </w:numPr>
        <w:rPr>
          <w:color w:val="002060"/>
          <w:lang w:eastAsia="en-US"/>
        </w:rPr>
      </w:pPr>
      <w:r w:rsidRPr="001E188F">
        <w:rPr>
          <w:color w:val="002060"/>
          <w:sz w:val="24"/>
          <w:szCs w:val="24"/>
          <w:lang w:eastAsia="en-US"/>
        </w:rPr>
        <w:t>If the aggregated course grade is higher than the cap</w:t>
      </w:r>
      <w:r w:rsidR="003A3D80">
        <w:rPr>
          <w:color w:val="002060"/>
          <w:sz w:val="24"/>
          <w:szCs w:val="24"/>
          <w:lang w:eastAsia="en-US"/>
        </w:rPr>
        <w:t>ped grade</w:t>
      </w:r>
      <w:r w:rsidRPr="001E188F">
        <w:rPr>
          <w:color w:val="002060"/>
          <w:sz w:val="24"/>
          <w:szCs w:val="24"/>
          <w:lang w:eastAsia="en-US"/>
        </w:rPr>
        <w:t xml:space="preserve">, then the GPA grade </w:t>
      </w:r>
      <w:r w:rsidR="003A3D80">
        <w:rPr>
          <w:color w:val="002060"/>
          <w:sz w:val="24"/>
          <w:szCs w:val="24"/>
          <w:lang w:eastAsia="en-US"/>
        </w:rPr>
        <w:t xml:space="preserve">will be </w:t>
      </w:r>
      <w:r w:rsidRPr="001E188F">
        <w:rPr>
          <w:color w:val="002060"/>
          <w:sz w:val="24"/>
          <w:szCs w:val="24"/>
          <w:lang w:eastAsia="en-US"/>
        </w:rPr>
        <w:t>equal to the cap</w:t>
      </w:r>
      <w:r w:rsidR="003A3D80">
        <w:rPr>
          <w:color w:val="002060"/>
          <w:sz w:val="24"/>
          <w:szCs w:val="24"/>
          <w:lang w:eastAsia="en-US"/>
        </w:rPr>
        <w:t>ped</w:t>
      </w:r>
      <w:r w:rsidRPr="001E188F">
        <w:rPr>
          <w:color w:val="002060"/>
          <w:sz w:val="24"/>
          <w:szCs w:val="24"/>
          <w:lang w:eastAsia="en-US"/>
        </w:rPr>
        <w:t xml:space="preserve"> grade.</w:t>
      </w:r>
    </w:p>
    <w:p w14:paraId="704D0935" w14:textId="77777777" w:rsidR="00620276" w:rsidRDefault="0037698A" w:rsidP="00D10C1C">
      <w:pPr>
        <w:pStyle w:val="ListParagraph"/>
        <w:numPr>
          <w:ilvl w:val="0"/>
          <w:numId w:val="55"/>
        </w:numPr>
        <w:rPr>
          <w:color w:val="002060"/>
          <w:sz w:val="24"/>
          <w:szCs w:val="24"/>
          <w:lang w:eastAsia="en-US"/>
        </w:rPr>
      </w:pPr>
      <w:r w:rsidRPr="00620276">
        <w:rPr>
          <w:color w:val="002060"/>
          <w:sz w:val="24"/>
          <w:szCs w:val="24"/>
          <w:lang w:eastAsia="en-US"/>
        </w:rPr>
        <w:t>If the aggregated course grade is lower than the cap</w:t>
      </w:r>
      <w:r w:rsidR="003A3D80" w:rsidRPr="00620276">
        <w:rPr>
          <w:color w:val="002060"/>
          <w:sz w:val="24"/>
          <w:szCs w:val="24"/>
          <w:lang w:eastAsia="en-US"/>
        </w:rPr>
        <w:t>ped grade</w:t>
      </w:r>
      <w:r w:rsidRPr="00620276">
        <w:rPr>
          <w:color w:val="002060"/>
          <w:sz w:val="24"/>
          <w:szCs w:val="24"/>
          <w:lang w:eastAsia="en-US"/>
        </w:rPr>
        <w:t>, then the GPA grade is equal to the aggregated course grade.</w:t>
      </w:r>
    </w:p>
    <w:p w14:paraId="5AF97620" w14:textId="39A1EF66" w:rsidR="0037698A" w:rsidRDefault="0037698A" w:rsidP="00D10C1C">
      <w:pPr>
        <w:pStyle w:val="ListParagraph"/>
        <w:numPr>
          <w:ilvl w:val="0"/>
          <w:numId w:val="55"/>
        </w:numPr>
        <w:rPr>
          <w:color w:val="002060"/>
          <w:sz w:val="24"/>
          <w:szCs w:val="24"/>
          <w:lang w:eastAsia="en-US"/>
        </w:rPr>
      </w:pPr>
      <w:r w:rsidRPr="00620276">
        <w:rPr>
          <w:color w:val="002060"/>
          <w:sz w:val="24"/>
          <w:szCs w:val="24"/>
          <w:lang w:eastAsia="en-US"/>
        </w:rPr>
        <w:t>If the grade for a selected resit assessment is ‘No grade recorded’ then the GPA Grade will be equal to the aggregated course grade</w:t>
      </w:r>
      <w:r w:rsidR="00620276">
        <w:rPr>
          <w:color w:val="002060"/>
          <w:sz w:val="24"/>
          <w:szCs w:val="24"/>
          <w:lang w:eastAsia="en-US"/>
        </w:rPr>
        <w:t>. This will apply to students who have completed an assesment at the second sitting.</w:t>
      </w:r>
    </w:p>
    <w:p w14:paraId="1469E87C" w14:textId="345D9709" w:rsidR="00B93C15" w:rsidRPr="00620276" w:rsidRDefault="00B93C15" w:rsidP="00D10C1C">
      <w:pPr>
        <w:pStyle w:val="ListParagraph"/>
        <w:numPr>
          <w:ilvl w:val="0"/>
          <w:numId w:val="55"/>
        </w:numPr>
        <w:rPr>
          <w:color w:val="002060"/>
          <w:sz w:val="24"/>
          <w:szCs w:val="24"/>
          <w:lang w:eastAsia="en-US"/>
        </w:rPr>
      </w:pPr>
      <w:r>
        <w:rPr>
          <w:color w:val="002060"/>
          <w:sz w:val="24"/>
          <w:szCs w:val="24"/>
          <w:lang w:eastAsia="en-US"/>
        </w:rPr>
        <w:t xml:space="preserve">If a student has received MV for the first sitting, their GPA grade can be adjusted to reflect this once it has been calculated (see section </w:t>
      </w:r>
      <w:r>
        <w:rPr>
          <w:color w:val="002060"/>
          <w:sz w:val="24"/>
          <w:szCs w:val="24"/>
          <w:lang w:eastAsia="en-US"/>
        </w:rPr>
        <w:fldChar w:fldCharType="begin"/>
      </w:r>
      <w:r>
        <w:rPr>
          <w:color w:val="002060"/>
          <w:sz w:val="24"/>
          <w:szCs w:val="24"/>
          <w:lang w:eastAsia="en-US"/>
        </w:rPr>
        <w:instrText xml:space="preserve"> REF _Ref76728892 \r \h </w:instrText>
      </w:r>
      <w:r>
        <w:rPr>
          <w:color w:val="002060"/>
          <w:sz w:val="24"/>
          <w:szCs w:val="24"/>
          <w:lang w:eastAsia="en-US"/>
        </w:rPr>
        <w:fldChar w:fldCharType="separate"/>
      </w:r>
      <w:r w:rsidR="00D47343">
        <w:rPr>
          <w:b/>
          <w:bCs/>
          <w:color w:val="002060"/>
          <w:sz w:val="24"/>
          <w:szCs w:val="24"/>
          <w:lang w:val="en-US" w:eastAsia="en-US"/>
        </w:rPr>
        <w:t>Error! Reference source not found.</w:t>
      </w:r>
      <w:r>
        <w:rPr>
          <w:color w:val="002060"/>
          <w:sz w:val="24"/>
          <w:szCs w:val="24"/>
          <w:lang w:eastAsia="en-US"/>
        </w:rPr>
        <w:fldChar w:fldCharType="end"/>
      </w:r>
      <w:r>
        <w:rPr>
          <w:color w:val="002060"/>
          <w:sz w:val="24"/>
          <w:szCs w:val="24"/>
          <w:lang w:eastAsia="en-US"/>
        </w:rPr>
        <w:t xml:space="preserve">, </w:t>
      </w:r>
      <w:r w:rsidRPr="00164BBE">
        <w:rPr>
          <w:color w:val="002060"/>
          <w:sz w:val="28"/>
          <w:szCs w:val="28"/>
          <w:lang w:eastAsia="en-US"/>
        </w:rPr>
        <w:fldChar w:fldCharType="begin"/>
      </w:r>
      <w:r w:rsidRPr="00164BBE">
        <w:rPr>
          <w:color w:val="002060"/>
          <w:sz w:val="28"/>
          <w:szCs w:val="28"/>
          <w:lang w:eastAsia="en-US"/>
        </w:rPr>
        <w:instrText xml:space="preserve"> REF _Ref76728895 \h </w:instrText>
      </w:r>
      <w:r w:rsidR="00164BBE">
        <w:rPr>
          <w:color w:val="002060"/>
          <w:sz w:val="28"/>
          <w:szCs w:val="28"/>
          <w:lang w:eastAsia="en-US"/>
        </w:rPr>
        <w:instrText xml:space="preserve"> \* MERGEFORMAT </w:instrText>
      </w:r>
      <w:r w:rsidRPr="00164BBE">
        <w:rPr>
          <w:color w:val="002060"/>
          <w:sz w:val="28"/>
          <w:szCs w:val="28"/>
          <w:lang w:eastAsia="en-US"/>
        </w:rPr>
      </w:r>
      <w:r w:rsidRPr="00164BBE">
        <w:rPr>
          <w:color w:val="002060"/>
          <w:sz w:val="28"/>
          <w:szCs w:val="28"/>
          <w:lang w:eastAsia="en-US"/>
        </w:rPr>
        <w:fldChar w:fldCharType="separate"/>
      </w:r>
      <w:r w:rsidR="00D47343" w:rsidRPr="00D47343">
        <w:rPr>
          <w:sz w:val="24"/>
          <w:szCs w:val="24"/>
        </w:rPr>
        <w:t xml:space="preserve"> Over-riding a course GPA </w:t>
      </w:r>
      <w:r w:rsidR="00D47343">
        <w:t>grade</w:t>
      </w:r>
      <w:r w:rsidRPr="00164BBE">
        <w:rPr>
          <w:color w:val="002060"/>
          <w:sz w:val="28"/>
          <w:szCs w:val="28"/>
          <w:lang w:eastAsia="en-US"/>
        </w:rPr>
        <w:fldChar w:fldCharType="end"/>
      </w:r>
      <w:r w:rsidRPr="00164BBE">
        <w:rPr>
          <w:color w:val="002060"/>
          <w:sz w:val="28"/>
          <w:szCs w:val="28"/>
          <w:lang w:eastAsia="en-US"/>
        </w:rPr>
        <w:t>)</w:t>
      </w:r>
    </w:p>
    <w:p w14:paraId="3A8FA796" w14:textId="6DDB0156" w:rsidR="005D5887" w:rsidRDefault="00D94A3C" w:rsidP="005D5887">
      <w:pPr>
        <w:rPr>
          <w:color w:val="002060"/>
          <w:sz w:val="24"/>
          <w:szCs w:val="24"/>
          <w:lang w:eastAsia="en-US"/>
        </w:rPr>
      </w:pPr>
      <w:r w:rsidRPr="001E188F">
        <w:rPr>
          <w:color w:val="002060"/>
          <w:sz w:val="24"/>
          <w:szCs w:val="24"/>
          <w:lang w:eastAsia="en-US"/>
        </w:rPr>
        <w:lastRenderedPageBreak/>
        <w:t>To create a GPA grade</w:t>
      </w:r>
      <w:r>
        <w:rPr>
          <w:color w:val="002060"/>
          <w:sz w:val="24"/>
          <w:szCs w:val="24"/>
          <w:lang w:eastAsia="en-US"/>
        </w:rPr>
        <w:t>, first</w:t>
      </w:r>
      <w:r w:rsidRPr="001E188F">
        <w:rPr>
          <w:color w:val="002060"/>
          <w:sz w:val="24"/>
          <w:szCs w:val="24"/>
          <w:lang w:eastAsia="en-US"/>
        </w:rPr>
        <w:t xml:space="preserve"> follow the steps outlined in section </w:t>
      </w:r>
      <w:r w:rsidRPr="00687CD5">
        <w:rPr>
          <w:color w:val="002060"/>
          <w:sz w:val="24"/>
          <w:szCs w:val="24"/>
          <w:lang w:eastAsia="en-US"/>
        </w:rPr>
        <w:fldChar w:fldCharType="begin"/>
      </w:r>
      <w:r w:rsidRPr="00FF3261">
        <w:rPr>
          <w:color w:val="002060"/>
          <w:sz w:val="24"/>
          <w:szCs w:val="24"/>
          <w:lang w:eastAsia="en-US"/>
        </w:rPr>
        <w:instrText xml:space="preserve"> REF _Ref73717433 \r \h </w:instrText>
      </w:r>
      <w:r>
        <w:rPr>
          <w:color w:val="002060"/>
          <w:sz w:val="24"/>
          <w:szCs w:val="24"/>
          <w:lang w:eastAsia="en-US"/>
        </w:rPr>
        <w:instrText xml:space="preserve"> \* MERGEFORMAT </w:instrText>
      </w:r>
      <w:r w:rsidRPr="00687CD5">
        <w:rPr>
          <w:color w:val="002060"/>
          <w:sz w:val="24"/>
          <w:szCs w:val="24"/>
          <w:lang w:eastAsia="en-US"/>
        </w:rPr>
      </w:r>
      <w:r w:rsidRPr="00687CD5">
        <w:rPr>
          <w:color w:val="002060"/>
          <w:sz w:val="24"/>
          <w:szCs w:val="24"/>
          <w:lang w:eastAsia="en-US"/>
        </w:rPr>
        <w:fldChar w:fldCharType="separate"/>
      </w:r>
      <w:r w:rsidR="00D47343">
        <w:rPr>
          <w:color w:val="002060"/>
          <w:sz w:val="24"/>
          <w:szCs w:val="24"/>
          <w:lang w:eastAsia="en-US"/>
        </w:rPr>
        <w:t>3.6.3</w:t>
      </w:r>
      <w:r w:rsidRPr="00687CD5">
        <w:rPr>
          <w:color w:val="002060"/>
          <w:sz w:val="24"/>
          <w:szCs w:val="24"/>
          <w:lang w:eastAsia="en-US"/>
        </w:rPr>
        <w:fldChar w:fldCharType="end"/>
      </w:r>
      <w:r w:rsidRPr="00FF3261">
        <w:rPr>
          <w:color w:val="002060"/>
          <w:sz w:val="24"/>
          <w:szCs w:val="24"/>
          <w:lang w:eastAsia="en-US"/>
        </w:rPr>
        <w:t xml:space="preserve"> </w:t>
      </w:r>
      <w:r w:rsidRPr="00687CD5">
        <w:rPr>
          <w:color w:val="002060"/>
          <w:sz w:val="24"/>
          <w:szCs w:val="24"/>
          <w:lang w:eastAsia="en-US"/>
        </w:rPr>
        <w:fldChar w:fldCharType="begin"/>
      </w:r>
      <w:r w:rsidRPr="00FF3261">
        <w:rPr>
          <w:color w:val="002060"/>
          <w:sz w:val="24"/>
          <w:szCs w:val="24"/>
          <w:lang w:eastAsia="en-US"/>
        </w:rPr>
        <w:instrText xml:space="preserve"> REF _Ref73717451 \h </w:instrText>
      </w:r>
      <w:r>
        <w:rPr>
          <w:color w:val="002060"/>
          <w:sz w:val="24"/>
          <w:szCs w:val="24"/>
          <w:lang w:eastAsia="en-US"/>
        </w:rPr>
        <w:instrText xml:space="preserve"> \* MERGEFORMAT </w:instrText>
      </w:r>
      <w:r w:rsidRPr="00687CD5">
        <w:rPr>
          <w:color w:val="002060"/>
          <w:sz w:val="24"/>
          <w:szCs w:val="24"/>
          <w:lang w:eastAsia="en-US"/>
        </w:rPr>
      </w:r>
      <w:r w:rsidRPr="00687CD5">
        <w:rPr>
          <w:color w:val="002060"/>
          <w:sz w:val="24"/>
          <w:szCs w:val="24"/>
          <w:lang w:eastAsia="en-US"/>
        </w:rPr>
        <w:fldChar w:fldCharType="separate"/>
      </w:r>
      <w:r w:rsidR="00D47343" w:rsidRPr="00D47343">
        <w:rPr>
          <w:sz w:val="24"/>
          <w:szCs w:val="24"/>
        </w:rPr>
        <w:t>Creating Alternative Course Grades</w:t>
      </w:r>
      <w:r w:rsidRPr="00687CD5">
        <w:rPr>
          <w:color w:val="002060"/>
          <w:sz w:val="24"/>
          <w:szCs w:val="24"/>
          <w:lang w:eastAsia="en-US"/>
        </w:rPr>
        <w:fldChar w:fldCharType="end"/>
      </w:r>
      <w:r>
        <w:rPr>
          <w:color w:val="002060"/>
          <w:sz w:val="24"/>
          <w:szCs w:val="24"/>
          <w:lang w:eastAsia="en-US"/>
        </w:rPr>
        <w:t>.</w:t>
      </w:r>
      <w:r w:rsidR="005D5887">
        <w:rPr>
          <w:color w:val="002060"/>
          <w:sz w:val="24"/>
          <w:szCs w:val="24"/>
          <w:lang w:eastAsia="en-US"/>
        </w:rPr>
        <w:t xml:space="preserve"> Then: </w:t>
      </w:r>
    </w:p>
    <w:p w14:paraId="45C8D7A3" w14:textId="7FE2CAEB" w:rsidR="00714E8C" w:rsidRPr="005D5887" w:rsidRDefault="00714E8C" w:rsidP="005D5887">
      <w:pPr>
        <w:pStyle w:val="ListParagraph"/>
        <w:numPr>
          <w:ilvl w:val="0"/>
          <w:numId w:val="77"/>
        </w:numPr>
        <w:rPr>
          <w:color w:val="002060"/>
          <w:sz w:val="24"/>
          <w:szCs w:val="24"/>
          <w:lang w:eastAsia="en-US"/>
        </w:rPr>
      </w:pPr>
      <w:r w:rsidRPr="005D5887">
        <w:rPr>
          <w:color w:val="002060"/>
          <w:sz w:val="24"/>
          <w:szCs w:val="24"/>
          <w:lang w:eastAsia="en-US"/>
        </w:rPr>
        <w:t xml:space="preserve">Select the </w:t>
      </w:r>
      <w:r w:rsidR="003804D9" w:rsidRPr="005D5887">
        <w:rPr>
          <w:color w:val="002060"/>
          <w:sz w:val="24"/>
          <w:szCs w:val="24"/>
          <w:lang w:eastAsia="en-US"/>
        </w:rPr>
        <w:t xml:space="preserve">resit </w:t>
      </w:r>
      <w:r w:rsidRPr="005D5887">
        <w:rPr>
          <w:color w:val="002060"/>
          <w:sz w:val="24"/>
          <w:szCs w:val="24"/>
          <w:lang w:eastAsia="en-US"/>
        </w:rPr>
        <w:t>assessment</w:t>
      </w:r>
      <w:r w:rsidR="003804D9" w:rsidRPr="005D5887">
        <w:rPr>
          <w:color w:val="002060"/>
          <w:sz w:val="24"/>
          <w:szCs w:val="24"/>
          <w:lang w:eastAsia="en-US"/>
        </w:rPr>
        <w:t>(</w:t>
      </w:r>
      <w:r w:rsidRPr="005D5887">
        <w:rPr>
          <w:color w:val="002060"/>
          <w:sz w:val="24"/>
          <w:szCs w:val="24"/>
          <w:lang w:eastAsia="en-US"/>
        </w:rPr>
        <w:t>s</w:t>
      </w:r>
      <w:r w:rsidR="003804D9" w:rsidRPr="005D5887">
        <w:rPr>
          <w:color w:val="002060"/>
          <w:sz w:val="24"/>
          <w:szCs w:val="24"/>
          <w:lang w:eastAsia="en-US"/>
        </w:rPr>
        <w:t>)</w:t>
      </w:r>
      <w:r w:rsidRPr="005D5887">
        <w:rPr>
          <w:color w:val="002060"/>
          <w:sz w:val="24"/>
          <w:szCs w:val="24"/>
          <w:lang w:eastAsia="en-US"/>
        </w:rPr>
        <w:t xml:space="preserve"> </w:t>
      </w:r>
    </w:p>
    <w:p w14:paraId="450571F0" w14:textId="77777777" w:rsidR="00714E8C" w:rsidRPr="00E2394E" w:rsidRDefault="00714E8C" w:rsidP="00714E8C">
      <w:pPr>
        <w:rPr>
          <w:color w:val="002060"/>
          <w:sz w:val="24"/>
          <w:szCs w:val="24"/>
          <w:lang w:eastAsia="en-US"/>
        </w:rPr>
      </w:pPr>
      <w:r>
        <w:rPr>
          <w:noProof/>
          <w:color w:val="002060"/>
          <w:sz w:val="24"/>
          <w:szCs w:val="24"/>
          <w:lang w:eastAsia="en-US"/>
        </w:rPr>
        <w:drawing>
          <wp:inline distT="0" distB="0" distL="0" distR="0" wp14:anchorId="6357ABBB" wp14:editId="356416C0">
            <wp:extent cx="5731510" cy="912495"/>
            <wp:effectExtent l="38100" t="38100" r="97790" b="97155"/>
            <wp:docPr id="4" name="Picture 4" descr="Screenshot of the 'Alternative course grades' settings in Moodle. The alternative course grade type is set to 'GPA Grade'. An orange arrow is pointing towards &quot;Assessment A re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30935" name="Picture 306530935" descr="Screenshot of the 'Alternative course grades' settings in Moodle. The alternative course grade type is set to 'GPA Grade'. An orange arrow is pointing towards &quot;Assessment A resit&quo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912495"/>
                    </a:xfrm>
                    <a:prstGeom prst="rect">
                      <a:avLst/>
                    </a:prstGeom>
                    <a:effectLst>
                      <a:outerShdw blurRad="50800" dist="38100" dir="2700000" algn="tl" rotWithShape="0">
                        <a:prstClr val="black">
                          <a:alpha val="40000"/>
                        </a:prstClr>
                      </a:outerShdw>
                    </a:effectLst>
                  </pic:spPr>
                </pic:pic>
              </a:graphicData>
            </a:graphic>
          </wp:inline>
        </w:drawing>
      </w:r>
    </w:p>
    <w:p w14:paraId="7CF0E956" w14:textId="1BB34A10" w:rsidR="00714E8C" w:rsidRPr="001E188F" w:rsidRDefault="00714E8C" w:rsidP="00714E8C">
      <w:pPr>
        <w:pStyle w:val="ListParagraph"/>
        <w:numPr>
          <w:ilvl w:val="0"/>
          <w:numId w:val="51"/>
        </w:numPr>
        <w:ind w:left="360"/>
        <w:rPr>
          <w:color w:val="002060"/>
          <w:sz w:val="24"/>
          <w:szCs w:val="24"/>
          <w:lang w:eastAsia="en-US"/>
        </w:rPr>
      </w:pPr>
      <w:r w:rsidRPr="001E188F">
        <w:rPr>
          <w:color w:val="002060"/>
          <w:sz w:val="24"/>
          <w:szCs w:val="24"/>
          <w:lang w:eastAsia="en-US"/>
        </w:rPr>
        <w:t>Select the cap (PG, UG or ‘Other’) to apply to the course grade</w:t>
      </w:r>
    </w:p>
    <w:p w14:paraId="413490B0" w14:textId="0DA6DAA6" w:rsidR="00714E8C" w:rsidRPr="001E188F" w:rsidRDefault="00714E8C" w:rsidP="00714E8C">
      <w:pPr>
        <w:pStyle w:val="ListParagraph"/>
        <w:numPr>
          <w:ilvl w:val="0"/>
          <w:numId w:val="54"/>
        </w:numPr>
        <w:rPr>
          <w:color w:val="002060"/>
          <w:sz w:val="24"/>
          <w:szCs w:val="24"/>
          <w:lang w:eastAsia="en-US"/>
        </w:rPr>
      </w:pPr>
      <w:r w:rsidRPr="001E188F">
        <w:rPr>
          <w:color w:val="002060"/>
          <w:sz w:val="24"/>
          <w:szCs w:val="24"/>
          <w:lang w:eastAsia="en-US"/>
        </w:rPr>
        <w:t xml:space="preserve">If ‘Other’, select the grade from the drop-down menu </w:t>
      </w:r>
    </w:p>
    <w:p w14:paraId="189F80F0" w14:textId="77777777" w:rsidR="00714E8C" w:rsidRPr="00624A4E" w:rsidRDefault="00714E8C" w:rsidP="00714E8C">
      <w:pPr>
        <w:pStyle w:val="ListParagraph"/>
        <w:numPr>
          <w:ilvl w:val="0"/>
          <w:numId w:val="51"/>
        </w:numPr>
        <w:ind w:left="360"/>
        <w:rPr>
          <w:color w:val="002060"/>
          <w:sz w:val="24"/>
          <w:szCs w:val="24"/>
          <w:lang w:eastAsia="en-US"/>
        </w:rPr>
      </w:pPr>
      <w:r w:rsidRPr="001E188F">
        <w:rPr>
          <w:color w:val="002060"/>
          <w:sz w:val="24"/>
          <w:szCs w:val="24"/>
          <w:lang w:eastAsia="en-US"/>
        </w:rPr>
        <w:t xml:space="preserve">Click ‘Save Changes’ </w:t>
      </w:r>
    </w:p>
    <w:p w14:paraId="3A22383A" w14:textId="77777777" w:rsidR="00714E8C" w:rsidRPr="00082F29" w:rsidRDefault="00714E8C" w:rsidP="00714E8C">
      <w:pPr>
        <w:rPr>
          <w:color w:val="002060"/>
          <w:sz w:val="24"/>
          <w:szCs w:val="24"/>
          <w:lang w:eastAsia="en-US"/>
        </w:rPr>
      </w:pPr>
      <w:r>
        <w:rPr>
          <w:noProof/>
          <w:color w:val="002060"/>
          <w:sz w:val="24"/>
          <w:szCs w:val="24"/>
          <w:lang w:eastAsia="en-US"/>
        </w:rPr>
        <w:drawing>
          <wp:inline distT="0" distB="0" distL="0" distR="0" wp14:anchorId="5BC99A37" wp14:editId="602E2158">
            <wp:extent cx="5731510" cy="909320"/>
            <wp:effectExtent l="38100" t="38100" r="97790" b="100330"/>
            <wp:docPr id="5" name="Picture 5" descr="A screenshot of the settings screen for calculating the Course GPA Grade in GCAT. An orange arrow is pointing towards the option to cap a grade at 12 (C3) for PG students. Another orange arrow points to the '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30936" name="Picture 306530936" descr="A screenshot of the settings screen for calculating the Course GPA Grade in GCAT. An orange arrow is pointing towards the option to cap a grade at 12 (C3) for PG students. Another orange arrow points to the 'Save changes' button."/>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31510" cy="909320"/>
                    </a:xfrm>
                    <a:prstGeom prst="rect">
                      <a:avLst/>
                    </a:prstGeom>
                    <a:effectLst>
                      <a:outerShdw blurRad="50800" dist="38100" dir="2700000" algn="tl" rotWithShape="0">
                        <a:prstClr val="black">
                          <a:alpha val="40000"/>
                        </a:prstClr>
                      </a:outerShdw>
                    </a:effectLst>
                  </pic:spPr>
                </pic:pic>
              </a:graphicData>
            </a:graphic>
          </wp:inline>
        </w:drawing>
      </w:r>
    </w:p>
    <w:p w14:paraId="4DD3D605" w14:textId="5E45FF66" w:rsidR="00714E8C" w:rsidRPr="001E188F" w:rsidRDefault="00714E8C" w:rsidP="00714E8C">
      <w:pPr>
        <w:pStyle w:val="ListParagraph"/>
        <w:numPr>
          <w:ilvl w:val="0"/>
          <w:numId w:val="51"/>
        </w:numPr>
        <w:ind w:left="360"/>
        <w:rPr>
          <w:color w:val="002060"/>
          <w:sz w:val="24"/>
          <w:szCs w:val="24"/>
          <w:lang w:eastAsia="en-US"/>
        </w:rPr>
      </w:pPr>
      <w:r w:rsidRPr="001E188F">
        <w:rPr>
          <w:color w:val="002060"/>
          <w:sz w:val="24"/>
          <w:szCs w:val="24"/>
          <w:lang w:eastAsia="en-US"/>
        </w:rPr>
        <w:t xml:space="preserve">The Course Grade Aggregation </w:t>
      </w:r>
      <w:r w:rsidR="0088438F">
        <w:rPr>
          <w:color w:val="002060"/>
          <w:sz w:val="24"/>
          <w:szCs w:val="24"/>
          <w:lang w:eastAsia="en-US"/>
        </w:rPr>
        <w:t>tab</w:t>
      </w:r>
      <w:r w:rsidRPr="001E188F">
        <w:rPr>
          <w:color w:val="002060"/>
          <w:sz w:val="24"/>
          <w:szCs w:val="24"/>
          <w:lang w:eastAsia="en-US"/>
        </w:rPr>
        <w:t xml:space="preserve"> now displays a new column titled ‘GPA Grade’</w:t>
      </w:r>
    </w:p>
    <w:p w14:paraId="4AFD666F" w14:textId="77777777" w:rsidR="00714E8C" w:rsidRPr="001E188F" w:rsidRDefault="00714E8C" w:rsidP="00714E8C">
      <w:pPr>
        <w:rPr>
          <w:color w:val="002060"/>
          <w:sz w:val="24"/>
          <w:szCs w:val="24"/>
          <w:lang w:eastAsia="en-US"/>
        </w:rPr>
      </w:pPr>
      <w:r>
        <w:rPr>
          <w:noProof/>
          <w:color w:val="002060"/>
          <w:sz w:val="24"/>
          <w:szCs w:val="24"/>
          <w:lang w:eastAsia="en-US"/>
        </w:rPr>
        <w:drawing>
          <wp:inline distT="0" distB="0" distL="0" distR="0" wp14:anchorId="64C2265A" wp14:editId="07462E6E">
            <wp:extent cx="5731510" cy="868680"/>
            <wp:effectExtent l="38100" t="38100" r="97790" b="102870"/>
            <wp:docPr id="8" name="Picture 8" descr="A screenshot of the Course Grade Aggregation Tab. An orange arrow points towards the column header, &quot;GPA Gra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30937" name="Picture 306530937" descr="A screenshot of the Course Grade Aggregation Tab. An orange arrow points towards the column header, &quot;GPA Grade&quo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1510" cy="868680"/>
                    </a:xfrm>
                    <a:prstGeom prst="rect">
                      <a:avLst/>
                    </a:prstGeom>
                    <a:effectLst>
                      <a:outerShdw blurRad="50800" dist="38100" dir="2700000" algn="tl" rotWithShape="0">
                        <a:prstClr val="black">
                          <a:alpha val="40000"/>
                        </a:prstClr>
                      </a:outerShdw>
                    </a:effectLst>
                  </pic:spPr>
                </pic:pic>
              </a:graphicData>
            </a:graphic>
          </wp:inline>
        </w:drawing>
      </w:r>
    </w:p>
    <w:p w14:paraId="5534B60D" w14:textId="77777777" w:rsidR="006C0AB2" w:rsidRDefault="006C0AB2" w:rsidP="00242AB1">
      <w:pPr>
        <w:pStyle w:val="Heading5"/>
      </w:pPr>
      <w:bookmarkStart w:id="70" w:name="_Ref76728895"/>
      <w:r>
        <w:t xml:space="preserve"> </w:t>
      </w:r>
      <w:r w:rsidR="00D66D34">
        <w:t>Over</w:t>
      </w:r>
      <w:r w:rsidR="007405AE">
        <w:t>-riding</w:t>
      </w:r>
      <w:r w:rsidR="00D66D34">
        <w:t xml:space="preserve"> </w:t>
      </w:r>
      <w:r w:rsidR="006418EA">
        <w:t>a course GPA grade</w:t>
      </w:r>
      <w:bookmarkEnd w:id="70"/>
    </w:p>
    <w:p w14:paraId="35722626" w14:textId="33B2C5A3" w:rsidR="00DE7B7A" w:rsidRPr="006C0AB2" w:rsidRDefault="007405AE" w:rsidP="006C0AB2">
      <w:pPr>
        <w:rPr>
          <w:sz w:val="24"/>
          <w:szCs w:val="24"/>
        </w:rPr>
      </w:pPr>
      <w:r w:rsidRPr="006C0AB2">
        <w:rPr>
          <w:sz w:val="24"/>
          <w:szCs w:val="24"/>
        </w:rPr>
        <w:t>If a student has received MV for the first sitting of an assessment, it will be necessary to override the</w:t>
      </w:r>
      <w:r w:rsidR="00242AB1" w:rsidRPr="006C0AB2">
        <w:rPr>
          <w:sz w:val="24"/>
          <w:szCs w:val="24"/>
        </w:rPr>
        <w:t>ir alternative course grade,</w:t>
      </w:r>
      <w:r w:rsidR="00DE7B7A" w:rsidRPr="006C0AB2">
        <w:rPr>
          <w:sz w:val="24"/>
          <w:szCs w:val="24"/>
        </w:rPr>
        <w:t xml:space="preserve"> to avoid unfairly penalising them for this. </w:t>
      </w:r>
    </w:p>
    <w:p w14:paraId="10F7CEA2" w14:textId="76E8C4C6" w:rsidR="00D66D34" w:rsidRPr="00171FB1" w:rsidRDefault="00347A86" w:rsidP="00D66D34">
      <w:pPr>
        <w:rPr>
          <w:sz w:val="24"/>
          <w:szCs w:val="24"/>
          <w:lang w:eastAsia="en-US"/>
        </w:rPr>
      </w:pPr>
      <w:r w:rsidRPr="00171FB1">
        <w:rPr>
          <w:sz w:val="24"/>
          <w:szCs w:val="24"/>
          <w:lang w:eastAsia="en-US"/>
        </w:rPr>
        <w:t xml:space="preserve">Once an alternative course grade has been calculated, </w:t>
      </w:r>
      <w:r w:rsidR="00B34BAE" w:rsidRPr="00171FB1">
        <w:rPr>
          <w:sz w:val="24"/>
          <w:szCs w:val="24"/>
          <w:lang w:eastAsia="en-US"/>
        </w:rPr>
        <w:t>any MV grades will be highlighted in the Course Grade Aggregation Tab</w:t>
      </w:r>
      <w:r w:rsidR="00985467" w:rsidRPr="00171FB1">
        <w:rPr>
          <w:sz w:val="24"/>
          <w:szCs w:val="24"/>
          <w:lang w:eastAsia="en-US"/>
        </w:rPr>
        <w:t>, and a warning message will appear.</w:t>
      </w:r>
    </w:p>
    <w:p w14:paraId="5AD1E06E" w14:textId="54FBC26B" w:rsidR="00985467" w:rsidRDefault="002B52CA" w:rsidP="00D66D34">
      <w:pPr>
        <w:rPr>
          <w:lang w:eastAsia="en-US"/>
        </w:rPr>
      </w:pPr>
      <w:r>
        <w:rPr>
          <w:noProof/>
          <w:lang w:eastAsia="en-US"/>
        </w:rPr>
        <w:drawing>
          <wp:inline distT="0" distB="0" distL="0" distR="0" wp14:anchorId="595E62DA" wp14:editId="06C6FEB4">
            <wp:extent cx="5731510" cy="1041400"/>
            <wp:effectExtent l="0" t="0" r="2540" b="6350"/>
            <wp:docPr id="11" name="Picture 11" descr="A screenshot of GCAT. There is a red banner at the top of the image, which reads, &quot;The highlighted grade contains MV grade. Please review the alternative course grade and override the grade if necessa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GCAT. There is a red banner at the top of the image, which reads, &quot;The highlighted grade contains MV grade. Please review the alternative course grade and override the grade if necessary.&quo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1041400"/>
                    </a:xfrm>
                    <a:prstGeom prst="rect">
                      <a:avLst/>
                    </a:prstGeom>
                  </pic:spPr>
                </pic:pic>
              </a:graphicData>
            </a:graphic>
          </wp:inline>
        </w:drawing>
      </w:r>
    </w:p>
    <w:p w14:paraId="16C077D2" w14:textId="5E643DD7" w:rsidR="00B34BAE" w:rsidRPr="00F450DB" w:rsidRDefault="00D23B48" w:rsidP="00D66D34">
      <w:pPr>
        <w:rPr>
          <w:sz w:val="24"/>
          <w:szCs w:val="24"/>
          <w:lang w:eastAsia="en-US"/>
        </w:rPr>
      </w:pPr>
      <w:r w:rsidRPr="00F450DB">
        <w:rPr>
          <w:sz w:val="24"/>
          <w:szCs w:val="24"/>
          <w:lang w:eastAsia="en-US"/>
        </w:rPr>
        <w:t>To override the alternative course grade:</w:t>
      </w:r>
    </w:p>
    <w:p w14:paraId="2F16345E" w14:textId="77777777" w:rsidR="006F0453" w:rsidRDefault="00143D82" w:rsidP="00143D82">
      <w:pPr>
        <w:pStyle w:val="ListParagraph"/>
        <w:numPr>
          <w:ilvl w:val="0"/>
          <w:numId w:val="17"/>
        </w:numPr>
        <w:ind w:left="360"/>
        <w:rPr>
          <w:color w:val="002060"/>
          <w:sz w:val="24"/>
          <w:szCs w:val="24"/>
          <w:lang w:eastAsia="en-US"/>
        </w:rPr>
      </w:pPr>
      <w:r>
        <w:rPr>
          <w:color w:val="002060"/>
          <w:sz w:val="24"/>
          <w:szCs w:val="24"/>
          <w:lang w:eastAsia="en-US"/>
        </w:rPr>
        <w:lastRenderedPageBreak/>
        <w:t>C</w:t>
      </w:r>
      <w:r w:rsidRPr="007168C1">
        <w:rPr>
          <w:color w:val="002060"/>
          <w:sz w:val="24"/>
          <w:szCs w:val="24"/>
          <w:lang w:eastAsia="en-US"/>
        </w:rPr>
        <w:t xml:space="preserve">lick the </w:t>
      </w:r>
      <w:r>
        <w:rPr>
          <w:color w:val="002060"/>
          <w:sz w:val="24"/>
          <w:szCs w:val="24"/>
          <w:lang w:eastAsia="en-US"/>
        </w:rPr>
        <w:t xml:space="preserve">ellipsis beside the alternative </w:t>
      </w:r>
      <w:r w:rsidR="006F0453">
        <w:rPr>
          <w:color w:val="002060"/>
          <w:sz w:val="24"/>
          <w:szCs w:val="24"/>
          <w:lang w:eastAsia="en-US"/>
        </w:rPr>
        <w:t>grade for the relevant student</w:t>
      </w:r>
    </w:p>
    <w:p w14:paraId="638F7898" w14:textId="1B1B3651" w:rsidR="00143D82" w:rsidRPr="00DA2898" w:rsidRDefault="006F0453" w:rsidP="006C70DA">
      <w:pPr>
        <w:pStyle w:val="ListParagraph"/>
        <w:numPr>
          <w:ilvl w:val="0"/>
          <w:numId w:val="17"/>
        </w:numPr>
        <w:ind w:left="360"/>
        <w:rPr>
          <w:color w:val="538135" w:themeColor="accent6" w:themeShade="BF"/>
          <w:sz w:val="24"/>
          <w:szCs w:val="24"/>
          <w:lang w:eastAsia="en-US"/>
        </w:rPr>
      </w:pPr>
      <w:r>
        <w:rPr>
          <w:color w:val="002060"/>
          <w:sz w:val="24"/>
          <w:szCs w:val="24"/>
          <w:lang w:eastAsia="en-US"/>
        </w:rPr>
        <w:t xml:space="preserve">Select ‘Override </w:t>
      </w:r>
      <w:r w:rsidR="007312C6">
        <w:rPr>
          <w:color w:val="002060"/>
          <w:sz w:val="24"/>
          <w:szCs w:val="24"/>
          <w:lang w:eastAsia="en-US"/>
        </w:rPr>
        <w:t>student’s GPA grade’</w:t>
      </w:r>
    </w:p>
    <w:p w14:paraId="0E307641" w14:textId="6C031CDB" w:rsidR="00DA2898" w:rsidRPr="009E7289" w:rsidRDefault="00DA2898" w:rsidP="00DA2898">
      <w:pPr>
        <w:rPr>
          <w:sz w:val="24"/>
          <w:szCs w:val="24"/>
          <w:lang w:eastAsia="en-US"/>
        </w:rPr>
      </w:pPr>
      <w:r w:rsidRPr="009E7289">
        <w:rPr>
          <w:sz w:val="24"/>
          <w:szCs w:val="24"/>
          <w:lang w:eastAsia="en-US"/>
        </w:rPr>
        <w:t>[Image forthcoming – apologies for the delay]</w:t>
      </w:r>
    </w:p>
    <w:p w14:paraId="121250BD" w14:textId="6C3588E5" w:rsidR="00143D82" w:rsidRPr="00E75607" w:rsidRDefault="00143D82" w:rsidP="00143D82">
      <w:pPr>
        <w:pStyle w:val="ListParagraph"/>
        <w:numPr>
          <w:ilvl w:val="0"/>
          <w:numId w:val="17"/>
        </w:numPr>
        <w:ind w:left="360"/>
        <w:rPr>
          <w:color w:val="002060"/>
          <w:lang w:eastAsia="en-US"/>
        </w:rPr>
      </w:pPr>
      <w:r w:rsidRPr="00E75607">
        <w:rPr>
          <w:color w:val="002060"/>
          <w:sz w:val="24"/>
          <w:szCs w:val="24"/>
          <w:lang w:eastAsia="en-US"/>
        </w:rPr>
        <w:t xml:space="preserve">Override Grade – select </w:t>
      </w:r>
      <w:r w:rsidR="000F7516">
        <w:rPr>
          <w:color w:val="002060"/>
          <w:sz w:val="24"/>
          <w:szCs w:val="24"/>
          <w:lang w:eastAsia="en-US"/>
        </w:rPr>
        <w:t xml:space="preserve">the appropriate grade </w:t>
      </w:r>
    </w:p>
    <w:p w14:paraId="7DDBD741" w14:textId="77777777" w:rsidR="00826E9D" w:rsidRPr="006C70DA" w:rsidRDefault="00826E9D" w:rsidP="000F7516">
      <w:pPr>
        <w:pStyle w:val="ListParagraph"/>
        <w:numPr>
          <w:ilvl w:val="0"/>
          <w:numId w:val="78"/>
        </w:numPr>
        <w:rPr>
          <w:color w:val="002060"/>
          <w:sz w:val="24"/>
          <w:szCs w:val="24"/>
          <w:lang w:eastAsia="en-US"/>
        </w:rPr>
      </w:pPr>
      <w:r w:rsidRPr="006C70DA">
        <w:rPr>
          <w:color w:val="002060"/>
          <w:sz w:val="24"/>
          <w:szCs w:val="24"/>
          <w:lang w:eastAsia="en-US"/>
        </w:rPr>
        <w:t>Add explanatory notes</w:t>
      </w:r>
    </w:p>
    <w:p w14:paraId="7B8D7C05" w14:textId="0EB9D95E" w:rsidR="00826E9D" w:rsidRDefault="00826E9D" w:rsidP="000F7516">
      <w:pPr>
        <w:pStyle w:val="ListParagraph"/>
        <w:numPr>
          <w:ilvl w:val="0"/>
          <w:numId w:val="78"/>
        </w:numPr>
        <w:rPr>
          <w:color w:val="002060"/>
          <w:sz w:val="24"/>
          <w:szCs w:val="24"/>
          <w:lang w:eastAsia="en-US"/>
        </w:rPr>
      </w:pPr>
      <w:r w:rsidRPr="006C70DA">
        <w:rPr>
          <w:color w:val="002060"/>
          <w:sz w:val="24"/>
          <w:szCs w:val="24"/>
          <w:lang w:eastAsia="en-US"/>
        </w:rPr>
        <w:t>Click save changes</w:t>
      </w:r>
    </w:p>
    <w:p w14:paraId="0C4ED64F" w14:textId="77777777" w:rsidR="009E7289" w:rsidRPr="009E7289" w:rsidRDefault="009E7289" w:rsidP="009E7289">
      <w:pPr>
        <w:pStyle w:val="ListParagraph"/>
        <w:numPr>
          <w:ilvl w:val="0"/>
          <w:numId w:val="78"/>
        </w:numPr>
        <w:rPr>
          <w:sz w:val="24"/>
          <w:szCs w:val="24"/>
          <w:lang w:eastAsia="en-US"/>
        </w:rPr>
      </w:pPr>
      <w:r w:rsidRPr="009E7289">
        <w:rPr>
          <w:sz w:val="24"/>
          <w:szCs w:val="24"/>
          <w:lang w:eastAsia="en-US"/>
        </w:rPr>
        <w:t>[Image forthcoming – apologies for the delay]</w:t>
      </w:r>
    </w:p>
    <w:p w14:paraId="0AD4B16F" w14:textId="77777777" w:rsidR="009E7289" w:rsidRPr="009E7289" w:rsidRDefault="009E7289" w:rsidP="009E7289">
      <w:pPr>
        <w:rPr>
          <w:color w:val="002060"/>
          <w:sz w:val="24"/>
          <w:szCs w:val="24"/>
          <w:lang w:eastAsia="en-US"/>
        </w:rPr>
      </w:pPr>
    </w:p>
    <w:p w14:paraId="6F8E6253" w14:textId="2DE3ED3F" w:rsidR="00143D82" w:rsidRPr="00514483" w:rsidRDefault="00143D82" w:rsidP="00143D82">
      <w:pPr>
        <w:rPr>
          <w:color w:val="538135" w:themeColor="accent6" w:themeShade="BF"/>
          <w:sz w:val="24"/>
          <w:szCs w:val="24"/>
          <w:lang w:eastAsia="en-US"/>
        </w:rPr>
      </w:pPr>
    </w:p>
    <w:p w14:paraId="7D42DFFE" w14:textId="6E37307F" w:rsidR="00DA0E24" w:rsidRDefault="00143D82" w:rsidP="00143D82">
      <w:pPr>
        <w:rPr>
          <w:color w:val="002060"/>
          <w:sz w:val="24"/>
          <w:szCs w:val="24"/>
          <w:lang w:eastAsia="en-US"/>
        </w:rPr>
      </w:pPr>
      <w:r w:rsidRPr="0098286F">
        <w:rPr>
          <w:color w:val="002060"/>
          <w:sz w:val="24"/>
          <w:szCs w:val="24"/>
          <w:lang w:eastAsia="en-US"/>
        </w:rPr>
        <w:t xml:space="preserve">The </w:t>
      </w:r>
      <w:r w:rsidR="002E0C26">
        <w:rPr>
          <w:color w:val="002060"/>
          <w:sz w:val="24"/>
          <w:szCs w:val="24"/>
          <w:lang w:eastAsia="en-US"/>
        </w:rPr>
        <w:t xml:space="preserve">Course </w:t>
      </w:r>
      <w:r w:rsidRPr="0098286F">
        <w:rPr>
          <w:color w:val="002060"/>
          <w:sz w:val="24"/>
          <w:szCs w:val="24"/>
          <w:lang w:eastAsia="en-US"/>
        </w:rPr>
        <w:t xml:space="preserve">Grade Aggregation </w:t>
      </w:r>
      <w:r w:rsidR="002E0C26">
        <w:rPr>
          <w:color w:val="002060"/>
          <w:sz w:val="24"/>
          <w:szCs w:val="24"/>
          <w:lang w:eastAsia="en-US"/>
        </w:rPr>
        <w:t>tab</w:t>
      </w:r>
      <w:r w:rsidRPr="0098286F">
        <w:rPr>
          <w:color w:val="002060"/>
          <w:sz w:val="24"/>
          <w:szCs w:val="24"/>
          <w:lang w:eastAsia="en-US"/>
        </w:rPr>
        <w:t xml:space="preserve"> now shows the overridden grade</w:t>
      </w:r>
      <w:r w:rsidR="002E0C26">
        <w:rPr>
          <w:color w:val="002060"/>
          <w:sz w:val="24"/>
          <w:szCs w:val="24"/>
          <w:lang w:eastAsia="en-US"/>
        </w:rPr>
        <w:t xml:space="preserve">. </w:t>
      </w:r>
    </w:p>
    <w:p w14:paraId="3CC04C1D" w14:textId="40A29190" w:rsidR="00DA0E24" w:rsidRPr="0098286F" w:rsidRDefault="00DA0E24" w:rsidP="00143D82">
      <w:pPr>
        <w:rPr>
          <w:color w:val="002060"/>
          <w:sz w:val="24"/>
          <w:szCs w:val="24"/>
          <w:lang w:eastAsia="en-US"/>
        </w:rPr>
      </w:pPr>
      <w:r>
        <w:rPr>
          <w:color w:val="002060"/>
          <w:sz w:val="24"/>
          <w:szCs w:val="24"/>
          <w:lang w:eastAsia="en-US"/>
        </w:rPr>
        <w:t>[Image forthcoming]</w:t>
      </w:r>
    </w:p>
    <w:p w14:paraId="0AE9B028" w14:textId="77777777" w:rsidR="00143D82" w:rsidRPr="0098286F" w:rsidRDefault="00143D82" w:rsidP="00143D82">
      <w:pPr>
        <w:rPr>
          <w:color w:val="002060"/>
          <w:sz w:val="24"/>
          <w:szCs w:val="24"/>
          <w:lang w:eastAsia="en-US"/>
        </w:rPr>
      </w:pPr>
      <w:r w:rsidRPr="0098286F">
        <w:rPr>
          <w:color w:val="002060"/>
          <w:sz w:val="24"/>
          <w:szCs w:val="24"/>
          <w:lang w:eastAsia="en-US"/>
        </w:rPr>
        <w:t>Once an aggregated assessment grade is overridden, this grade remains even when the assessment aggregation is run again until the overridden grade is reverted to the calculated grade</w:t>
      </w:r>
    </w:p>
    <w:p w14:paraId="041160C2" w14:textId="1A4F1084" w:rsidR="00B118C4" w:rsidRPr="008C6329" w:rsidRDefault="00B118C4" w:rsidP="00FC7FFC">
      <w:pPr>
        <w:pStyle w:val="Heading4"/>
      </w:pPr>
      <w:bookmarkStart w:id="71" w:name="_Toc79165424"/>
      <w:r w:rsidRPr="008C6329">
        <w:t>Editing the Alternative Course Grade Set-up</w:t>
      </w:r>
      <w:bookmarkEnd w:id="71"/>
    </w:p>
    <w:p w14:paraId="497CE9FD" w14:textId="132D8B75" w:rsidR="00ED27F4" w:rsidRPr="00192BB8" w:rsidRDefault="00EC6C02" w:rsidP="00953DBF">
      <w:pPr>
        <w:rPr>
          <w:color w:val="002060"/>
          <w:lang w:eastAsia="en-US"/>
        </w:rPr>
      </w:pPr>
      <w:r>
        <w:rPr>
          <w:color w:val="002060"/>
          <w:lang w:eastAsia="en-US"/>
        </w:rPr>
        <w:t>It</w:t>
      </w:r>
      <w:r w:rsidR="00B30DEF" w:rsidRPr="00192BB8">
        <w:rPr>
          <w:color w:val="002060"/>
          <w:lang w:eastAsia="en-US"/>
        </w:rPr>
        <w:t xml:space="preserve"> is possible to edit the set-up of </w:t>
      </w:r>
      <w:r w:rsidR="008510C2">
        <w:rPr>
          <w:color w:val="002060"/>
          <w:lang w:eastAsia="en-US"/>
        </w:rPr>
        <w:t>an alternative course grade</w:t>
      </w:r>
      <w:r w:rsidR="005A059A">
        <w:rPr>
          <w:color w:val="002060"/>
          <w:lang w:eastAsia="en-US"/>
        </w:rPr>
        <w:t xml:space="preserve"> if, for example, you have included the wrong assessment in the calculation</w:t>
      </w:r>
      <w:r w:rsidR="009A123F">
        <w:rPr>
          <w:color w:val="002060"/>
          <w:lang w:eastAsia="en-US"/>
        </w:rPr>
        <w:t xml:space="preserve"> or wish to cap at a different grade</w:t>
      </w:r>
      <w:r w:rsidR="00B30DEF" w:rsidRPr="00192BB8">
        <w:rPr>
          <w:color w:val="002060"/>
          <w:lang w:eastAsia="en-US"/>
        </w:rPr>
        <w:t xml:space="preserve">. </w:t>
      </w:r>
    </w:p>
    <w:p w14:paraId="51580C83" w14:textId="12511EE1" w:rsidR="00ED27F4" w:rsidRPr="00192BB8" w:rsidRDefault="00ED27F4" w:rsidP="00577CA7">
      <w:pPr>
        <w:pStyle w:val="ListParagraph"/>
        <w:numPr>
          <w:ilvl w:val="0"/>
          <w:numId w:val="64"/>
        </w:numPr>
        <w:ind w:left="360"/>
        <w:rPr>
          <w:color w:val="002060"/>
          <w:lang w:eastAsia="en-US"/>
        </w:rPr>
      </w:pPr>
      <w:r w:rsidRPr="00192BB8">
        <w:rPr>
          <w:color w:val="002060"/>
          <w:lang w:eastAsia="en-US"/>
        </w:rPr>
        <w:t>S</w:t>
      </w:r>
      <w:r w:rsidR="00B30DEF" w:rsidRPr="00192BB8">
        <w:rPr>
          <w:color w:val="002060"/>
          <w:lang w:eastAsia="en-US"/>
        </w:rPr>
        <w:t xml:space="preserve">elect the </w:t>
      </w:r>
      <w:r w:rsidR="006E366A" w:rsidRPr="00192BB8">
        <w:rPr>
          <w:color w:val="002060"/>
          <w:lang w:eastAsia="en-US"/>
        </w:rPr>
        <w:t>ellipsis</w:t>
      </w:r>
      <w:r w:rsidR="00B30DEF" w:rsidRPr="00192BB8">
        <w:rPr>
          <w:color w:val="002060"/>
          <w:lang w:eastAsia="en-US"/>
        </w:rPr>
        <w:t xml:space="preserve"> next to the header of the grade </w:t>
      </w:r>
    </w:p>
    <w:p w14:paraId="525A3672" w14:textId="77777777" w:rsidR="00ED27F4" w:rsidRPr="00C2781A" w:rsidRDefault="00ED27F4" w:rsidP="00577CA7">
      <w:pPr>
        <w:pStyle w:val="ListParagraph"/>
        <w:numPr>
          <w:ilvl w:val="0"/>
          <w:numId w:val="64"/>
        </w:numPr>
        <w:ind w:left="360"/>
        <w:rPr>
          <w:color w:val="002060"/>
          <w:lang w:eastAsia="en-US"/>
        </w:rPr>
      </w:pPr>
      <w:r w:rsidRPr="00C2781A">
        <w:rPr>
          <w:color w:val="002060"/>
          <w:lang w:eastAsia="en-US"/>
        </w:rPr>
        <w:t>S</w:t>
      </w:r>
      <w:r w:rsidR="00B30DEF" w:rsidRPr="00C2781A">
        <w:rPr>
          <w:color w:val="002060"/>
          <w:lang w:eastAsia="en-US"/>
        </w:rPr>
        <w:t>elect ‘Adjust alternative grade set-up’</w:t>
      </w:r>
    </w:p>
    <w:p w14:paraId="124ED82C" w14:textId="07BA9104" w:rsidR="0007219B" w:rsidRPr="0007219B" w:rsidRDefault="008208AD" w:rsidP="00577CA7">
      <w:pPr>
        <w:pStyle w:val="ListParagraph"/>
        <w:numPr>
          <w:ilvl w:val="0"/>
          <w:numId w:val="65"/>
        </w:numPr>
        <w:rPr>
          <w:color w:val="002060"/>
          <w:lang w:eastAsia="en-US"/>
        </w:rPr>
      </w:pPr>
      <w:r w:rsidRPr="00C2781A">
        <w:rPr>
          <w:color w:val="002060"/>
          <w:lang w:eastAsia="en-US"/>
        </w:rPr>
        <w:t>On the</w:t>
      </w:r>
      <w:r w:rsidR="00B30DEF" w:rsidRPr="00C2781A">
        <w:rPr>
          <w:color w:val="002060"/>
          <w:lang w:eastAsia="en-US"/>
        </w:rPr>
        <w:t xml:space="preserve"> ‘Create alternative grade’ screen </w:t>
      </w:r>
      <w:r w:rsidRPr="00C2781A">
        <w:rPr>
          <w:color w:val="002060"/>
          <w:lang w:eastAsia="en-US"/>
        </w:rPr>
        <w:t>the previously added information can now be edited</w:t>
      </w:r>
      <w:r w:rsidR="00B30DEF" w:rsidRPr="00C2781A">
        <w:rPr>
          <w:color w:val="002060"/>
          <w:lang w:eastAsia="en-US"/>
        </w:rPr>
        <w:t xml:space="preserve"> </w:t>
      </w:r>
    </w:p>
    <w:p w14:paraId="7614C9BE" w14:textId="60994D5A" w:rsidR="004B389C" w:rsidRPr="004B389C" w:rsidRDefault="00034D7B" w:rsidP="004B389C">
      <w:pPr>
        <w:rPr>
          <w:color w:val="002060"/>
          <w:lang w:eastAsia="en-US"/>
        </w:rPr>
      </w:pPr>
      <w:r>
        <w:rPr>
          <w:noProof/>
          <w:color w:val="002060"/>
          <w:lang w:eastAsia="en-US"/>
        </w:rPr>
        <w:drawing>
          <wp:inline distT="0" distB="0" distL="0" distR="0" wp14:anchorId="743972AC" wp14:editId="30C937A2">
            <wp:extent cx="5731510" cy="575945"/>
            <wp:effectExtent l="38100" t="38100" r="97790" b="90805"/>
            <wp:docPr id="592469637" name="Picture 592469637" descr="Screenshot of the Grade Aggregation Tool. An orange arrow is pointing towards the column heading 'Merit/Distinction Grade'. Another orange arrow is pointing at the drop-down menu from this heading, which reads 'Adjust alternative grad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9637" name="Picture 592469637" descr="Screenshot of the Grade Aggregation Tool. An orange arrow is pointing towards the column heading 'Merit/Distinction Grade'. Another orange arrow is pointing at the drop-down menu from this heading, which reads 'Adjust alternative grade set-u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510" cy="575945"/>
                    </a:xfrm>
                    <a:prstGeom prst="rect">
                      <a:avLst/>
                    </a:prstGeom>
                    <a:effectLst>
                      <a:outerShdw blurRad="50800" dist="38100" dir="2700000" algn="tl" rotWithShape="0">
                        <a:prstClr val="black">
                          <a:alpha val="40000"/>
                        </a:prstClr>
                      </a:outerShdw>
                    </a:effectLst>
                  </pic:spPr>
                </pic:pic>
              </a:graphicData>
            </a:graphic>
          </wp:inline>
        </w:drawing>
      </w:r>
    </w:p>
    <w:p w14:paraId="4EA035DC" w14:textId="77777777" w:rsidR="00BD7583" w:rsidRPr="00CE1B40" w:rsidRDefault="00BD7583" w:rsidP="00CE1B40">
      <w:pPr>
        <w:rPr>
          <w:color w:val="002060"/>
          <w:lang w:eastAsia="en-US"/>
        </w:rPr>
      </w:pPr>
    </w:p>
    <w:p w14:paraId="7890F73B" w14:textId="17EBA40D" w:rsidR="00F330F3" w:rsidRPr="008C6329" w:rsidRDefault="00F330F3" w:rsidP="0055780E">
      <w:pPr>
        <w:pStyle w:val="Heading3"/>
      </w:pPr>
      <w:bookmarkStart w:id="72" w:name="_Toc79165425"/>
      <w:r w:rsidRPr="008C6329">
        <w:t xml:space="preserve">Exporting the </w:t>
      </w:r>
      <w:r w:rsidR="009635E6" w:rsidRPr="008C6329">
        <w:t>Aggregated Course Grade</w:t>
      </w:r>
      <w:bookmarkEnd w:id="72"/>
    </w:p>
    <w:p w14:paraId="1E4726D5" w14:textId="7B3730CD" w:rsidR="00CA2C93" w:rsidRPr="008C6329" w:rsidRDefault="00864842" w:rsidP="00CA2C93">
      <w:pPr>
        <w:rPr>
          <w:sz w:val="24"/>
          <w:szCs w:val="24"/>
          <w:lang w:eastAsia="en-US"/>
        </w:rPr>
      </w:pPr>
      <w:r w:rsidRPr="008C6329">
        <w:rPr>
          <w:sz w:val="24"/>
          <w:szCs w:val="24"/>
          <w:lang w:eastAsia="en-US"/>
        </w:rPr>
        <w:t xml:space="preserve">Once the </w:t>
      </w:r>
      <w:r w:rsidR="00764DFE" w:rsidRPr="008C6329">
        <w:rPr>
          <w:sz w:val="24"/>
          <w:szCs w:val="24"/>
          <w:lang w:eastAsia="en-US"/>
        </w:rPr>
        <w:t xml:space="preserve">aggregated course grade for each student has been ratified by the Exam Board, a formatted </w:t>
      </w:r>
      <w:r w:rsidR="54B79270" w:rsidRPr="008C6329">
        <w:rPr>
          <w:sz w:val="24"/>
          <w:szCs w:val="24"/>
          <w:lang w:eastAsia="en-US"/>
        </w:rPr>
        <w:t>.</w:t>
      </w:r>
      <w:r w:rsidR="00845C10" w:rsidRPr="008C6329">
        <w:rPr>
          <w:sz w:val="24"/>
          <w:szCs w:val="24"/>
          <w:lang w:eastAsia="en-US"/>
        </w:rPr>
        <w:t xml:space="preserve">csv </w:t>
      </w:r>
      <w:r w:rsidR="0058720C" w:rsidRPr="008C6329">
        <w:rPr>
          <w:sz w:val="24"/>
          <w:szCs w:val="24"/>
          <w:lang w:eastAsia="en-US"/>
        </w:rPr>
        <w:t>of the ratified grades can be downloaded</w:t>
      </w:r>
      <w:r w:rsidR="00CA2C93" w:rsidRPr="008C6329">
        <w:rPr>
          <w:sz w:val="24"/>
          <w:szCs w:val="24"/>
          <w:lang w:eastAsia="en-US"/>
        </w:rPr>
        <w:t xml:space="preserve">. </w:t>
      </w:r>
    </w:p>
    <w:p w14:paraId="0F583305" w14:textId="59CB880F" w:rsidR="00DB0726" w:rsidRPr="008C6329" w:rsidRDefault="00DB0726" w:rsidP="00CA2C93">
      <w:pPr>
        <w:rPr>
          <w:sz w:val="24"/>
          <w:szCs w:val="24"/>
          <w:lang w:eastAsia="en-US"/>
        </w:rPr>
      </w:pPr>
      <w:r w:rsidRPr="008C6329">
        <w:rPr>
          <w:noProof/>
          <w:sz w:val="24"/>
          <w:szCs w:val="24"/>
          <w:lang w:eastAsia="en-US"/>
        </w:rPr>
        <w:drawing>
          <wp:inline distT="0" distB="0" distL="0" distR="0" wp14:anchorId="702F919F" wp14:editId="1CA8903E">
            <wp:extent cx="5731510" cy="652145"/>
            <wp:effectExtent l="38100" t="38100" r="97790" b="90805"/>
            <wp:docPr id="147" name="Picture 147" descr="This is an image showing the Course Grade Aggregation tab underneath which a button shows Download .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This is an image showing the Course Grade Aggregation tab underneath which a button shows Download .csv."/>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652145"/>
                    </a:xfrm>
                    <a:prstGeom prst="rect">
                      <a:avLst/>
                    </a:prstGeom>
                    <a:effectLst>
                      <a:outerShdw blurRad="50800" dist="38100" dir="2700000" algn="tl" rotWithShape="0">
                        <a:prstClr val="black">
                          <a:alpha val="40000"/>
                        </a:prstClr>
                      </a:outerShdw>
                    </a:effectLst>
                  </pic:spPr>
                </pic:pic>
              </a:graphicData>
            </a:graphic>
          </wp:inline>
        </w:drawing>
      </w:r>
    </w:p>
    <w:p w14:paraId="3FF08067" w14:textId="2493D3A6" w:rsidR="009635E6" w:rsidRPr="008C6329" w:rsidRDefault="00CA28C9" w:rsidP="00CA2C93">
      <w:pPr>
        <w:rPr>
          <w:sz w:val="24"/>
          <w:szCs w:val="24"/>
          <w:lang w:eastAsia="en-US"/>
        </w:rPr>
      </w:pPr>
      <w:r>
        <w:rPr>
          <w:sz w:val="24"/>
          <w:szCs w:val="24"/>
          <w:lang w:eastAsia="en-US"/>
        </w:rPr>
        <w:t>This</w:t>
      </w:r>
      <w:r w:rsidR="0058720C" w:rsidRPr="008C6329">
        <w:rPr>
          <w:sz w:val="24"/>
          <w:szCs w:val="24"/>
          <w:lang w:eastAsia="en-US"/>
        </w:rPr>
        <w:t xml:space="preserve"> can be uploaded </w:t>
      </w:r>
      <w:r>
        <w:rPr>
          <w:sz w:val="24"/>
          <w:szCs w:val="24"/>
          <w:lang w:eastAsia="en-US"/>
        </w:rPr>
        <w:t>to</w:t>
      </w:r>
      <w:r w:rsidRPr="008C6329">
        <w:rPr>
          <w:sz w:val="24"/>
          <w:szCs w:val="24"/>
          <w:lang w:eastAsia="en-US"/>
        </w:rPr>
        <w:t xml:space="preserve"> </w:t>
      </w:r>
      <w:r w:rsidR="0058720C" w:rsidRPr="008C6329">
        <w:rPr>
          <w:sz w:val="24"/>
          <w:szCs w:val="24"/>
          <w:lang w:eastAsia="en-US"/>
        </w:rPr>
        <w:t>MyCampus</w:t>
      </w:r>
      <w:r>
        <w:rPr>
          <w:sz w:val="24"/>
          <w:szCs w:val="24"/>
          <w:lang w:eastAsia="en-US"/>
        </w:rPr>
        <w:t>,</w:t>
      </w:r>
      <w:r w:rsidR="0058720C" w:rsidRPr="008C6329">
        <w:rPr>
          <w:sz w:val="24"/>
          <w:szCs w:val="24"/>
          <w:lang w:eastAsia="en-US"/>
        </w:rPr>
        <w:t xml:space="preserve"> and the results communicated to students</w:t>
      </w:r>
      <w:r w:rsidR="00CA2C93" w:rsidRPr="008C6329">
        <w:rPr>
          <w:sz w:val="24"/>
          <w:szCs w:val="24"/>
          <w:lang w:eastAsia="en-US"/>
        </w:rPr>
        <w:t>.</w:t>
      </w:r>
    </w:p>
    <w:p w14:paraId="71F2E119" w14:textId="74ECE3F7" w:rsidR="00B52F63" w:rsidRDefault="00B52F63" w:rsidP="0055780E">
      <w:pPr>
        <w:pStyle w:val="Heading2"/>
      </w:pPr>
      <w:bookmarkStart w:id="73" w:name="_Toc79165426"/>
      <w:r w:rsidRPr="008C6329">
        <w:lastRenderedPageBreak/>
        <w:t>Managing resits in GCAT</w:t>
      </w:r>
      <w:bookmarkEnd w:id="73"/>
    </w:p>
    <w:p w14:paraId="3DD98D3C" w14:textId="224E114F" w:rsidR="007A106B" w:rsidRPr="00F87325" w:rsidRDefault="007A106B" w:rsidP="00F87325">
      <w:pPr>
        <w:rPr>
          <w:lang w:eastAsia="en-US"/>
        </w:rPr>
      </w:pPr>
      <w:r>
        <w:rPr>
          <w:sz w:val="24"/>
          <w:szCs w:val="24"/>
          <w:lang w:eastAsia="en-US"/>
        </w:rPr>
        <w:t xml:space="preserve">Resits can be set up and managed following the guidance in the Moodle Enhancements Guide, </w:t>
      </w:r>
      <w:r>
        <w:rPr>
          <w:i/>
          <w:iCs/>
          <w:sz w:val="24"/>
          <w:szCs w:val="24"/>
          <w:lang w:eastAsia="en-US"/>
        </w:rPr>
        <w:t>Setting up a Level 2 grade category and components</w:t>
      </w:r>
      <w:r>
        <w:rPr>
          <w:sz w:val="24"/>
          <w:szCs w:val="24"/>
          <w:lang w:eastAsia="en-US"/>
        </w:rPr>
        <w:t>. Use the aggregation method ‘Highest Grade’, and make sure that both your resit and the original assessment are stored under the same Level 2 Grade Category.</w:t>
      </w:r>
    </w:p>
    <w:p w14:paraId="281442B0" w14:textId="6CEA4200" w:rsidR="00CA2C93" w:rsidRPr="008C6329" w:rsidRDefault="00CA2C93" w:rsidP="0055780E">
      <w:pPr>
        <w:pStyle w:val="Heading3"/>
      </w:pPr>
      <w:bookmarkStart w:id="74" w:name="_Toc79165427"/>
      <w:r w:rsidRPr="008C6329">
        <w:t>Highlighting a student for resit</w:t>
      </w:r>
      <w:bookmarkEnd w:id="74"/>
    </w:p>
    <w:p w14:paraId="7EAA5BA0" w14:textId="77777777" w:rsidR="008A7605" w:rsidRPr="008C6329" w:rsidRDefault="7915809E" w:rsidP="00577CA7">
      <w:pPr>
        <w:pStyle w:val="ListParagraph"/>
        <w:numPr>
          <w:ilvl w:val="0"/>
          <w:numId w:val="18"/>
        </w:numPr>
        <w:ind w:left="360"/>
        <w:rPr>
          <w:sz w:val="24"/>
          <w:szCs w:val="24"/>
          <w:lang w:eastAsia="en-US"/>
        </w:rPr>
      </w:pPr>
      <w:r w:rsidRPr="008C6329">
        <w:rPr>
          <w:sz w:val="24"/>
          <w:szCs w:val="24"/>
          <w:lang w:eastAsia="en-US"/>
        </w:rPr>
        <w:t>To highlight a student for resit, open the Course Grade Aggregation ta</w:t>
      </w:r>
      <w:r w:rsidR="00B52F63" w:rsidRPr="008C6329">
        <w:rPr>
          <w:sz w:val="24"/>
          <w:szCs w:val="24"/>
          <w:lang w:eastAsia="en-US"/>
        </w:rPr>
        <w:t>b</w:t>
      </w:r>
      <w:r w:rsidRPr="008C6329">
        <w:rPr>
          <w:sz w:val="24"/>
          <w:szCs w:val="24"/>
          <w:lang w:eastAsia="en-US"/>
        </w:rPr>
        <w:t xml:space="preserve"> and tick the box in the ‘Requires Resit’ column </w:t>
      </w:r>
    </w:p>
    <w:p w14:paraId="3660466D" w14:textId="2507256D" w:rsidR="00363A0E" w:rsidRPr="008C6329" w:rsidRDefault="7915809E" w:rsidP="00577CA7">
      <w:pPr>
        <w:pStyle w:val="ListParagraph"/>
        <w:numPr>
          <w:ilvl w:val="0"/>
          <w:numId w:val="16"/>
        </w:numPr>
        <w:rPr>
          <w:sz w:val="24"/>
          <w:szCs w:val="24"/>
          <w:lang w:eastAsia="en-US"/>
        </w:rPr>
      </w:pPr>
      <w:r w:rsidRPr="008C6329">
        <w:rPr>
          <w:sz w:val="24"/>
          <w:szCs w:val="24"/>
          <w:lang w:eastAsia="en-US"/>
        </w:rPr>
        <w:t>No action is driven off this tick box. It is used only as a visual indicator for staff as to which students will be resitting an assessment</w:t>
      </w:r>
      <w:r w:rsidR="00130B82" w:rsidRPr="008C6329">
        <w:rPr>
          <w:sz w:val="24"/>
          <w:szCs w:val="24"/>
          <w:lang w:eastAsia="en-US"/>
        </w:rPr>
        <w:t>.</w:t>
      </w:r>
    </w:p>
    <w:p w14:paraId="08D91455" w14:textId="34A9630A" w:rsidR="00C923B5" w:rsidRPr="008C6329" w:rsidRDefault="00F717B4" w:rsidP="00577CA7">
      <w:pPr>
        <w:pStyle w:val="ListParagraph"/>
        <w:numPr>
          <w:ilvl w:val="0"/>
          <w:numId w:val="16"/>
        </w:numPr>
        <w:rPr>
          <w:sz w:val="24"/>
          <w:szCs w:val="24"/>
          <w:lang w:eastAsia="en-US"/>
        </w:rPr>
      </w:pPr>
      <w:r w:rsidRPr="008C6329">
        <w:rPr>
          <w:sz w:val="24"/>
          <w:szCs w:val="24"/>
          <w:lang w:eastAsia="en-US"/>
        </w:rPr>
        <w:t xml:space="preserve">We recommend taking this </w:t>
      </w:r>
      <w:r w:rsidR="00130B82" w:rsidRPr="008C6329">
        <w:rPr>
          <w:sz w:val="24"/>
          <w:szCs w:val="24"/>
          <w:lang w:eastAsia="en-US"/>
        </w:rPr>
        <w:t>step</w:t>
      </w:r>
      <w:r w:rsidR="00B0584B" w:rsidRPr="008C6329">
        <w:rPr>
          <w:sz w:val="24"/>
          <w:szCs w:val="24"/>
          <w:lang w:eastAsia="en-US"/>
        </w:rPr>
        <w:t xml:space="preserve"> as a visual aid</w:t>
      </w:r>
      <w:r w:rsidR="00130B82" w:rsidRPr="008C6329">
        <w:rPr>
          <w:sz w:val="24"/>
          <w:szCs w:val="24"/>
          <w:lang w:eastAsia="en-US"/>
        </w:rPr>
        <w:t xml:space="preserve">, even if </w:t>
      </w:r>
      <w:r w:rsidR="00B77CF1" w:rsidRPr="008C6329">
        <w:rPr>
          <w:sz w:val="24"/>
          <w:szCs w:val="24"/>
          <w:lang w:eastAsia="en-US"/>
        </w:rPr>
        <w:t xml:space="preserve">you have already added students who are resitting to a group as in </w:t>
      </w:r>
      <w:r w:rsidR="00BE7EE4" w:rsidRPr="008C6329">
        <w:rPr>
          <w:sz w:val="24"/>
          <w:szCs w:val="24"/>
          <w:lang w:eastAsia="en-US"/>
        </w:rPr>
        <w:t>the Moodle Enhancement guide.</w:t>
      </w:r>
      <w:r w:rsidR="7915809E" w:rsidRPr="008C6329">
        <w:rPr>
          <w:sz w:val="24"/>
          <w:szCs w:val="24"/>
          <w:lang w:eastAsia="en-US"/>
        </w:rPr>
        <w:t xml:space="preserve"> </w:t>
      </w:r>
    </w:p>
    <w:p w14:paraId="03358585" w14:textId="4E5D31D3" w:rsidR="007D0389" w:rsidRPr="008C6329" w:rsidRDefault="00AD43E0" w:rsidP="00BE0264">
      <w:pPr>
        <w:rPr>
          <w:sz w:val="24"/>
          <w:szCs w:val="24"/>
          <w:lang w:eastAsia="en-US"/>
        </w:rPr>
      </w:pPr>
      <w:r w:rsidRPr="008C6329">
        <w:rPr>
          <w:noProof/>
          <w:sz w:val="24"/>
          <w:szCs w:val="24"/>
          <w:lang w:eastAsia="en-US"/>
        </w:rPr>
        <w:drawing>
          <wp:inline distT="0" distB="0" distL="0" distR="0" wp14:anchorId="684D5526" wp14:editId="05FD41EF">
            <wp:extent cx="5731510" cy="918210"/>
            <wp:effectExtent l="38100" t="38100" r="97790" b="91440"/>
            <wp:docPr id="148" name="Picture 148" descr="This is an image showing the Course Grade Aggregation tab within which there is a column called 'requires resit'. The column holds tick boxes which can be clicked to highlight students for 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This is an image showing the Course Grade Aggregation tab within which there is a column called 'requires resit'. The column holds tick boxes which can be clicked to highlight students for resi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918210"/>
                    </a:xfrm>
                    <a:prstGeom prst="rect">
                      <a:avLst/>
                    </a:prstGeom>
                    <a:effectLst>
                      <a:outerShdw blurRad="50800" dist="38100" dir="2700000" algn="tl" rotWithShape="0">
                        <a:prstClr val="black">
                          <a:alpha val="40000"/>
                        </a:prstClr>
                      </a:outerShdw>
                    </a:effectLst>
                  </pic:spPr>
                </pic:pic>
              </a:graphicData>
            </a:graphic>
          </wp:inline>
        </w:drawing>
      </w:r>
    </w:p>
    <w:p w14:paraId="67E53409" w14:textId="77777777" w:rsidR="009C5F38" w:rsidRPr="008C6329" w:rsidRDefault="009C5F38" w:rsidP="0055780E">
      <w:pPr>
        <w:pStyle w:val="Heading3"/>
      </w:pPr>
      <w:bookmarkStart w:id="75" w:name="_Toc79165428"/>
      <w:r w:rsidRPr="008C6329">
        <w:t>Calculating the Aggregated Course Grade for Resits</w:t>
      </w:r>
      <w:bookmarkEnd w:id="75"/>
    </w:p>
    <w:p w14:paraId="02B5412F" w14:textId="3C6CB338" w:rsidR="00884EAD" w:rsidRDefault="00884EAD" w:rsidP="009C5F38">
      <w:pPr>
        <w:rPr>
          <w:sz w:val="24"/>
          <w:szCs w:val="24"/>
          <w:lang w:eastAsia="en-US"/>
        </w:rPr>
      </w:pPr>
      <w:r w:rsidRPr="008C6329">
        <w:rPr>
          <w:sz w:val="24"/>
          <w:szCs w:val="24"/>
          <w:lang w:eastAsia="en-US"/>
        </w:rPr>
        <w:t xml:space="preserve">Once the resit assessments have been marked, the grades should be imported into </w:t>
      </w:r>
      <w:r w:rsidR="00B63AC8" w:rsidRPr="008C6329">
        <w:rPr>
          <w:sz w:val="24"/>
          <w:szCs w:val="24"/>
          <w:lang w:eastAsia="en-US"/>
        </w:rPr>
        <w:t xml:space="preserve">the Grade Capture Tool, as in Section </w:t>
      </w:r>
      <w:r w:rsidR="00B63AC8" w:rsidRPr="008C6329">
        <w:rPr>
          <w:sz w:val="24"/>
          <w:szCs w:val="24"/>
          <w:lang w:eastAsia="en-US"/>
        </w:rPr>
        <w:fldChar w:fldCharType="begin"/>
      </w:r>
      <w:r w:rsidR="00B63AC8" w:rsidRPr="008C6329">
        <w:rPr>
          <w:sz w:val="24"/>
          <w:szCs w:val="24"/>
          <w:lang w:eastAsia="en-US"/>
        </w:rPr>
        <w:instrText xml:space="preserve"> REF _Ref64648035 \r \h </w:instrText>
      </w:r>
      <w:r w:rsidR="00B84EE7" w:rsidRPr="008C6329">
        <w:rPr>
          <w:sz w:val="24"/>
          <w:szCs w:val="24"/>
          <w:lang w:eastAsia="en-US"/>
        </w:rPr>
        <w:instrText xml:space="preserve"> \* MERGEFORMAT </w:instrText>
      </w:r>
      <w:r w:rsidR="00B63AC8" w:rsidRPr="008C6329">
        <w:rPr>
          <w:sz w:val="24"/>
          <w:szCs w:val="24"/>
          <w:lang w:eastAsia="en-US"/>
        </w:rPr>
      </w:r>
      <w:r w:rsidR="00B63AC8" w:rsidRPr="008C6329">
        <w:rPr>
          <w:sz w:val="24"/>
          <w:szCs w:val="24"/>
          <w:lang w:eastAsia="en-US"/>
        </w:rPr>
        <w:fldChar w:fldCharType="separate"/>
      </w:r>
      <w:r w:rsidR="00D47343">
        <w:rPr>
          <w:sz w:val="24"/>
          <w:szCs w:val="24"/>
          <w:lang w:eastAsia="en-US"/>
        </w:rPr>
        <w:t>2.2</w:t>
      </w:r>
      <w:r w:rsidR="00B63AC8" w:rsidRPr="008C6329">
        <w:rPr>
          <w:sz w:val="24"/>
          <w:szCs w:val="24"/>
          <w:lang w:eastAsia="en-US"/>
        </w:rPr>
        <w:fldChar w:fldCharType="end"/>
      </w:r>
      <w:r w:rsidR="00B63AC8" w:rsidRPr="008C6329">
        <w:rPr>
          <w:sz w:val="24"/>
          <w:szCs w:val="24"/>
          <w:lang w:eastAsia="en-US"/>
        </w:rPr>
        <w:t xml:space="preserve">, </w:t>
      </w:r>
      <w:r w:rsidR="00B63AC8" w:rsidRPr="008C6329">
        <w:rPr>
          <w:sz w:val="24"/>
          <w:szCs w:val="24"/>
          <w:lang w:eastAsia="en-US"/>
        </w:rPr>
        <w:fldChar w:fldCharType="begin"/>
      </w:r>
      <w:r w:rsidR="00B63AC8" w:rsidRPr="008C6329">
        <w:rPr>
          <w:sz w:val="24"/>
          <w:szCs w:val="24"/>
          <w:lang w:eastAsia="en-US"/>
        </w:rPr>
        <w:instrText xml:space="preserve"> REF _Ref64648017 \h </w:instrText>
      </w:r>
      <w:r w:rsidR="00B84EE7" w:rsidRPr="008C6329">
        <w:rPr>
          <w:sz w:val="24"/>
          <w:szCs w:val="24"/>
          <w:lang w:eastAsia="en-US"/>
        </w:rPr>
        <w:instrText xml:space="preserve"> \* MERGEFORMAT </w:instrText>
      </w:r>
      <w:r w:rsidR="00B63AC8" w:rsidRPr="008C6329">
        <w:rPr>
          <w:sz w:val="24"/>
          <w:szCs w:val="24"/>
          <w:lang w:eastAsia="en-US"/>
        </w:rPr>
      </w:r>
      <w:r w:rsidR="00B63AC8" w:rsidRPr="008C6329">
        <w:rPr>
          <w:sz w:val="24"/>
          <w:szCs w:val="24"/>
          <w:lang w:eastAsia="en-US"/>
        </w:rPr>
        <w:fldChar w:fldCharType="separate"/>
      </w:r>
      <w:r w:rsidR="00D47343" w:rsidRPr="00D47343">
        <w:rPr>
          <w:i/>
          <w:iCs/>
          <w:sz w:val="24"/>
          <w:szCs w:val="24"/>
        </w:rPr>
        <w:t>Importing a grade into the Grade Capture Tool</w:t>
      </w:r>
      <w:r w:rsidR="00B63AC8" w:rsidRPr="008C6329">
        <w:rPr>
          <w:sz w:val="24"/>
          <w:szCs w:val="24"/>
          <w:lang w:eastAsia="en-US"/>
        </w:rPr>
        <w:fldChar w:fldCharType="end"/>
      </w:r>
      <w:r w:rsidR="00B63AC8" w:rsidRPr="008C6329">
        <w:rPr>
          <w:sz w:val="24"/>
          <w:szCs w:val="24"/>
          <w:lang w:eastAsia="en-US"/>
        </w:rPr>
        <w:t>, of this manual.</w:t>
      </w:r>
    </w:p>
    <w:p w14:paraId="25D2C2B2" w14:textId="320CAAB3" w:rsidR="00FE6526" w:rsidRPr="008C6329" w:rsidRDefault="0020062F" w:rsidP="00A54986">
      <w:pPr>
        <w:rPr>
          <w:sz w:val="24"/>
          <w:szCs w:val="24"/>
          <w:lang w:eastAsia="en-US"/>
        </w:rPr>
      </w:pPr>
      <w:r>
        <w:rPr>
          <w:sz w:val="24"/>
          <w:szCs w:val="24"/>
          <w:lang w:eastAsia="en-US"/>
        </w:rPr>
        <w:t xml:space="preserve">GCAT will automatically select the higher of the two grades for any student who has taken a resit assessment. </w:t>
      </w:r>
      <w:r w:rsidR="005105E7">
        <w:rPr>
          <w:sz w:val="24"/>
          <w:szCs w:val="24"/>
          <w:lang w:eastAsia="en-US"/>
        </w:rPr>
        <w:t>Guidance on how to deal with capped grades following a resit for the purpose of a course GPA can be found in Section</w:t>
      </w:r>
      <w:r w:rsidR="0055780E">
        <w:rPr>
          <w:sz w:val="24"/>
          <w:szCs w:val="24"/>
          <w:lang w:eastAsia="en-US"/>
        </w:rPr>
        <w:t xml:space="preserve"> </w:t>
      </w:r>
      <w:r w:rsidR="0055780E">
        <w:rPr>
          <w:sz w:val="24"/>
          <w:szCs w:val="24"/>
          <w:lang w:eastAsia="en-US"/>
        </w:rPr>
        <w:fldChar w:fldCharType="begin"/>
      </w:r>
      <w:r w:rsidR="0055780E">
        <w:rPr>
          <w:sz w:val="24"/>
          <w:szCs w:val="24"/>
          <w:lang w:eastAsia="en-US"/>
        </w:rPr>
        <w:instrText xml:space="preserve"> REF _Ref74329451 \r \h </w:instrText>
      </w:r>
      <w:r w:rsidR="0055780E">
        <w:rPr>
          <w:sz w:val="24"/>
          <w:szCs w:val="24"/>
          <w:lang w:eastAsia="en-US"/>
        </w:rPr>
        <w:fldChar w:fldCharType="separate"/>
      </w:r>
      <w:r w:rsidR="00D47343">
        <w:rPr>
          <w:b/>
          <w:bCs/>
          <w:sz w:val="24"/>
          <w:szCs w:val="24"/>
          <w:lang w:val="en-US" w:eastAsia="en-US"/>
        </w:rPr>
        <w:t>Error! Reference source not found.</w:t>
      </w:r>
      <w:r w:rsidR="0055780E">
        <w:rPr>
          <w:sz w:val="24"/>
          <w:szCs w:val="24"/>
          <w:lang w:eastAsia="en-US"/>
        </w:rPr>
        <w:fldChar w:fldCharType="end"/>
      </w:r>
      <w:r w:rsidR="005105E7">
        <w:rPr>
          <w:sz w:val="24"/>
          <w:szCs w:val="24"/>
          <w:lang w:eastAsia="en-US"/>
        </w:rPr>
        <w:t>.</w:t>
      </w:r>
    </w:p>
    <w:p w14:paraId="37655D30" w14:textId="2C637B4B" w:rsidR="00C308A7" w:rsidRPr="008C6329" w:rsidRDefault="00D60B9F" w:rsidP="00147BB3">
      <w:pPr>
        <w:pStyle w:val="Heading2"/>
      </w:pPr>
      <w:bookmarkStart w:id="76" w:name="_Toc79165429"/>
      <w:r w:rsidRPr="008C6329">
        <w:t>Releas</w:t>
      </w:r>
      <w:r>
        <w:t>ing</w:t>
      </w:r>
      <w:r w:rsidRPr="008C6329">
        <w:t xml:space="preserve"> </w:t>
      </w:r>
      <w:r w:rsidR="00C308A7" w:rsidRPr="008C6329">
        <w:t xml:space="preserve">final </w:t>
      </w:r>
      <w:r w:rsidR="008B027C" w:rsidRPr="008C6329">
        <w:t>course</w:t>
      </w:r>
      <w:r w:rsidR="00C308A7" w:rsidRPr="008C6329">
        <w:t xml:space="preserve"> grades</w:t>
      </w:r>
      <w:bookmarkEnd w:id="76"/>
    </w:p>
    <w:p w14:paraId="7D9C88DA" w14:textId="32D97BFA" w:rsidR="00C308A7" w:rsidRPr="008C6329" w:rsidRDefault="001354B0" w:rsidP="00A54986">
      <w:pPr>
        <w:rPr>
          <w:sz w:val="24"/>
          <w:szCs w:val="24"/>
          <w:lang w:eastAsia="en-US"/>
        </w:rPr>
      </w:pPr>
      <w:r w:rsidRPr="008C6329">
        <w:rPr>
          <w:sz w:val="24"/>
          <w:szCs w:val="24"/>
          <w:lang w:eastAsia="en-US"/>
        </w:rPr>
        <w:t xml:space="preserve">Following the exam board, after all required grade reviews have been conducted, you can </w:t>
      </w:r>
      <w:r w:rsidR="008B027C" w:rsidRPr="008C6329">
        <w:rPr>
          <w:sz w:val="24"/>
          <w:szCs w:val="24"/>
          <w:lang w:eastAsia="en-US"/>
        </w:rPr>
        <w:t>release the final course grades</w:t>
      </w:r>
      <w:r w:rsidRPr="008C6329">
        <w:rPr>
          <w:sz w:val="24"/>
          <w:szCs w:val="24"/>
          <w:lang w:eastAsia="en-US"/>
        </w:rPr>
        <w:t xml:space="preserve"> as follows:</w:t>
      </w:r>
    </w:p>
    <w:p w14:paraId="5C75F05F" w14:textId="4494A105" w:rsidR="00A17F53" w:rsidRPr="008C6329" w:rsidRDefault="00A17F53" w:rsidP="00577CA7">
      <w:pPr>
        <w:pStyle w:val="ListParagraph"/>
        <w:numPr>
          <w:ilvl w:val="0"/>
          <w:numId w:val="18"/>
        </w:numPr>
        <w:ind w:left="360"/>
        <w:rPr>
          <w:sz w:val="24"/>
          <w:szCs w:val="24"/>
          <w:lang w:eastAsia="en-US"/>
        </w:rPr>
      </w:pPr>
      <w:r w:rsidRPr="008C6329">
        <w:rPr>
          <w:sz w:val="24"/>
          <w:szCs w:val="24"/>
          <w:lang w:eastAsia="en-US"/>
        </w:rPr>
        <w:t>Access the Course Grade Aggregation tab</w:t>
      </w:r>
    </w:p>
    <w:p w14:paraId="14F210F7" w14:textId="552086D0" w:rsidR="00A17F53" w:rsidRPr="008C6329" w:rsidRDefault="00A17F53" w:rsidP="00577CA7">
      <w:pPr>
        <w:pStyle w:val="ListParagraph"/>
        <w:numPr>
          <w:ilvl w:val="0"/>
          <w:numId w:val="18"/>
        </w:numPr>
        <w:ind w:left="360"/>
        <w:rPr>
          <w:sz w:val="24"/>
          <w:szCs w:val="24"/>
          <w:lang w:eastAsia="en-US"/>
        </w:rPr>
      </w:pPr>
      <w:r w:rsidRPr="008C6329">
        <w:rPr>
          <w:sz w:val="24"/>
          <w:szCs w:val="24"/>
          <w:lang w:eastAsia="en-US"/>
        </w:rPr>
        <w:t>Click ‘Release final assessment grades’</w:t>
      </w:r>
    </w:p>
    <w:p w14:paraId="6A6287DE" w14:textId="7D33269E" w:rsidR="00FE6526" w:rsidRPr="008C6329" w:rsidRDefault="00A17F53" w:rsidP="00A54986">
      <w:pPr>
        <w:rPr>
          <w:sz w:val="24"/>
          <w:szCs w:val="24"/>
          <w:lang w:eastAsia="en-US"/>
        </w:rPr>
      </w:pPr>
      <w:r w:rsidRPr="008C6329">
        <w:rPr>
          <w:noProof/>
          <w:sz w:val="24"/>
          <w:szCs w:val="24"/>
          <w:lang w:eastAsia="en-US"/>
        </w:rPr>
        <w:lastRenderedPageBreak/>
        <w:drawing>
          <wp:inline distT="0" distB="0" distL="0" distR="0" wp14:anchorId="2E5D6D71" wp14:editId="240A1AC8">
            <wp:extent cx="5731510" cy="716280"/>
            <wp:effectExtent l="38100" t="38100" r="97790" b="102870"/>
            <wp:docPr id="1" name="Picture 1" descr="Screenshot of the Course Grade Aggregation tab in GCAT. There is an orange arrow pointing towards the &quot;Release final assessment grade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Course Grade Aggregation tab in GCAT. There is an orange arrow pointing towards the &quot;Release final assessment grades&quot; button."/>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510" cy="716280"/>
                    </a:xfrm>
                    <a:prstGeom prst="rect">
                      <a:avLst/>
                    </a:prstGeom>
                    <a:effectLst>
                      <a:outerShdw blurRad="50800" dist="38100" dir="2700000" algn="tl" rotWithShape="0">
                        <a:prstClr val="black">
                          <a:alpha val="40000"/>
                        </a:prstClr>
                      </a:outerShdw>
                    </a:effectLst>
                  </pic:spPr>
                </pic:pic>
              </a:graphicData>
            </a:graphic>
          </wp:inline>
        </w:drawing>
      </w:r>
    </w:p>
    <w:sectPr w:rsidR="00FE6526" w:rsidRPr="008C6329" w:rsidSect="0018596F">
      <w:pgSz w:w="11906" w:h="16838"/>
      <w:pgMar w:top="1440" w:right="1440" w:bottom="1440" w:left="1440" w:header="709"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FFBFD" w14:textId="77777777" w:rsidR="00AE5C3C" w:rsidRDefault="00AE5C3C" w:rsidP="009F6EBD">
      <w:pPr>
        <w:spacing w:after="0" w:line="240" w:lineRule="auto"/>
      </w:pPr>
      <w:r>
        <w:separator/>
      </w:r>
    </w:p>
  </w:endnote>
  <w:endnote w:type="continuationSeparator" w:id="0">
    <w:p w14:paraId="6611BB87" w14:textId="77777777" w:rsidR="00AE5C3C" w:rsidRDefault="00AE5C3C" w:rsidP="009F6EBD">
      <w:pPr>
        <w:spacing w:after="0" w:line="240" w:lineRule="auto"/>
      </w:pPr>
      <w:r>
        <w:continuationSeparator/>
      </w:r>
    </w:p>
  </w:endnote>
  <w:endnote w:type="continuationNotice" w:id="1">
    <w:p w14:paraId="2219C4C3" w14:textId="77777777" w:rsidR="00AE5C3C" w:rsidRDefault="00AE5C3C"/>
    <w:p w14:paraId="519E3C90" w14:textId="77777777" w:rsidR="00AE5C3C" w:rsidRDefault="00AE5C3C">
      <w:pPr>
        <w:pStyle w:val="Header"/>
      </w:pPr>
    </w:p>
    <w:p w14:paraId="3E864458" w14:textId="77777777" w:rsidR="00AE5C3C" w:rsidRDefault="00AE5C3C"/>
    <w:p w14:paraId="3FF8AA40" w14:textId="77777777" w:rsidR="00AE5C3C" w:rsidRDefault="00AE5C3C">
      <w:pPr>
        <w:pStyle w:val="Header"/>
      </w:pPr>
    </w:p>
    <w:p w14:paraId="41A841A0" w14:textId="77777777" w:rsidR="00AE5C3C" w:rsidRDefault="00AE5C3C"/>
    <w:p w14:paraId="6EEA71F0" w14:textId="77777777" w:rsidR="00AE5C3C" w:rsidRDefault="00AE5C3C">
      <w:pPr>
        <w:pStyle w:val="Footer"/>
      </w:pPr>
    </w:p>
    <w:p w14:paraId="3321E3B9" w14:textId="77777777" w:rsidR="00AE5C3C" w:rsidRDefault="00AE5C3C"/>
    <w:sdt>
      <w:sdtPr>
        <w:id w:val="-1684282620"/>
        <w:docPartObj>
          <w:docPartGallery w:val="Page Numbers (Bottom of Page)"/>
          <w:docPartUnique/>
        </w:docPartObj>
      </w:sdtPr>
      <w:sdtEndPr>
        <w:rPr>
          <w:noProof/>
        </w:rPr>
      </w:sdtEndPr>
      <w:sdtContent>
        <w:p w14:paraId="3629FA76" w14:textId="77777777" w:rsidR="00AE5C3C" w:rsidRDefault="00AE5C3C">
          <w:pPr>
            <w:pStyle w:val="Footer"/>
            <w:jc w:val="center"/>
          </w:pPr>
          <w:r w:rsidRPr="001E76C9">
            <w:rPr>
              <w:sz w:val="14"/>
              <w:szCs w:val="14"/>
            </w:rPr>
            <w:t>We are</w:t>
          </w:r>
          <w:r>
            <w:rPr>
              <w:sz w:val="14"/>
              <w:szCs w:val="14"/>
            </w:rPr>
            <w:t xml:space="preserve"> currently</w:t>
          </w:r>
          <w:r w:rsidRPr="001E76C9">
            <w:rPr>
              <w:sz w:val="14"/>
              <w:szCs w:val="14"/>
            </w:rPr>
            <w:t xml:space="preserve"> in our beta test phase for training documentation and are updating this guide regularly</w:t>
          </w:r>
          <w:r>
            <w:rPr>
              <w:sz w:val="14"/>
              <w:szCs w:val="14"/>
            </w:rPr>
            <w:t xml:space="preserve">. Last update 03/06/21.                         </w:t>
          </w:r>
          <w:r>
            <w:fldChar w:fldCharType="begin"/>
          </w:r>
          <w:r>
            <w:instrText xml:space="preserve"> PAGE   \* MERGEFORMAT </w:instrText>
          </w:r>
          <w:r>
            <w:fldChar w:fldCharType="separate"/>
          </w:r>
          <w:r>
            <w:rPr>
              <w:noProof/>
            </w:rPr>
            <w:t>2</w:t>
          </w:r>
          <w:r>
            <w:rPr>
              <w:noProof/>
            </w:rPr>
            <w:fldChar w:fldCharType="end"/>
          </w:r>
        </w:p>
      </w:sdtContent>
    </w:sdt>
    <w:p w14:paraId="037A5AEF" w14:textId="77777777" w:rsidR="00AE5C3C" w:rsidRDefault="00AE5C3C">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7616" w14:textId="77777777" w:rsidR="009E7289" w:rsidRDefault="009E72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363454"/>
      <w:docPartObj>
        <w:docPartGallery w:val="Page Numbers (Bottom of Page)"/>
        <w:docPartUnique/>
      </w:docPartObj>
    </w:sdtPr>
    <w:sdtEndPr>
      <w:rPr>
        <w:noProof/>
      </w:rPr>
    </w:sdtEndPr>
    <w:sdtContent>
      <w:p w14:paraId="38019BB1" w14:textId="24C97186" w:rsidR="00504C58" w:rsidRDefault="0002599E" w:rsidP="008F5EE0">
        <w:pPr>
          <w:pStyle w:val="Footer"/>
          <w:jc w:val="right"/>
        </w:pPr>
        <w:r>
          <w:rPr>
            <w:sz w:val="14"/>
            <w:szCs w:val="14"/>
          </w:rPr>
          <w:t>Last update</w:t>
        </w:r>
        <w:r w:rsidR="00504C58">
          <w:rPr>
            <w:sz w:val="14"/>
            <w:szCs w:val="14"/>
          </w:rPr>
          <w:t>:</w:t>
        </w:r>
        <w:r>
          <w:rPr>
            <w:sz w:val="14"/>
            <w:szCs w:val="14"/>
          </w:rPr>
          <w:t xml:space="preserve"> </w:t>
        </w:r>
        <w:r w:rsidR="00896319" w:rsidRPr="00517C90">
          <w:rPr>
            <w:sz w:val="14"/>
            <w:szCs w:val="14"/>
          </w:rPr>
          <w:fldChar w:fldCharType="begin"/>
        </w:r>
        <w:r w:rsidR="00896319" w:rsidRPr="00517C90">
          <w:rPr>
            <w:sz w:val="14"/>
            <w:szCs w:val="14"/>
          </w:rPr>
          <w:instrText xml:space="preserve"> DATE \@ "dd/MM/yyyy" </w:instrText>
        </w:r>
        <w:r w:rsidR="00896319" w:rsidRPr="00517C90">
          <w:rPr>
            <w:sz w:val="14"/>
            <w:szCs w:val="14"/>
          </w:rPr>
          <w:fldChar w:fldCharType="separate"/>
        </w:r>
        <w:r w:rsidR="00D40B0E">
          <w:rPr>
            <w:noProof/>
            <w:sz w:val="14"/>
            <w:szCs w:val="14"/>
          </w:rPr>
          <w:t>06/08/2021</w:t>
        </w:r>
        <w:r w:rsidR="00896319" w:rsidRPr="00517C90">
          <w:rPr>
            <w:sz w:val="14"/>
            <w:szCs w:val="14"/>
          </w:rPr>
          <w:fldChar w:fldCharType="end"/>
        </w:r>
        <w:r w:rsidR="00281A72">
          <w:rPr>
            <w:sz w:val="14"/>
            <w:szCs w:val="14"/>
          </w:rPr>
          <w:t>.</w:t>
        </w:r>
        <w:r w:rsidR="00504C58">
          <w:rPr>
            <w:sz w:val="14"/>
            <w:szCs w:val="14"/>
          </w:rPr>
          <w:t xml:space="preserve"> </w:t>
        </w:r>
        <w:r w:rsidR="00504C58">
          <w:rPr>
            <w:sz w:val="14"/>
            <w:szCs w:val="14"/>
          </w:rPr>
          <w:tab/>
        </w:r>
        <w:r w:rsidR="00271ABA">
          <w:fldChar w:fldCharType="begin"/>
        </w:r>
        <w:r w:rsidR="00271ABA">
          <w:instrText xml:space="preserve"> PAGE   \* MERGEFORMAT </w:instrText>
        </w:r>
        <w:r w:rsidR="00271ABA">
          <w:fldChar w:fldCharType="separate"/>
        </w:r>
        <w:r w:rsidR="00271ABA">
          <w:rPr>
            <w:noProof/>
          </w:rPr>
          <w:t>2</w:t>
        </w:r>
        <w:r w:rsidR="00271ABA">
          <w:rPr>
            <w:noProof/>
          </w:rPr>
          <w:fldChar w:fldCharType="end"/>
        </w:r>
      </w:p>
    </w:sdtContent>
  </w:sdt>
  <w:p w14:paraId="476F91C9" w14:textId="1B5592B0" w:rsidR="00271ABA" w:rsidRDefault="00ED4826">
    <w:pPr>
      <w:pStyle w:val="Footer"/>
      <w:jc w:val="center"/>
    </w:pPr>
    <w:r>
      <w:rPr>
        <w:sz w:val="14"/>
        <w:szCs w:val="14"/>
      </w:rPr>
      <w:tab/>
    </w:r>
  </w:p>
  <w:p w14:paraId="49A969C3" w14:textId="6E6851C9" w:rsidR="00271ABA" w:rsidRDefault="00271A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E078" w14:textId="77777777" w:rsidR="009E7289" w:rsidRDefault="009E7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C2B4E" w14:textId="77777777" w:rsidR="00AE5C3C" w:rsidRDefault="00AE5C3C" w:rsidP="009F6EBD">
      <w:pPr>
        <w:spacing w:after="0" w:line="240" w:lineRule="auto"/>
      </w:pPr>
      <w:r>
        <w:separator/>
      </w:r>
    </w:p>
  </w:footnote>
  <w:footnote w:type="continuationSeparator" w:id="0">
    <w:p w14:paraId="7E9CCC18" w14:textId="77777777" w:rsidR="00AE5C3C" w:rsidRDefault="00AE5C3C" w:rsidP="009F6EBD">
      <w:pPr>
        <w:spacing w:after="0" w:line="240" w:lineRule="auto"/>
      </w:pPr>
      <w:r>
        <w:continuationSeparator/>
      </w:r>
    </w:p>
  </w:footnote>
  <w:footnote w:type="continuationNotice" w:id="1">
    <w:p w14:paraId="440FCF9F" w14:textId="77777777" w:rsidR="00AE5C3C" w:rsidRDefault="00AE5C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81D9" w14:textId="77777777" w:rsidR="009E7289" w:rsidRDefault="009E72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A59D" w14:textId="77777777" w:rsidR="0068064A" w:rsidRDefault="002C45BA" w:rsidP="00D805B0">
    <w:pPr>
      <w:pStyle w:val="Header"/>
      <w:tabs>
        <w:tab w:val="left" w:pos="2057"/>
      </w:tabs>
    </w:pPr>
    <w:r>
      <w:rPr>
        <w:noProof/>
      </w:rPr>
      <w:ptab w:relativeTo="margin" w:alignment="left" w:leader="none"/>
    </w:r>
  </w:p>
  <w:p w14:paraId="51BC077D" w14:textId="6971AEAE" w:rsidR="007F30A0" w:rsidRDefault="007F30A0" w:rsidP="00D805B0">
    <w:pPr>
      <w:pStyle w:val="Header"/>
      <w:tabs>
        <w:tab w:val="left" w:pos="2057"/>
      </w:tabs>
    </w:pPr>
    <w:r>
      <w:rPr>
        <w:noProof/>
      </w:rPr>
      <w:drawing>
        <wp:inline distT="0" distB="0" distL="0" distR="0" wp14:anchorId="6812F1F9" wp14:editId="52234127">
          <wp:extent cx="1042416" cy="563880"/>
          <wp:effectExtent l="0" t="0" r="5715" b="7620"/>
          <wp:docPr id="592469873" name="Picture 592469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9873" name="Picture 592469873">
                    <a:extLst>
                      <a:ext uri="{C183D7F6-B498-43B3-948B-1728B52AA6E4}">
                        <adec:decorative xmlns:adec="http://schemas.microsoft.com/office/drawing/2017/decorative" val="1"/>
                      </a:ext>
                    </a:extLst>
                  </pic:cNvPr>
                  <pic:cNvPicPr/>
                </pic:nvPicPr>
                <pic:blipFill>
                  <a:blip r:embed="rId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042416" cy="563880"/>
                  </a:xfrm>
                  <a:prstGeom prst="rect">
                    <a:avLst/>
                  </a:prstGeom>
                </pic:spPr>
              </pic:pic>
            </a:graphicData>
          </a:graphic>
        </wp:inline>
      </w:drawing>
    </w:r>
    <w:r>
      <w:tab/>
    </w:r>
    <w:r>
      <w:tab/>
    </w:r>
    <w:r>
      <w:tab/>
    </w:r>
    <w:r>
      <w:rPr>
        <w:noProof/>
      </w:rPr>
      <w:drawing>
        <wp:inline distT="0" distB="0" distL="0" distR="0" wp14:anchorId="711A479D" wp14:editId="2D87609E">
          <wp:extent cx="1438890" cy="362310"/>
          <wp:effectExtent l="0" t="0" r="0" b="0"/>
          <wp:docPr id="592469874" name="Picture 592469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9874" name="Picture 592469874">
                    <a:extLst>
                      <a:ext uri="{C183D7F6-B498-43B3-948B-1728B52AA6E4}">
                        <adec:decorative xmlns:adec="http://schemas.microsoft.com/office/drawing/2017/decorative" val="1"/>
                      </a:ext>
                    </a:extLst>
                  </pic:cNvPr>
                  <pic:cNvPicPr/>
                </pic:nvPicPr>
                <pic:blipFill>
                  <a:blip r:embed="rId2">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438890" cy="362310"/>
                  </a:xfrm>
                  <a:prstGeom prst="rect">
                    <a:avLst/>
                  </a:prstGeom>
                </pic:spPr>
              </pic:pic>
            </a:graphicData>
          </a:graphic>
        </wp:inline>
      </w:drawing>
    </w:r>
  </w:p>
  <w:p w14:paraId="497B389E" w14:textId="119CB594" w:rsidR="009E58E6" w:rsidRDefault="009E58E6" w:rsidP="00D805B0">
    <w:pPr>
      <w:pStyle w:val="Header"/>
      <w:tabs>
        <w:tab w:val="left" w:pos="205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4414" w14:textId="77777777" w:rsidR="007F30A0" w:rsidRDefault="007F30A0" w:rsidP="007F30A0">
    <w:pPr>
      <w:pStyle w:val="Header"/>
      <w:tabs>
        <w:tab w:val="left" w:pos="2057"/>
      </w:tabs>
    </w:pPr>
    <w:r>
      <w:rPr>
        <w:noProof/>
      </w:rPr>
      <w:drawing>
        <wp:inline distT="0" distB="0" distL="0" distR="0" wp14:anchorId="132692A8" wp14:editId="40DB57E4">
          <wp:extent cx="1042416" cy="563880"/>
          <wp:effectExtent l="0" t="0" r="5715" b="7620"/>
          <wp:docPr id="592469875" name="Picture 592469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9875" name="Picture 592469875">
                    <a:extLst>
                      <a:ext uri="{C183D7F6-B498-43B3-948B-1728B52AA6E4}">
                        <adec:decorative xmlns:adec="http://schemas.microsoft.com/office/drawing/2017/decorative" val="1"/>
                      </a:ext>
                    </a:extLst>
                  </pic:cNvPr>
                  <pic:cNvPicPr/>
                </pic:nvPicPr>
                <pic:blipFill>
                  <a:blip r:embed="rId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042416" cy="563880"/>
                  </a:xfrm>
                  <a:prstGeom prst="rect">
                    <a:avLst/>
                  </a:prstGeom>
                </pic:spPr>
              </pic:pic>
            </a:graphicData>
          </a:graphic>
        </wp:inline>
      </w:drawing>
    </w:r>
    <w:r>
      <w:tab/>
    </w:r>
    <w:r>
      <w:tab/>
    </w:r>
    <w:r>
      <w:tab/>
    </w:r>
    <w:r>
      <w:rPr>
        <w:noProof/>
      </w:rPr>
      <w:drawing>
        <wp:inline distT="0" distB="0" distL="0" distR="0" wp14:anchorId="07385A48" wp14:editId="51D0E706">
          <wp:extent cx="1438890" cy="362310"/>
          <wp:effectExtent l="0" t="0" r="0" b="0"/>
          <wp:docPr id="592469876" name="Picture 592469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9876" name="Picture 592469876">
                    <a:extLst>
                      <a:ext uri="{C183D7F6-B498-43B3-948B-1728B52AA6E4}">
                        <adec:decorative xmlns:adec="http://schemas.microsoft.com/office/drawing/2017/decorative" val="1"/>
                      </a:ext>
                    </a:extLst>
                  </pic:cNvPr>
                  <pic:cNvPicPr/>
                </pic:nvPicPr>
                <pic:blipFill>
                  <a:blip r:embed="rId2">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438890" cy="362310"/>
                  </a:xfrm>
                  <a:prstGeom prst="rect">
                    <a:avLst/>
                  </a:prstGeom>
                </pic:spPr>
              </pic:pic>
            </a:graphicData>
          </a:graphic>
        </wp:inline>
      </w:drawing>
    </w:r>
  </w:p>
  <w:p w14:paraId="53141533" w14:textId="02F99037" w:rsidR="000539B1" w:rsidRDefault="000539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1D9"/>
    <w:multiLevelType w:val="hybridMultilevel"/>
    <w:tmpl w:val="55DC70A6"/>
    <w:lvl w:ilvl="0" w:tplc="27B6E66C">
      <w:start w:val="1"/>
      <w:numFmt w:val="bullet"/>
      <w:lvlText w:val=""/>
      <w:lvlJc w:val="left"/>
      <w:pPr>
        <w:ind w:left="5606" w:hanging="360"/>
      </w:pPr>
      <w:rPr>
        <w:rFonts w:ascii="Symbol" w:hAnsi="Symbol" w:hint="default"/>
        <w:b/>
        <w:bCs/>
        <w:color w:val="ED7D31" w:themeColor="accent2"/>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 w15:restartNumberingAfterBreak="0">
    <w:nsid w:val="01EE3319"/>
    <w:multiLevelType w:val="hybridMultilevel"/>
    <w:tmpl w:val="A23A0570"/>
    <w:lvl w:ilvl="0" w:tplc="0E2AD79C">
      <w:start w:val="1"/>
      <w:numFmt w:val="bullet"/>
      <w:lvlText w:val=""/>
      <w:lvlJc w:val="left"/>
      <w:pPr>
        <w:ind w:left="720" w:hanging="360"/>
      </w:pPr>
      <w:rPr>
        <w:rFonts w:ascii="Wingdings" w:hAnsi="Wingdings"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B7E02"/>
    <w:multiLevelType w:val="hybridMultilevel"/>
    <w:tmpl w:val="E7FC6666"/>
    <w:lvl w:ilvl="0" w:tplc="B6B8319A">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41632"/>
    <w:multiLevelType w:val="hybridMultilevel"/>
    <w:tmpl w:val="1826B70C"/>
    <w:lvl w:ilvl="0" w:tplc="E1201C8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30891"/>
    <w:multiLevelType w:val="hybridMultilevel"/>
    <w:tmpl w:val="B86E0256"/>
    <w:lvl w:ilvl="0" w:tplc="A0A8F11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2424E"/>
    <w:multiLevelType w:val="hybridMultilevel"/>
    <w:tmpl w:val="BCB29DE6"/>
    <w:lvl w:ilvl="0" w:tplc="F3BE78F2">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B23F3"/>
    <w:multiLevelType w:val="hybridMultilevel"/>
    <w:tmpl w:val="A66050DC"/>
    <w:lvl w:ilvl="0" w:tplc="91260B96">
      <w:start w:val="1"/>
      <w:numFmt w:val="bullet"/>
      <w:lvlText w:val=""/>
      <w:lvlJc w:val="left"/>
      <w:pPr>
        <w:ind w:left="720" w:hanging="360"/>
      </w:pPr>
      <w:rPr>
        <w:rFonts w:ascii="Wingdings" w:hAnsi="Wingdings"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2780C"/>
    <w:multiLevelType w:val="hybridMultilevel"/>
    <w:tmpl w:val="80EE9D46"/>
    <w:lvl w:ilvl="0" w:tplc="2882674C">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2A0666"/>
    <w:multiLevelType w:val="hybridMultilevel"/>
    <w:tmpl w:val="370C290C"/>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32704"/>
    <w:multiLevelType w:val="hybridMultilevel"/>
    <w:tmpl w:val="05CE2C30"/>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E34569"/>
    <w:multiLevelType w:val="hybridMultilevel"/>
    <w:tmpl w:val="C6D46202"/>
    <w:lvl w:ilvl="0" w:tplc="7BB8C1B2">
      <w:start w:val="1"/>
      <w:numFmt w:val="bullet"/>
      <w:lvlText w:val=""/>
      <w:lvlJc w:val="left"/>
      <w:pPr>
        <w:ind w:left="720" w:hanging="360"/>
      </w:pPr>
      <w:rPr>
        <w:rFonts w:ascii="Symbol" w:hAnsi="Symbol" w:hint="default"/>
        <w:b/>
        <w:bCs/>
        <w:color w:val="ED7D31"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37462F"/>
    <w:multiLevelType w:val="hybridMultilevel"/>
    <w:tmpl w:val="C75EDF20"/>
    <w:lvl w:ilvl="0" w:tplc="91260B96">
      <w:start w:val="1"/>
      <w:numFmt w:val="bullet"/>
      <w:lvlText w:val=""/>
      <w:lvlJc w:val="left"/>
      <w:pPr>
        <w:ind w:left="1080" w:hanging="360"/>
      </w:pPr>
      <w:rPr>
        <w:rFonts w:ascii="Wingdings" w:hAnsi="Wingdings" w:hint="default"/>
        <w:b/>
        <w:bCs/>
        <w:color w:val="ED7D31"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993A96"/>
    <w:multiLevelType w:val="multilevel"/>
    <w:tmpl w:val="12FA6C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70B46E7"/>
    <w:multiLevelType w:val="hybridMultilevel"/>
    <w:tmpl w:val="870C384E"/>
    <w:lvl w:ilvl="0" w:tplc="91260B9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F0F7A"/>
    <w:multiLevelType w:val="hybridMultilevel"/>
    <w:tmpl w:val="4CCED948"/>
    <w:lvl w:ilvl="0" w:tplc="1966BD9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9C400A"/>
    <w:multiLevelType w:val="hybridMultilevel"/>
    <w:tmpl w:val="45F438BC"/>
    <w:lvl w:ilvl="0" w:tplc="EBCEBC02">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A2246C"/>
    <w:multiLevelType w:val="hybridMultilevel"/>
    <w:tmpl w:val="6ACEB9D2"/>
    <w:lvl w:ilvl="0" w:tplc="A0A8F11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21530A"/>
    <w:multiLevelType w:val="hybridMultilevel"/>
    <w:tmpl w:val="EB803370"/>
    <w:lvl w:ilvl="0" w:tplc="91260B9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772C60"/>
    <w:multiLevelType w:val="hybridMultilevel"/>
    <w:tmpl w:val="D12622CC"/>
    <w:lvl w:ilvl="0" w:tplc="4378BDBA">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953648"/>
    <w:multiLevelType w:val="hybridMultilevel"/>
    <w:tmpl w:val="40FEC854"/>
    <w:lvl w:ilvl="0" w:tplc="91260B9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892895"/>
    <w:multiLevelType w:val="hybridMultilevel"/>
    <w:tmpl w:val="FF42294A"/>
    <w:lvl w:ilvl="0" w:tplc="447EE3AE">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A308BD"/>
    <w:multiLevelType w:val="hybridMultilevel"/>
    <w:tmpl w:val="C3C4C3C4"/>
    <w:lvl w:ilvl="0" w:tplc="5338F73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D10242"/>
    <w:multiLevelType w:val="hybridMultilevel"/>
    <w:tmpl w:val="9E721C36"/>
    <w:lvl w:ilvl="0" w:tplc="B6402B44">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C00EAC"/>
    <w:multiLevelType w:val="hybridMultilevel"/>
    <w:tmpl w:val="3DDED824"/>
    <w:lvl w:ilvl="0" w:tplc="7BB8C1B2">
      <w:start w:val="1"/>
      <w:numFmt w:val="bullet"/>
      <w:lvlText w:val=""/>
      <w:lvlJc w:val="left"/>
      <w:pPr>
        <w:ind w:left="360" w:hanging="360"/>
      </w:pPr>
      <w:rPr>
        <w:rFonts w:ascii="Symbol" w:hAnsi="Symbol" w:hint="default"/>
        <w:b/>
        <w:bCs/>
        <w:color w:val="ED7D31"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ED446D6"/>
    <w:multiLevelType w:val="hybridMultilevel"/>
    <w:tmpl w:val="54CA2F76"/>
    <w:lvl w:ilvl="0" w:tplc="139C9328">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7779A6"/>
    <w:multiLevelType w:val="hybridMultilevel"/>
    <w:tmpl w:val="9DE60D80"/>
    <w:lvl w:ilvl="0" w:tplc="5692AEB0">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897EE5"/>
    <w:multiLevelType w:val="hybridMultilevel"/>
    <w:tmpl w:val="683C228A"/>
    <w:lvl w:ilvl="0" w:tplc="61B25C8A">
      <w:start w:val="1"/>
      <w:numFmt w:val="bullet"/>
      <w:lvlText w:val=""/>
      <w:lvlJc w:val="left"/>
      <w:pPr>
        <w:ind w:left="720" w:hanging="360"/>
      </w:pPr>
      <w:rPr>
        <w:rFonts w:ascii="Symbol" w:hAnsi="Symbol" w:hint="default"/>
        <w:b/>
        <w:bCs/>
        <w:color w:val="ED7D31" w:themeColor="accent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1AC40EF"/>
    <w:multiLevelType w:val="hybridMultilevel"/>
    <w:tmpl w:val="9968B330"/>
    <w:lvl w:ilvl="0" w:tplc="A0A8F11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306549"/>
    <w:multiLevelType w:val="hybridMultilevel"/>
    <w:tmpl w:val="616E4F40"/>
    <w:lvl w:ilvl="0" w:tplc="B32AFC9C">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60182F"/>
    <w:multiLevelType w:val="hybridMultilevel"/>
    <w:tmpl w:val="2CAE7FF0"/>
    <w:lvl w:ilvl="0" w:tplc="8ECC8B4E">
      <w:start w:val="1"/>
      <w:numFmt w:val="bullet"/>
      <w:lvlText w:val=""/>
      <w:lvlJc w:val="left"/>
      <w:pPr>
        <w:ind w:left="720" w:hanging="360"/>
      </w:pPr>
      <w:rPr>
        <w:rFonts w:ascii="Symbol" w:hAnsi="Symbol"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1C5617"/>
    <w:multiLevelType w:val="hybridMultilevel"/>
    <w:tmpl w:val="D0D2B0A0"/>
    <w:lvl w:ilvl="0" w:tplc="7BB8C1B2">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B4037E"/>
    <w:multiLevelType w:val="hybridMultilevel"/>
    <w:tmpl w:val="3388510C"/>
    <w:lvl w:ilvl="0" w:tplc="08090005">
      <w:start w:val="1"/>
      <w:numFmt w:val="bullet"/>
      <w:lvlText w:val=""/>
      <w:lvlJc w:val="left"/>
      <w:pPr>
        <w:ind w:left="720" w:hanging="360"/>
      </w:pPr>
      <w:rPr>
        <w:rFonts w:ascii="Wingdings" w:hAnsi="Wingdings" w:hint="default"/>
        <w:b/>
        <w:bCs/>
        <w:color w:val="ED7D31"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6BE60C6"/>
    <w:multiLevelType w:val="hybridMultilevel"/>
    <w:tmpl w:val="B9546ED2"/>
    <w:lvl w:ilvl="0" w:tplc="EB8CF3A6">
      <w:start w:val="1"/>
      <w:numFmt w:val="bullet"/>
      <w:lvlText w:val=""/>
      <w:lvlJc w:val="left"/>
      <w:pPr>
        <w:ind w:left="720" w:hanging="360"/>
      </w:pPr>
      <w:rPr>
        <w:rFonts w:ascii="Wingdings" w:hAnsi="Wingdings" w:hint="default"/>
      </w:rPr>
    </w:lvl>
    <w:lvl w:ilvl="1" w:tplc="ED9E7C84">
      <w:start w:val="1"/>
      <w:numFmt w:val="bullet"/>
      <w:lvlText w:val="o"/>
      <w:lvlJc w:val="left"/>
      <w:pPr>
        <w:ind w:left="1440" w:hanging="360"/>
      </w:pPr>
      <w:rPr>
        <w:rFonts w:ascii="Courier New" w:hAnsi="Courier New" w:hint="default"/>
      </w:rPr>
    </w:lvl>
    <w:lvl w:ilvl="2" w:tplc="5D5AA84A">
      <w:start w:val="1"/>
      <w:numFmt w:val="bullet"/>
      <w:lvlText w:val=""/>
      <w:lvlJc w:val="left"/>
      <w:pPr>
        <w:ind w:left="2160" w:hanging="360"/>
      </w:pPr>
      <w:rPr>
        <w:rFonts w:ascii="Wingdings" w:hAnsi="Wingdings" w:hint="default"/>
      </w:rPr>
    </w:lvl>
    <w:lvl w:ilvl="3" w:tplc="CBE0FB14">
      <w:start w:val="1"/>
      <w:numFmt w:val="bullet"/>
      <w:lvlText w:val=""/>
      <w:lvlJc w:val="left"/>
      <w:pPr>
        <w:ind w:left="2880" w:hanging="360"/>
      </w:pPr>
      <w:rPr>
        <w:rFonts w:ascii="Symbol" w:hAnsi="Symbol" w:hint="default"/>
      </w:rPr>
    </w:lvl>
    <w:lvl w:ilvl="4" w:tplc="B462A65A">
      <w:start w:val="1"/>
      <w:numFmt w:val="bullet"/>
      <w:lvlText w:val="o"/>
      <w:lvlJc w:val="left"/>
      <w:pPr>
        <w:ind w:left="3600" w:hanging="360"/>
      </w:pPr>
      <w:rPr>
        <w:rFonts w:ascii="Courier New" w:hAnsi="Courier New" w:hint="default"/>
      </w:rPr>
    </w:lvl>
    <w:lvl w:ilvl="5" w:tplc="44AE4A96">
      <w:start w:val="1"/>
      <w:numFmt w:val="bullet"/>
      <w:lvlText w:val=""/>
      <w:lvlJc w:val="left"/>
      <w:pPr>
        <w:ind w:left="4320" w:hanging="360"/>
      </w:pPr>
      <w:rPr>
        <w:rFonts w:ascii="Wingdings" w:hAnsi="Wingdings" w:hint="default"/>
      </w:rPr>
    </w:lvl>
    <w:lvl w:ilvl="6" w:tplc="D1F8C946">
      <w:start w:val="1"/>
      <w:numFmt w:val="bullet"/>
      <w:lvlText w:val=""/>
      <w:lvlJc w:val="left"/>
      <w:pPr>
        <w:ind w:left="5040" w:hanging="360"/>
      </w:pPr>
      <w:rPr>
        <w:rFonts w:ascii="Symbol" w:hAnsi="Symbol" w:hint="default"/>
      </w:rPr>
    </w:lvl>
    <w:lvl w:ilvl="7" w:tplc="25AA65EA">
      <w:start w:val="1"/>
      <w:numFmt w:val="bullet"/>
      <w:lvlText w:val="o"/>
      <w:lvlJc w:val="left"/>
      <w:pPr>
        <w:ind w:left="5760" w:hanging="360"/>
      </w:pPr>
      <w:rPr>
        <w:rFonts w:ascii="Courier New" w:hAnsi="Courier New" w:hint="default"/>
      </w:rPr>
    </w:lvl>
    <w:lvl w:ilvl="8" w:tplc="587299AC">
      <w:start w:val="1"/>
      <w:numFmt w:val="bullet"/>
      <w:lvlText w:val=""/>
      <w:lvlJc w:val="left"/>
      <w:pPr>
        <w:ind w:left="6480" w:hanging="360"/>
      </w:pPr>
      <w:rPr>
        <w:rFonts w:ascii="Wingdings" w:hAnsi="Wingdings" w:hint="default"/>
      </w:rPr>
    </w:lvl>
  </w:abstractNum>
  <w:abstractNum w:abstractNumId="33" w15:restartNumberingAfterBreak="0">
    <w:nsid w:val="37573E6A"/>
    <w:multiLevelType w:val="hybridMultilevel"/>
    <w:tmpl w:val="2DE2B09A"/>
    <w:lvl w:ilvl="0" w:tplc="91260B9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8435B2"/>
    <w:multiLevelType w:val="hybridMultilevel"/>
    <w:tmpl w:val="4E2EA6F4"/>
    <w:lvl w:ilvl="0" w:tplc="A0A8F116">
      <w:start w:val="1"/>
      <w:numFmt w:val="bullet"/>
      <w:lvlText w:val=""/>
      <w:lvlJc w:val="left"/>
      <w:pPr>
        <w:ind w:left="785" w:hanging="360"/>
      </w:pPr>
      <w:rPr>
        <w:rFonts w:ascii="Symbol" w:hAnsi="Symbol" w:hint="default"/>
        <w:b/>
        <w:bCs/>
        <w:color w:val="ED7D31" w:themeColor="accent2"/>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3B81715D"/>
    <w:multiLevelType w:val="hybridMultilevel"/>
    <w:tmpl w:val="FE4C531C"/>
    <w:lvl w:ilvl="0" w:tplc="C190684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9B055F"/>
    <w:multiLevelType w:val="hybridMultilevel"/>
    <w:tmpl w:val="93CA3B5C"/>
    <w:lvl w:ilvl="0" w:tplc="A0A8F11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F04211"/>
    <w:multiLevelType w:val="hybridMultilevel"/>
    <w:tmpl w:val="DDAEDE1A"/>
    <w:lvl w:ilvl="0" w:tplc="38269B2E">
      <w:start w:val="1"/>
      <w:numFmt w:val="bullet"/>
      <w:lvlText w:val=""/>
      <w:lvlJc w:val="left"/>
      <w:pPr>
        <w:ind w:left="5606" w:hanging="360"/>
      </w:pPr>
      <w:rPr>
        <w:rFonts w:ascii="Wingdings" w:hAnsi="Wingdings" w:hint="default"/>
        <w:b/>
        <w:bCs/>
        <w:color w:val="ED7D31" w:themeColor="accent2"/>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38" w15:restartNumberingAfterBreak="0">
    <w:nsid w:val="42992A7C"/>
    <w:multiLevelType w:val="hybridMultilevel"/>
    <w:tmpl w:val="016270E2"/>
    <w:lvl w:ilvl="0" w:tplc="91260B96">
      <w:start w:val="1"/>
      <w:numFmt w:val="bullet"/>
      <w:lvlText w:val=""/>
      <w:lvlJc w:val="left"/>
      <w:pPr>
        <w:ind w:left="720" w:hanging="360"/>
      </w:pPr>
      <w:rPr>
        <w:rFonts w:ascii="Wingdings" w:hAnsi="Wingdings"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F043DC"/>
    <w:multiLevelType w:val="hybridMultilevel"/>
    <w:tmpl w:val="92624D8E"/>
    <w:lvl w:ilvl="0" w:tplc="B45CCA9A">
      <w:start w:val="1"/>
      <w:numFmt w:val="bullet"/>
      <w:lvlText w:val=""/>
      <w:lvlJc w:val="left"/>
      <w:pPr>
        <w:ind w:left="720" w:hanging="360"/>
      </w:pPr>
      <w:rPr>
        <w:rFonts w:ascii="Symbol" w:hAnsi="Symbol" w:hint="default"/>
        <w:b/>
        <w:bCs/>
        <w:color w:val="ED7D31" w:themeColor="accent2"/>
      </w:rPr>
    </w:lvl>
    <w:lvl w:ilvl="1" w:tplc="062E6C5E">
      <w:start w:val="4"/>
      <w:numFmt w:val="bullet"/>
      <w:lvlText w:val="-"/>
      <w:lvlJc w:val="left"/>
      <w:pPr>
        <w:ind w:left="1800" w:hanging="720"/>
      </w:pPr>
      <w:rPr>
        <w:rFonts w:ascii="Arial" w:eastAsia="MS Mincho"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28112F"/>
    <w:multiLevelType w:val="hybridMultilevel"/>
    <w:tmpl w:val="289C6340"/>
    <w:lvl w:ilvl="0" w:tplc="F11C7278">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8362B0"/>
    <w:multiLevelType w:val="hybridMultilevel"/>
    <w:tmpl w:val="D9D8DBCC"/>
    <w:lvl w:ilvl="0" w:tplc="A0A8F116">
      <w:start w:val="1"/>
      <w:numFmt w:val="bullet"/>
      <w:lvlText w:val=""/>
      <w:lvlJc w:val="left"/>
      <w:pPr>
        <w:ind w:left="720" w:hanging="360"/>
      </w:pPr>
      <w:rPr>
        <w:rFonts w:ascii="Symbol" w:hAnsi="Symbol" w:hint="default"/>
        <w:b/>
        <w:bCs/>
        <w:color w:val="ED7D31"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8CE4E0F"/>
    <w:multiLevelType w:val="hybridMultilevel"/>
    <w:tmpl w:val="B1A21FCA"/>
    <w:lvl w:ilvl="0" w:tplc="A0A8F11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1E3B22"/>
    <w:multiLevelType w:val="hybridMultilevel"/>
    <w:tmpl w:val="09B0069C"/>
    <w:lvl w:ilvl="0" w:tplc="CEF8A9D8">
      <w:start w:val="1"/>
      <w:numFmt w:val="bullet"/>
      <w:lvlText w:val=""/>
      <w:lvlJc w:val="left"/>
      <w:pPr>
        <w:ind w:left="720" w:hanging="360"/>
      </w:pPr>
      <w:rPr>
        <w:rFonts w:ascii="Wingdings" w:hAnsi="Wingdings" w:hint="default"/>
        <w:b/>
        <w:bCs/>
        <w:color w:val="ED7D31" w:themeColor="accent2"/>
      </w:rPr>
    </w:lvl>
    <w:lvl w:ilvl="1" w:tplc="062E6C5E">
      <w:start w:val="4"/>
      <w:numFmt w:val="bullet"/>
      <w:lvlText w:val="-"/>
      <w:lvlJc w:val="left"/>
      <w:pPr>
        <w:ind w:left="1800" w:hanging="720"/>
      </w:pPr>
      <w:rPr>
        <w:rFonts w:ascii="Arial" w:eastAsia="MS Mincho"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9EA4E49"/>
    <w:multiLevelType w:val="hybridMultilevel"/>
    <w:tmpl w:val="0C985E30"/>
    <w:lvl w:ilvl="0" w:tplc="91260B9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9A1A7A"/>
    <w:multiLevelType w:val="hybridMultilevel"/>
    <w:tmpl w:val="E9A8934A"/>
    <w:lvl w:ilvl="0" w:tplc="4C56EE5E">
      <w:start w:val="1"/>
      <w:numFmt w:val="bullet"/>
      <w:lvlText w:val=""/>
      <w:lvlJc w:val="left"/>
      <w:pPr>
        <w:ind w:left="720" w:hanging="360"/>
      </w:pPr>
      <w:rPr>
        <w:rFonts w:ascii="Symbol" w:hAnsi="Symbol" w:hint="default"/>
        <w:b/>
        <w:bCs/>
        <w:color w:val="ED7D31" w:themeColor="accent2"/>
      </w:rPr>
    </w:lvl>
    <w:lvl w:ilvl="1" w:tplc="91260B96">
      <w:start w:val="1"/>
      <w:numFmt w:val="bullet"/>
      <w:lvlText w:val=""/>
      <w:lvlJc w:val="left"/>
      <w:pPr>
        <w:ind w:left="1440" w:hanging="360"/>
      </w:pPr>
      <w:rPr>
        <w:rFonts w:ascii="Wingdings" w:hAnsi="Wingdings" w:hint="default"/>
        <w:b/>
        <w:bCs/>
        <w:color w:val="ED7D31"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2A6969"/>
    <w:multiLevelType w:val="hybridMultilevel"/>
    <w:tmpl w:val="184C99C4"/>
    <w:lvl w:ilvl="0" w:tplc="91260B9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99476B"/>
    <w:multiLevelType w:val="hybridMultilevel"/>
    <w:tmpl w:val="6430120A"/>
    <w:lvl w:ilvl="0" w:tplc="8E62DB78">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B27C5C"/>
    <w:multiLevelType w:val="hybridMultilevel"/>
    <w:tmpl w:val="CB1CA9F8"/>
    <w:lvl w:ilvl="0" w:tplc="0762931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7342E0"/>
    <w:multiLevelType w:val="hybridMultilevel"/>
    <w:tmpl w:val="E2848C9E"/>
    <w:lvl w:ilvl="0" w:tplc="3578C7C8">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B51527"/>
    <w:multiLevelType w:val="hybridMultilevel"/>
    <w:tmpl w:val="3984DD18"/>
    <w:lvl w:ilvl="0" w:tplc="5338F73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034BB0"/>
    <w:multiLevelType w:val="hybridMultilevel"/>
    <w:tmpl w:val="10EA5E74"/>
    <w:lvl w:ilvl="0" w:tplc="224ADC8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941082"/>
    <w:multiLevelType w:val="hybridMultilevel"/>
    <w:tmpl w:val="110A1606"/>
    <w:lvl w:ilvl="0" w:tplc="19542446">
      <w:start w:val="1"/>
      <w:numFmt w:val="bullet"/>
      <w:lvlText w:val=""/>
      <w:lvlJc w:val="left"/>
      <w:pPr>
        <w:ind w:left="720" w:hanging="360"/>
      </w:pPr>
      <w:rPr>
        <w:rFonts w:ascii="Symbol" w:hAnsi="Symbol" w:hint="default"/>
        <w:b/>
        <w:bCs/>
        <w:color w:val="ED7D31" w:themeColor="accent2"/>
      </w:rPr>
    </w:lvl>
    <w:lvl w:ilvl="1" w:tplc="601A3F48">
      <w:start w:val="1"/>
      <w:numFmt w:val="bullet"/>
      <w:lvlText w:val=""/>
      <w:lvlJc w:val="left"/>
      <w:pPr>
        <w:ind w:left="1440" w:hanging="360"/>
      </w:pPr>
      <w:rPr>
        <w:rFonts w:ascii="Wingdings" w:hAnsi="Wingdings" w:hint="default"/>
        <w:b/>
        <w:bCs/>
        <w:color w:val="ED7D31"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0E5BF4"/>
    <w:multiLevelType w:val="hybridMultilevel"/>
    <w:tmpl w:val="17929970"/>
    <w:lvl w:ilvl="0" w:tplc="042EBB28">
      <w:start w:val="1"/>
      <w:numFmt w:val="bullet"/>
      <w:lvlText w:val=""/>
      <w:lvlJc w:val="left"/>
      <w:pPr>
        <w:ind w:left="720" w:hanging="360"/>
      </w:pPr>
      <w:rPr>
        <w:rFonts w:ascii="Symbol" w:hAnsi="Symbol"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B60136"/>
    <w:multiLevelType w:val="hybridMultilevel"/>
    <w:tmpl w:val="C35E886C"/>
    <w:lvl w:ilvl="0" w:tplc="5338F736">
      <w:start w:val="1"/>
      <w:numFmt w:val="bullet"/>
      <w:lvlText w:val=""/>
      <w:lvlJc w:val="left"/>
      <w:pPr>
        <w:ind w:left="720" w:hanging="360"/>
      </w:pPr>
      <w:rPr>
        <w:rFonts w:ascii="Symbol" w:hAnsi="Symbol" w:hint="default"/>
        <w:b/>
        <w:bCs/>
        <w:color w:val="ED7D31" w:themeColor="accent2"/>
      </w:rPr>
    </w:lvl>
    <w:lvl w:ilvl="1" w:tplc="91260B96">
      <w:start w:val="1"/>
      <w:numFmt w:val="bullet"/>
      <w:lvlText w:val=""/>
      <w:lvlJc w:val="left"/>
      <w:pPr>
        <w:ind w:left="1440" w:hanging="360"/>
      </w:pPr>
      <w:rPr>
        <w:rFonts w:ascii="Wingdings" w:hAnsi="Wingdings" w:hint="default"/>
        <w:b/>
        <w:bCs/>
        <w:color w:val="ED7D31"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A15BBE"/>
    <w:multiLevelType w:val="hybridMultilevel"/>
    <w:tmpl w:val="FB72F624"/>
    <w:lvl w:ilvl="0" w:tplc="A0A8F116">
      <w:start w:val="1"/>
      <w:numFmt w:val="bullet"/>
      <w:lvlText w:val=""/>
      <w:lvlJc w:val="left"/>
      <w:pPr>
        <w:ind w:left="720" w:hanging="360"/>
      </w:pPr>
      <w:rPr>
        <w:rFonts w:ascii="Symbol" w:hAnsi="Symbol"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0DE7564"/>
    <w:multiLevelType w:val="hybridMultilevel"/>
    <w:tmpl w:val="C34611A6"/>
    <w:lvl w:ilvl="0" w:tplc="5338F73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3349F3"/>
    <w:multiLevelType w:val="hybridMultilevel"/>
    <w:tmpl w:val="5F9C4E0C"/>
    <w:lvl w:ilvl="0" w:tplc="5338F73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2E5503"/>
    <w:multiLevelType w:val="hybridMultilevel"/>
    <w:tmpl w:val="53729826"/>
    <w:lvl w:ilvl="0" w:tplc="91260B96">
      <w:start w:val="1"/>
      <w:numFmt w:val="bullet"/>
      <w:lvlText w:val=""/>
      <w:lvlJc w:val="left"/>
      <w:pPr>
        <w:ind w:left="720" w:hanging="360"/>
      </w:pPr>
      <w:rPr>
        <w:rFonts w:ascii="Wingdings" w:hAnsi="Wingdings"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391A5E"/>
    <w:multiLevelType w:val="hybridMultilevel"/>
    <w:tmpl w:val="6EECDA54"/>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8575EA"/>
    <w:multiLevelType w:val="hybridMultilevel"/>
    <w:tmpl w:val="AAF87B3A"/>
    <w:lvl w:ilvl="0" w:tplc="D2E4F23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577774"/>
    <w:multiLevelType w:val="hybridMultilevel"/>
    <w:tmpl w:val="951CD150"/>
    <w:lvl w:ilvl="0" w:tplc="91260B9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B8648C"/>
    <w:multiLevelType w:val="hybridMultilevel"/>
    <w:tmpl w:val="C884F974"/>
    <w:lvl w:ilvl="0" w:tplc="9C32A514">
      <w:start w:val="1"/>
      <w:numFmt w:val="bullet"/>
      <w:lvlText w:val=""/>
      <w:lvlJc w:val="left"/>
      <w:pPr>
        <w:ind w:left="720" w:hanging="360"/>
      </w:pPr>
      <w:rPr>
        <w:rFonts w:ascii="Symbol" w:hAnsi="Symbol"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432E7F"/>
    <w:multiLevelType w:val="hybridMultilevel"/>
    <w:tmpl w:val="5E36951E"/>
    <w:lvl w:ilvl="0" w:tplc="038A44C2">
      <w:start w:val="1"/>
      <w:numFmt w:val="bullet"/>
      <w:lvlText w:val=""/>
      <w:lvlJc w:val="left"/>
      <w:pPr>
        <w:ind w:left="720" w:hanging="360"/>
      </w:pPr>
      <w:rPr>
        <w:rFonts w:ascii="Symbol" w:hAnsi="Symbol"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B8B1405"/>
    <w:multiLevelType w:val="hybridMultilevel"/>
    <w:tmpl w:val="F73C3A4A"/>
    <w:lvl w:ilvl="0" w:tplc="7A78E4C2">
      <w:start w:val="1"/>
      <w:numFmt w:val="bullet"/>
      <w:lvlText w:val=""/>
      <w:lvlJc w:val="left"/>
      <w:pPr>
        <w:ind w:left="720" w:hanging="360"/>
      </w:pPr>
      <w:rPr>
        <w:rFonts w:ascii="Symbol" w:hAnsi="Symbol" w:hint="default"/>
        <w:b/>
        <w:bCs/>
        <w:color w:val="ED7D31" w:themeColor="accent2"/>
      </w:rPr>
    </w:lvl>
    <w:lvl w:ilvl="1" w:tplc="91260B96">
      <w:start w:val="1"/>
      <w:numFmt w:val="bullet"/>
      <w:lvlText w:val=""/>
      <w:lvlJc w:val="left"/>
      <w:pPr>
        <w:ind w:left="1440" w:hanging="360"/>
      </w:pPr>
      <w:rPr>
        <w:rFonts w:ascii="Wingdings" w:hAnsi="Wingdings" w:hint="default"/>
        <w:b/>
        <w:bCs/>
        <w:color w:val="ED7D31"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EB5DD9"/>
    <w:multiLevelType w:val="hybridMultilevel"/>
    <w:tmpl w:val="F7BEBAE6"/>
    <w:lvl w:ilvl="0" w:tplc="796CB07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03E5959"/>
    <w:multiLevelType w:val="hybridMultilevel"/>
    <w:tmpl w:val="F3B05BE8"/>
    <w:lvl w:ilvl="0" w:tplc="91260B9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AC274A"/>
    <w:multiLevelType w:val="multilevel"/>
    <w:tmpl w:val="825A53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71CE456F"/>
    <w:multiLevelType w:val="hybridMultilevel"/>
    <w:tmpl w:val="C4520144"/>
    <w:lvl w:ilvl="0" w:tplc="DBDE51C6">
      <w:start w:val="1"/>
      <w:numFmt w:val="bullet"/>
      <w:lvlText w:val=""/>
      <w:lvlJc w:val="left"/>
      <w:pPr>
        <w:ind w:left="720" w:hanging="360"/>
      </w:pPr>
      <w:rPr>
        <w:rFonts w:ascii="Symbol" w:hAnsi="Symbol"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6265BF"/>
    <w:multiLevelType w:val="hybridMultilevel"/>
    <w:tmpl w:val="3A24E296"/>
    <w:lvl w:ilvl="0" w:tplc="5338F73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303731"/>
    <w:multiLevelType w:val="multilevel"/>
    <w:tmpl w:val="825A531C"/>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75504007"/>
    <w:multiLevelType w:val="hybridMultilevel"/>
    <w:tmpl w:val="3626B0A0"/>
    <w:lvl w:ilvl="0" w:tplc="A0A8F116">
      <w:start w:val="1"/>
      <w:numFmt w:val="bullet"/>
      <w:lvlText w:val=""/>
      <w:lvlJc w:val="left"/>
      <w:pPr>
        <w:ind w:left="720" w:hanging="360"/>
      </w:pPr>
      <w:rPr>
        <w:rFonts w:ascii="Symbol" w:hAnsi="Symbol"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55213B"/>
    <w:multiLevelType w:val="hybridMultilevel"/>
    <w:tmpl w:val="0DFCEAE8"/>
    <w:lvl w:ilvl="0" w:tplc="91260B96">
      <w:start w:val="1"/>
      <w:numFmt w:val="bullet"/>
      <w:lvlText w:val=""/>
      <w:lvlJc w:val="left"/>
      <w:pPr>
        <w:ind w:left="720" w:hanging="360"/>
      </w:pPr>
      <w:rPr>
        <w:rFonts w:ascii="Wingdings" w:hAnsi="Wingdings" w:hint="default"/>
        <w:b/>
        <w:bCs/>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040AB0"/>
    <w:multiLevelType w:val="hybridMultilevel"/>
    <w:tmpl w:val="6840C1B0"/>
    <w:lvl w:ilvl="0" w:tplc="08090005">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9237D17"/>
    <w:multiLevelType w:val="hybridMultilevel"/>
    <w:tmpl w:val="AB742D6E"/>
    <w:lvl w:ilvl="0" w:tplc="5338F736">
      <w:start w:val="1"/>
      <w:numFmt w:val="bullet"/>
      <w:lvlText w:val=""/>
      <w:lvlJc w:val="left"/>
      <w:pPr>
        <w:ind w:left="720" w:hanging="360"/>
      </w:pPr>
      <w:rPr>
        <w:rFonts w:ascii="Symbol" w:hAnsi="Symbol" w:hint="default"/>
        <w:b/>
        <w:bCs/>
        <w:color w:val="ED7D31" w:themeColor="accent2"/>
      </w:rPr>
    </w:lvl>
    <w:lvl w:ilvl="1" w:tplc="FF52B87A">
      <w:start w:val="1"/>
      <w:numFmt w:val="bullet"/>
      <w:lvlText w:val="o"/>
      <w:lvlJc w:val="left"/>
      <w:pPr>
        <w:ind w:left="1440" w:hanging="360"/>
      </w:pPr>
      <w:rPr>
        <w:rFonts w:ascii="Courier New" w:hAnsi="Courier New" w:hint="default"/>
      </w:rPr>
    </w:lvl>
    <w:lvl w:ilvl="2" w:tplc="A386F490">
      <w:start w:val="1"/>
      <w:numFmt w:val="bullet"/>
      <w:lvlText w:val=""/>
      <w:lvlJc w:val="left"/>
      <w:pPr>
        <w:ind w:left="2160" w:hanging="360"/>
      </w:pPr>
      <w:rPr>
        <w:rFonts w:ascii="Wingdings" w:hAnsi="Wingdings" w:hint="default"/>
      </w:rPr>
    </w:lvl>
    <w:lvl w:ilvl="3" w:tplc="02B402B8">
      <w:start w:val="1"/>
      <w:numFmt w:val="bullet"/>
      <w:lvlText w:val=""/>
      <w:lvlJc w:val="left"/>
      <w:pPr>
        <w:ind w:left="2880" w:hanging="360"/>
      </w:pPr>
      <w:rPr>
        <w:rFonts w:ascii="Symbol" w:hAnsi="Symbol" w:hint="default"/>
      </w:rPr>
    </w:lvl>
    <w:lvl w:ilvl="4" w:tplc="A3D01610">
      <w:start w:val="1"/>
      <w:numFmt w:val="bullet"/>
      <w:lvlText w:val="o"/>
      <w:lvlJc w:val="left"/>
      <w:pPr>
        <w:ind w:left="3600" w:hanging="360"/>
      </w:pPr>
      <w:rPr>
        <w:rFonts w:ascii="Courier New" w:hAnsi="Courier New" w:hint="default"/>
      </w:rPr>
    </w:lvl>
    <w:lvl w:ilvl="5" w:tplc="A9386272">
      <w:start w:val="1"/>
      <w:numFmt w:val="bullet"/>
      <w:lvlText w:val=""/>
      <w:lvlJc w:val="left"/>
      <w:pPr>
        <w:ind w:left="4320" w:hanging="360"/>
      </w:pPr>
      <w:rPr>
        <w:rFonts w:ascii="Wingdings" w:hAnsi="Wingdings" w:hint="default"/>
      </w:rPr>
    </w:lvl>
    <w:lvl w:ilvl="6" w:tplc="050AD0D6">
      <w:start w:val="1"/>
      <w:numFmt w:val="bullet"/>
      <w:lvlText w:val=""/>
      <w:lvlJc w:val="left"/>
      <w:pPr>
        <w:ind w:left="5040" w:hanging="360"/>
      </w:pPr>
      <w:rPr>
        <w:rFonts w:ascii="Symbol" w:hAnsi="Symbol" w:hint="default"/>
      </w:rPr>
    </w:lvl>
    <w:lvl w:ilvl="7" w:tplc="4F1E8D86">
      <w:start w:val="1"/>
      <w:numFmt w:val="bullet"/>
      <w:lvlText w:val="o"/>
      <w:lvlJc w:val="left"/>
      <w:pPr>
        <w:ind w:left="5760" w:hanging="360"/>
      </w:pPr>
      <w:rPr>
        <w:rFonts w:ascii="Courier New" w:hAnsi="Courier New" w:hint="default"/>
      </w:rPr>
    </w:lvl>
    <w:lvl w:ilvl="8" w:tplc="C412798C">
      <w:start w:val="1"/>
      <w:numFmt w:val="bullet"/>
      <w:lvlText w:val=""/>
      <w:lvlJc w:val="left"/>
      <w:pPr>
        <w:ind w:left="6480" w:hanging="360"/>
      </w:pPr>
      <w:rPr>
        <w:rFonts w:ascii="Wingdings" w:hAnsi="Wingdings" w:hint="default"/>
      </w:rPr>
    </w:lvl>
  </w:abstractNum>
  <w:abstractNum w:abstractNumId="75" w15:restartNumberingAfterBreak="0">
    <w:nsid w:val="7AA55C30"/>
    <w:multiLevelType w:val="hybridMultilevel"/>
    <w:tmpl w:val="CF1CFC64"/>
    <w:lvl w:ilvl="0" w:tplc="91260B96">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F5944FB"/>
    <w:multiLevelType w:val="hybridMultilevel"/>
    <w:tmpl w:val="0980DBE2"/>
    <w:lvl w:ilvl="0" w:tplc="FBF0CE44">
      <w:start w:val="1"/>
      <w:numFmt w:val="bullet"/>
      <w:lvlText w:val=""/>
      <w:lvlJc w:val="left"/>
      <w:pPr>
        <w:ind w:left="720" w:hanging="360"/>
      </w:pPr>
      <w:rPr>
        <w:rFonts w:ascii="Wingdings" w:hAnsi="Wingdings" w:hint="default"/>
        <w:b/>
        <w:bCs/>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F071D2"/>
    <w:multiLevelType w:val="hybridMultilevel"/>
    <w:tmpl w:val="87FEA1BC"/>
    <w:lvl w:ilvl="0" w:tplc="91260B96">
      <w:start w:val="1"/>
      <w:numFmt w:val="bullet"/>
      <w:lvlText w:val=""/>
      <w:lvlJc w:val="left"/>
      <w:pPr>
        <w:ind w:left="720" w:hanging="360"/>
      </w:pPr>
      <w:rPr>
        <w:rFonts w:ascii="Wingdings" w:hAnsi="Wingdings" w:hint="default"/>
        <w:b/>
        <w:bCs/>
        <w:color w:val="ED7D31" w:themeColor="accent2"/>
      </w:rPr>
    </w:lvl>
    <w:lvl w:ilvl="1" w:tplc="91260B96">
      <w:start w:val="1"/>
      <w:numFmt w:val="bullet"/>
      <w:lvlText w:val=""/>
      <w:lvlJc w:val="left"/>
      <w:pPr>
        <w:ind w:left="1440" w:hanging="360"/>
      </w:pPr>
      <w:rPr>
        <w:rFonts w:ascii="Wingdings" w:hAnsi="Wingdings" w:hint="default"/>
        <w:b/>
        <w:bCs/>
        <w:color w:val="ED7D31"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4"/>
  </w:num>
  <w:num w:numId="2">
    <w:abstractNumId w:val="32"/>
  </w:num>
  <w:num w:numId="3">
    <w:abstractNumId w:val="41"/>
  </w:num>
  <w:num w:numId="4">
    <w:abstractNumId w:val="29"/>
  </w:num>
  <w:num w:numId="5">
    <w:abstractNumId w:val="0"/>
  </w:num>
  <w:num w:numId="6">
    <w:abstractNumId w:val="39"/>
  </w:num>
  <w:num w:numId="7">
    <w:abstractNumId w:val="11"/>
  </w:num>
  <w:num w:numId="8">
    <w:abstractNumId w:val="53"/>
  </w:num>
  <w:num w:numId="9">
    <w:abstractNumId w:val="45"/>
  </w:num>
  <w:num w:numId="10">
    <w:abstractNumId w:val="52"/>
  </w:num>
  <w:num w:numId="11">
    <w:abstractNumId w:val="26"/>
  </w:num>
  <w:num w:numId="12">
    <w:abstractNumId w:val="22"/>
  </w:num>
  <w:num w:numId="13">
    <w:abstractNumId w:val="62"/>
  </w:num>
  <w:num w:numId="14">
    <w:abstractNumId w:val="28"/>
  </w:num>
  <w:num w:numId="15">
    <w:abstractNumId w:val="63"/>
  </w:num>
  <w:num w:numId="16">
    <w:abstractNumId w:val="2"/>
  </w:num>
  <w:num w:numId="17">
    <w:abstractNumId w:val="10"/>
  </w:num>
  <w:num w:numId="18">
    <w:abstractNumId w:val="51"/>
  </w:num>
  <w:num w:numId="19">
    <w:abstractNumId w:val="24"/>
  </w:num>
  <w:num w:numId="20">
    <w:abstractNumId w:val="25"/>
  </w:num>
  <w:num w:numId="21">
    <w:abstractNumId w:val="20"/>
  </w:num>
  <w:num w:numId="22">
    <w:abstractNumId w:val="54"/>
  </w:num>
  <w:num w:numId="23">
    <w:abstractNumId w:val="64"/>
  </w:num>
  <w:num w:numId="24">
    <w:abstractNumId w:val="68"/>
  </w:num>
  <w:num w:numId="25">
    <w:abstractNumId w:val="1"/>
  </w:num>
  <w:num w:numId="26">
    <w:abstractNumId w:val="37"/>
  </w:num>
  <w:num w:numId="27">
    <w:abstractNumId w:val="14"/>
  </w:num>
  <w:num w:numId="28">
    <w:abstractNumId w:val="7"/>
  </w:num>
  <w:num w:numId="29">
    <w:abstractNumId w:val="40"/>
  </w:num>
  <w:num w:numId="30">
    <w:abstractNumId w:val="35"/>
  </w:num>
  <w:num w:numId="31">
    <w:abstractNumId w:val="3"/>
  </w:num>
  <w:num w:numId="32">
    <w:abstractNumId w:val="60"/>
  </w:num>
  <w:num w:numId="33">
    <w:abstractNumId w:val="65"/>
  </w:num>
  <w:num w:numId="34">
    <w:abstractNumId w:val="47"/>
  </w:num>
  <w:num w:numId="35">
    <w:abstractNumId w:val="43"/>
  </w:num>
  <w:num w:numId="36">
    <w:abstractNumId w:val="55"/>
  </w:num>
  <w:num w:numId="37">
    <w:abstractNumId w:val="18"/>
  </w:num>
  <w:num w:numId="38">
    <w:abstractNumId w:val="17"/>
  </w:num>
  <w:num w:numId="39">
    <w:abstractNumId w:val="76"/>
  </w:num>
  <w:num w:numId="40">
    <w:abstractNumId w:val="5"/>
  </w:num>
  <w:num w:numId="41">
    <w:abstractNumId w:val="49"/>
  </w:num>
  <w:num w:numId="42">
    <w:abstractNumId w:val="48"/>
  </w:num>
  <w:num w:numId="43">
    <w:abstractNumId w:val="77"/>
  </w:num>
  <w:num w:numId="44">
    <w:abstractNumId w:val="42"/>
  </w:num>
  <w:num w:numId="45">
    <w:abstractNumId w:val="8"/>
  </w:num>
  <w:num w:numId="46">
    <w:abstractNumId w:val="66"/>
  </w:num>
  <w:num w:numId="47">
    <w:abstractNumId w:val="13"/>
  </w:num>
  <w:num w:numId="48">
    <w:abstractNumId w:val="27"/>
  </w:num>
  <w:num w:numId="49">
    <w:abstractNumId w:val="69"/>
  </w:num>
  <w:num w:numId="50">
    <w:abstractNumId w:val="16"/>
  </w:num>
  <w:num w:numId="51">
    <w:abstractNumId w:val="57"/>
  </w:num>
  <w:num w:numId="52">
    <w:abstractNumId w:val="33"/>
  </w:num>
  <w:num w:numId="53">
    <w:abstractNumId w:val="75"/>
  </w:num>
  <w:num w:numId="54">
    <w:abstractNumId w:val="61"/>
  </w:num>
  <w:num w:numId="55">
    <w:abstractNumId w:val="19"/>
  </w:num>
  <w:num w:numId="56">
    <w:abstractNumId w:val="38"/>
  </w:num>
  <w:num w:numId="57">
    <w:abstractNumId w:val="31"/>
  </w:num>
  <w:num w:numId="58">
    <w:abstractNumId w:val="4"/>
  </w:num>
  <w:num w:numId="59">
    <w:abstractNumId w:val="34"/>
  </w:num>
  <w:num w:numId="60">
    <w:abstractNumId w:val="44"/>
  </w:num>
  <w:num w:numId="61">
    <w:abstractNumId w:val="50"/>
  </w:num>
  <w:num w:numId="62">
    <w:abstractNumId w:val="59"/>
  </w:num>
  <w:num w:numId="63">
    <w:abstractNumId w:val="56"/>
  </w:num>
  <w:num w:numId="64">
    <w:abstractNumId w:val="21"/>
  </w:num>
  <w:num w:numId="65">
    <w:abstractNumId w:val="73"/>
  </w:num>
  <w:num w:numId="66">
    <w:abstractNumId w:val="15"/>
  </w:num>
  <w:num w:numId="67">
    <w:abstractNumId w:val="9"/>
  </w:num>
  <w:num w:numId="68">
    <w:abstractNumId w:val="71"/>
  </w:num>
  <w:num w:numId="69">
    <w:abstractNumId w:val="6"/>
  </w:num>
  <w:num w:numId="70">
    <w:abstractNumId w:val="36"/>
  </w:num>
  <w:num w:numId="71">
    <w:abstractNumId w:val="72"/>
  </w:num>
  <w:num w:numId="72">
    <w:abstractNumId w:val="58"/>
  </w:num>
  <w:num w:numId="73">
    <w:abstractNumId w:val="70"/>
  </w:num>
  <w:num w:numId="74">
    <w:abstractNumId w:val="67"/>
  </w:num>
  <w:num w:numId="75">
    <w:abstractNumId w:val="12"/>
  </w:num>
  <w:num w:numId="76">
    <w:abstractNumId w:val="46"/>
  </w:num>
  <w:num w:numId="77">
    <w:abstractNumId w:val="30"/>
  </w:num>
  <w:num w:numId="78">
    <w:abstractNumId w:val="2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intPostScriptOverText/>
  <w:proofState w:grammar="clean"/>
  <w:doNotTrackFormatting/>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EBD"/>
    <w:rsid w:val="000002A2"/>
    <w:rsid w:val="0000104B"/>
    <w:rsid w:val="00001294"/>
    <w:rsid w:val="000031C7"/>
    <w:rsid w:val="00004E5D"/>
    <w:rsid w:val="00004EFE"/>
    <w:rsid w:val="00005A07"/>
    <w:rsid w:val="00006159"/>
    <w:rsid w:val="00006292"/>
    <w:rsid w:val="000069AD"/>
    <w:rsid w:val="00006B71"/>
    <w:rsid w:val="00006D57"/>
    <w:rsid w:val="000076EE"/>
    <w:rsid w:val="00007F6F"/>
    <w:rsid w:val="0001032B"/>
    <w:rsid w:val="00011997"/>
    <w:rsid w:val="00011B17"/>
    <w:rsid w:val="00011B90"/>
    <w:rsid w:val="000126F9"/>
    <w:rsid w:val="00012A59"/>
    <w:rsid w:val="00012F37"/>
    <w:rsid w:val="00013371"/>
    <w:rsid w:val="00014885"/>
    <w:rsid w:val="000150CD"/>
    <w:rsid w:val="00015CBE"/>
    <w:rsid w:val="000165F9"/>
    <w:rsid w:val="00016FD7"/>
    <w:rsid w:val="0001787E"/>
    <w:rsid w:val="00017C98"/>
    <w:rsid w:val="00017D2C"/>
    <w:rsid w:val="00017F6E"/>
    <w:rsid w:val="000201FF"/>
    <w:rsid w:val="00020D66"/>
    <w:rsid w:val="00021161"/>
    <w:rsid w:val="0002154B"/>
    <w:rsid w:val="0002192D"/>
    <w:rsid w:val="00022377"/>
    <w:rsid w:val="0002292F"/>
    <w:rsid w:val="00022CBA"/>
    <w:rsid w:val="00022D27"/>
    <w:rsid w:val="00023195"/>
    <w:rsid w:val="00023364"/>
    <w:rsid w:val="000237AC"/>
    <w:rsid w:val="00024D18"/>
    <w:rsid w:val="000250A1"/>
    <w:rsid w:val="000251F8"/>
    <w:rsid w:val="00025670"/>
    <w:rsid w:val="0002599E"/>
    <w:rsid w:val="00026C3A"/>
    <w:rsid w:val="00026FCA"/>
    <w:rsid w:val="0002748A"/>
    <w:rsid w:val="00027512"/>
    <w:rsid w:val="000277A0"/>
    <w:rsid w:val="00027AFC"/>
    <w:rsid w:val="00031504"/>
    <w:rsid w:val="00033003"/>
    <w:rsid w:val="00033013"/>
    <w:rsid w:val="00033547"/>
    <w:rsid w:val="00033B00"/>
    <w:rsid w:val="00033B60"/>
    <w:rsid w:val="00033D81"/>
    <w:rsid w:val="0003466D"/>
    <w:rsid w:val="00034CC8"/>
    <w:rsid w:val="00034D7B"/>
    <w:rsid w:val="0003565F"/>
    <w:rsid w:val="000363CC"/>
    <w:rsid w:val="0003644F"/>
    <w:rsid w:val="00036697"/>
    <w:rsid w:val="00036DC5"/>
    <w:rsid w:val="00036EB3"/>
    <w:rsid w:val="00036FDF"/>
    <w:rsid w:val="0003740D"/>
    <w:rsid w:val="00037772"/>
    <w:rsid w:val="0003785C"/>
    <w:rsid w:val="00037E41"/>
    <w:rsid w:val="00037EEA"/>
    <w:rsid w:val="00037F98"/>
    <w:rsid w:val="0004065A"/>
    <w:rsid w:val="00040851"/>
    <w:rsid w:val="00040941"/>
    <w:rsid w:val="0004165A"/>
    <w:rsid w:val="00041AF5"/>
    <w:rsid w:val="0004202C"/>
    <w:rsid w:val="00044964"/>
    <w:rsid w:val="00044B20"/>
    <w:rsid w:val="000457E4"/>
    <w:rsid w:val="000458D2"/>
    <w:rsid w:val="0004629F"/>
    <w:rsid w:val="00046FE2"/>
    <w:rsid w:val="00047352"/>
    <w:rsid w:val="00047BB5"/>
    <w:rsid w:val="0005018D"/>
    <w:rsid w:val="0005083C"/>
    <w:rsid w:val="00050CBA"/>
    <w:rsid w:val="0005102E"/>
    <w:rsid w:val="0005171A"/>
    <w:rsid w:val="00051A0B"/>
    <w:rsid w:val="00051F3F"/>
    <w:rsid w:val="0005242F"/>
    <w:rsid w:val="00052E7E"/>
    <w:rsid w:val="0005310D"/>
    <w:rsid w:val="00053409"/>
    <w:rsid w:val="000539B1"/>
    <w:rsid w:val="000546B3"/>
    <w:rsid w:val="000566CD"/>
    <w:rsid w:val="00056ADF"/>
    <w:rsid w:val="00056CEA"/>
    <w:rsid w:val="00057A44"/>
    <w:rsid w:val="00060354"/>
    <w:rsid w:val="00060B72"/>
    <w:rsid w:val="000621FC"/>
    <w:rsid w:val="000622F1"/>
    <w:rsid w:val="00062F46"/>
    <w:rsid w:val="00063274"/>
    <w:rsid w:val="00063380"/>
    <w:rsid w:val="00063486"/>
    <w:rsid w:val="00063768"/>
    <w:rsid w:val="00063AB1"/>
    <w:rsid w:val="00063D1F"/>
    <w:rsid w:val="00065109"/>
    <w:rsid w:val="00065DDB"/>
    <w:rsid w:val="000664B0"/>
    <w:rsid w:val="000665D4"/>
    <w:rsid w:val="00067AA5"/>
    <w:rsid w:val="000709FC"/>
    <w:rsid w:val="00070A18"/>
    <w:rsid w:val="0007219B"/>
    <w:rsid w:val="000734ED"/>
    <w:rsid w:val="00073833"/>
    <w:rsid w:val="00073A5B"/>
    <w:rsid w:val="00073A8F"/>
    <w:rsid w:val="00074D8B"/>
    <w:rsid w:val="00074F3E"/>
    <w:rsid w:val="00074F59"/>
    <w:rsid w:val="0007552B"/>
    <w:rsid w:val="00075AFF"/>
    <w:rsid w:val="00076E57"/>
    <w:rsid w:val="00077241"/>
    <w:rsid w:val="00077267"/>
    <w:rsid w:val="00080C98"/>
    <w:rsid w:val="00080E22"/>
    <w:rsid w:val="0008101C"/>
    <w:rsid w:val="0008130F"/>
    <w:rsid w:val="000818A2"/>
    <w:rsid w:val="00081F72"/>
    <w:rsid w:val="00082C30"/>
    <w:rsid w:val="00082F29"/>
    <w:rsid w:val="00083193"/>
    <w:rsid w:val="00083B45"/>
    <w:rsid w:val="00083B4B"/>
    <w:rsid w:val="00083FAF"/>
    <w:rsid w:val="00084140"/>
    <w:rsid w:val="0008417E"/>
    <w:rsid w:val="00084414"/>
    <w:rsid w:val="000846F5"/>
    <w:rsid w:val="00084CA4"/>
    <w:rsid w:val="000850CB"/>
    <w:rsid w:val="00085456"/>
    <w:rsid w:val="0008614B"/>
    <w:rsid w:val="00086382"/>
    <w:rsid w:val="00087265"/>
    <w:rsid w:val="00087FC8"/>
    <w:rsid w:val="00090405"/>
    <w:rsid w:val="000908CF"/>
    <w:rsid w:val="00091122"/>
    <w:rsid w:val="000916E8"/>
    <w:rsid w:val="00091C01"/>
    <w:rsid w:val="00092018"/>
    <w:rsid w:val="000922DC"/>
    <w:rsid w:val="00093E5F"/>
    <w:rsid w:val="00095B88"/>
    <w:rsid w:val="00096070"/>
    <w:rsid w:val="0009652C"/>
    <w:rsid w:val="00096731"/>
    <w:rsid w:val="000A042D"/>
    <w:rsid w:val="000A0C73"/>
    <w:rsid w:val="000A10FF"/>
    <w:rsid w:val="000A1B47"/>
    <w:rsid w:val="000A25D8"/>
    <w:rsid w:val="000A2C6B"/>
    <w:rsid w:val="000A3E67"/>
    <w:rsid w:val="000A3F91"/>
    <w:rsid w:val="000A6536"/>
    <w:rsid w:val="000A671B"/>
    <w:rsid w:val="000A75C8"/>
    <w:rsid w:val="000B0486"/>
    <w:rsid w:val="000B1B29"/>
    <w:rsid w:val="000B2470"/>
    <w:rsid w:val="000B288A"/>
    <w:rsid w:val="000B2944"/>
    <w:rsid w:val="000B2B28"/>
    <w:rsid w:val="000B2FFE"/>
    <w:rsid w:val="000B3094"/>
    <w:rsid w:val="000B361C"/>
    <w:rsid w:val="000B3878"/>
    <w:rsid w:val="000B3C85"/>
    <w:rsid w:val="000B40A8"/>
    <w:rsid w:val="000B4185"/>
    <w:rsid w:val="000B4AE9"/>
    <w:rsid w:val="000B5289"/>
    <w:rsid w:val="000B6021"/>
    <w:rsid w:val="000B61D6"/>
    <w:rsid w:val="000B6B1E"/>
    <w:rsid w:val="000B6C1A"/>
    <w:rsid w:val="000B7E47"/>
    <w:rsid w:val="000C0CF6"/>
    <w:rsid w:val="000C0E06"/>
    <w:rsid w:val="000C1469"/>
    <w:rsid w:val="000C149F"/>
    <w:rsid w:val="000C1865"/>
    <w:rsid w:val="000C1943"/>
    <w:rsid w:val="000C1D24"/>
    <w:rsid w:val="000C21B4"/>
    <w:rsid w:val="000C2B7A"/>
    <w:rsid w:val="000C3079"/>
    <w:rsid w:val="000C324B"/>
    <w:rsid w:val="000C3557"/>
    <w:rsid w:val="000C563D"/>
    <w:rsid w:val="000C5F6C"/>
    <w:rsid w:val="000C5FEA"/>
    <w:rsid w:val="000C634F"/>
    <w:rsid w:val="000D087B"/>
    <w:rsid w:val="000D0F1F"/>
    <w:rsid w:val="000D0F60"/>
    <w:rsid w:val="000D1097"/>
    <w:rsid w:val="000D1C04"/>
    <w:rsid w:val="000D1C0B"/>
    <w:rsid w:val="000D226B"/>
    <w:rsid w:val="000D2C37"/>
    <w:rsid w:val="000D3169"/>
    <w:rsid w:val="000D3C94"/>
    <w:rsid w:val="000D5803"/>
    <w:rsid w:val="000D5FD7"/>
    <w:rsid w:val="000D5FFA"/>
    <w:rsid w:val="000D65C2"/>
    <w:rsid w:val="000D6CCE"/>
    <w:rsid w:val="000E0C6A"/>
    <w:rsid w:val="000E0D90"/>
    <w:rsid w:val="000E12DE"/>
    <w:rsid w:val="000E1391"/>
    <w:rsid w:val="000E2182"/>
    <w:rsid w:val="000E3166"/>
    <w:rsid w:val="000E3262"/>
    <w:rsid w:val="000E394C"/>
    <w:rsid w:val="000E3C87"/>
    <w:rsid w:val="000E4648"/>
    <w:rsid w:val="000E5076"/>
    <w:rsid w:val="000E5E3B"/>
    <w:rsid w:val="000E6050"/>
    <w:rsid w:val="000E70DE"/>
    <w:rsid w:val="000E716A"/>
    <w:rsid w:val="000E74A1"/>
    <w:rsid w:val="000E751D"/>
    <w:rsid w:val="000E7704"/>
    <w:rsid w:val="000E7891"/>
    <w:rsid w:val="000F13A3"/>
    <w:rsid w:val="000F1E5C"/>
    <w:rsid w:val="000F1FDF"/>
    <w:rsid w:val="000F2BC7"/>
    <w:rsid w:val="000F2DB8"/>
    <w:rsid w:val="000F3778"/>
    <w:rsid w:val="000F3DD4"/>
    <w:rsid w:val="000F446B"/>
    <w:rsid w:val="000F4ACA"/>
    <w:rsid w:val="000F5393"/>
    <w:rsid w:val="000F54BF"/>
    <w:rsid w:val="000F5C42"/>
    <w:rsid w:val="000F6F76"/>
    <w:rsid w:val="000F7283"/>
    <w:rsid w:val="000F74F3"/>
    <w:rsid w:val="000F7516"/>
    <w:rsid w:val="000F7899"/>
    <w:rsid w:val="000F7A86"/>
    <w:rsid w:val="000F7F84"/>
    <w:rsid w:val="0010294F"/>
    <w:rsid w:val="00102DC4"/>
    <w:rsid w:val="00102EB8"/>
    <w:rsid w:val="0010384F"/>
    <w:rsid w:val="0010460A"/>
    <w:rsid w:val="0010474B"/>
    <w:rsid w:val="00104BE3"/>
    <w:rsid w:val="001053AB"/>
    <w:rsid w:val="00106123"/>
    <w:rsid w:val="00106291"/>
    <w:rsid w:val="0010677B"/>
    <w:rsid w:val="00106A99"/>
    <w:rsid w:val="00107135"/>
    <w:rsid w:val="00107233"/>
    <w:rsid w:val="00107289"/>
    <w:rsid w:val="0010795F"/>
    <w:rsid w:val="00110CD4"/>
    <w:rsid w:val="00111977"/>
    <w:rsid w:val="001119E6"/>
    <w:rsid w:val="00112084"/>
    <w:rsid w:val="001130CE"/>
    <w:rsid w:val="00114189"/>
    <w:rsid w:val="00114D06"/>
    <w:rsid w:val="001150BD"/>
    <w:rsid w:val="0011511B"/>
    <w:rsid w:val="00116063"/>
    <w:rsid w:val="00116539"/>
    <w:rsid w:val="0011663C"/>
    <w:rsid w:val="00116D15"/>
    <w:rsid w:val="00116E88"/>
    <w:rsid w:val="00116F48"/>
    <w:rsid w:val="001174E4"/>
    <w:rsid w:val="00117716"/>
    <w:rsid w:val="00117B1E"/>
    <w:rsid w:val="00117D32"/>
    <w:rsid w:val="00117FCE"/>
    <w:rsid w:val="00120121"/>
    <w:rsid w:val="00120141"/>
    <w:rsid w:val="00120916"/>
    <w:rsid w:val="00121F4C"/>
    <w:rsid w:val="001228B7"/>
    <w:rsid w:val="0012316E"/>
    <w:rsid w:val="00124E8E"/>
    <w:rsid w:val="001269E1"/>
    <w:rsid w:val="00127A1E"/>
    <w:rsid w:val="00127B8F"/>
    <w:rsid w:val="001300BC"/>
    <w:rsid w:val="00130319"/>
    <w:rsid w:val="00130B82"/>
    <w:rsid w:val="00131176"/>
    <w:rsid w:val="00131683"/>
    <w:rsid w:val="00132B34"/>
    <w:rsid w:val="001334AD"/>
    <w:rsid w:val="00133993"/>
    <w:rsid w:val="00134A42"/>
    <w:rsid w:val="00134E45"/>
    <w:rsid w:val="001354B0"/>
    <w:rsid w:val="00135B6F"/>
    <w:rsid w:val="00136911"/>
    <w:rsid w:val="001379DC"/>
    <w:rsid w:val="00137E4D"/>
    <w:rsid w:val="0014005F"/>
    <w:rsid w:val="00141294"/>
    <w:rsid w:val="00141460"/>
    <w:rsid w:val="001417DD"/>
    <w:rsid w:val="0014296D"/>
    <w:rsid w:val="00142F9C"/>
    <w:rsid w:val="00143B86"/>
    <w:rsid w:val="00143D82"/>
    <w:rsid w:val="00143F32"/>
    <w:rsid w:val="0014452D"/>
    <w:rsid w:val="00146862"/>
    <w:rsid w:val="00147BB3"/>
    <w:rsid w:val="00147BBA"/>
    <w:rsid w:val="00147E04"/>
    <w:rsid w:val="00150336"/>
    <w:rsid w:val="00150655"/>
    <w:rsid w:val="00151263"/>
    <w:rsid w:val="00152DEB"/>
    <w:rsid w:val="00152E11"/>
    <w:rsid w:val="0015300A"/>
    <w:rsid w:val="001532D3"/>
    <w:rsid w:val="001537CA"/>
    <w:rsid w:val="00154091"/>
    <w:rsid w:val="001544A1"/>
    <w:rsid w:val="001548C7"/>
    <w:rsid w:val="001550B5"/>
    <w:rsid w:val="001550DA"/>
    <w:rsid w:val="00155110"/>
    <w:rsid w:val="00156770"/>
    <w:rsid w:val="00156D17"/>
    <w:rsid w:val="0015748C"/>
    <w:rsid w:val="001574A0"/>
    <w:rsid w:val="001579CF"/>
    <w:rsid w:val="00157F27"/>
    <w:rsid w:val="001605CE"/>
    <w:rsid w:val="001612B5"/>
    <w:rsid w:val="0016215F"/>
    <w:rsid w:val="001621FD"/>
    <w:rsid w:val="001627E7"/>
    <w:rsid w:val="001633D9"/>
    <w:rsid w:val="00163486"/>
    <w:rsid w:val="001635F4"/>
    <w:rsid w:val="00164225"/>
    <w:rsid w:val="00164492"/>
    <w:rsid w:val="001645B3"/>
    <w:rsid w:val="0016478C"/>
    <w:rsid w:val="00164BBE"/>
    <w:rsid w:val="00165066"/>
    <w:rsid w:val="0016661B"/>
    <w:rsid w:val="00167588"/>
    <w:rsid w:val="001677BF"/>
    <w:rsid w:val="001706A2"/>
    <w:rsid w:val="001707F9"/>
    <w:rsid w:val="00170E25"/>
    <w:rsid w:val="00171CAD"/>
    <w:rsid w:val="00171F9A"/>
    <w:rsid w:val="00171FB1"/>
    <w:rsid w:val="00173639"/>
    <w:rsid w:val="00175A1A"/>
    <w:rsid w:val="00176D18"/>
    <w:rsid w:val="00176D32"/>
    <w:rsid w:val="0017753F"/>
    <w:rsid w:val="00177F26"/>
    <w:rsid w:val="001807B1"/>
    <w:rsid w:val="001808AF"/>
    <w:rsid w:val="0018142E"/>
    <w:rsid w:val="001819E9"/>
    <w:rsid w:val="0018222D"/>
    <w:rsid w:val="00183D00"/>
    <w:rsid w:val="00184317"/>
    <w:rsid w:val="00184373"/>
    <w:rsid w:val="001858DA"/>
    <w:rsid w:val="0018596F"/>
    <w:rsid w:val="00185C3F"/>
    <w:rsid w:val="00186A42"/>
    <w:rsid w:val="001877EE"/>
    <w:rsid w:val="00192BB8"/>
    <w:rsid w:val="00192BC4"/>
    <w:rsid w:val="00192E87"/>
    <w:rsid w:val="001931D9"/>
    <w:rsid w:val="00195164"/>
    <w:rsid w:val="00196211"/>
    <w:rsid w:val="00196868"/>
    <w:rsid w:val="00196AF9"/>
    <w:rsid w:val="00196B94"/>
    <w:rsid w:val="00196B9E"/>
    <w:rsid w:val="001970DE"/>
    <w:rsid w:val="001971D9"/>
    <w:rsid w:val="00197487"/>
    <w:rsid w:val="001A0605"/>
    <w:rsid w:val="001A08AA"/>
    <w:rsid w:val="001A0A97"/>
    <w:rsid w:val="001A16DD"/>
    <w:rsid w:val="001A1D7B"/>
    <w:rsid w:val="001A225A"/>
    <w:rsid w:val="001A2854"/>
    <w:rsid w:val="001A358B"/>
    <w:rsid w:val="001A3940"/>
    <w:rsid w:val="001A4C06"/>
    <w:rsid w:val="001A6287"/>
    <w:rsid w:val="001A6293"/>
    <w:rsid w:val="001A668A"/>
    <w:rsid w:val="001A7610"/>
    <w:rsid w:val="001A76CD"/>
    <w:rsid w:val="001A7D10"/>
    <w:rsid w:val="001A7D2E"/>
    <w:rsid w:val="001B00E4"/>
    <w:rsid w:val="001B07A3"/>
    <w:rsid w:val="001B1C39"/>
    <w:rsid w:val="001B2F27"/>
    <w:rsid w:val="001B3D21"/>
    <w:rsid w:val="001B423C"/>
    <w:rsid w:val="001B57FC"/>
    <w:rsid w:val="001B63B5"/>
    <w:rsid w:val="001B72AC"/>
    <w:rsid w:val="001C0DFA"/>
    <w:rsid w:val="001C1285"/>
    <w:rsid w:val="001C1325"/>
    <w:rsid w:val="001C1C52"/>
    <w:rsid w:val="001C2D3F"/>
    <w:rsid w:val="001C30CF"/>
    <w:rsid w:val="001C3495"/>
    <w:rsid w:val="001C35AA"/>
    <w:rsid w:val="001C376C"/>
    <w:rsid w:val="001C3D5B"/>
    <w:rsid w:val="001C3FD5"/>
    <w:rsid w:val="001C4155"/>
    <w:rsid w:val="001C4399"/>
    <w:rsid w:val="001C669A"/>
    <w:rsid w:val="001C6AEF"/>
    <w:rsid w:val="001C72FB"/>
    <w:rsid w:val="001C78BA"/>
    <w:rsid w:val="001C7B53"/>
    <w:rsid w:val="001D00E8"/>
    <w:rsid w:val="001D1A16"/>
    <w:rsid w:val="001D1EA6"/>
    <w:rsid w:val="001D2932"/>
    <w:rsid w:val="001D29DC"/>
    <w:rsid w:val="001D3C87"/>
    <w:rsid w:val="001D4585"/>
    <w:rsid w:val="001D4DEB"/>
    <w:rsid w:val="001D5063"/>
    <w:rsid w:val="001D5B97"/>
    <w:rsid w:val="001D5E06"/>
    <w:rsid w:val="001D65F8"/>
    <w:rsid w:val="001D79D5"/>
    <w:rsid w:val="001D7EF5"/>
    <w:rsid w:val="001D7F59"/>
    <w:rsid w:val="001E0010"/>
    <w:rsid w:val="001E0236"/>
    <w:rsid w:val="001E03A5"/>
    <w:rsid w:val="001E08C3"/>
    <w:rsid w:val="001E08D2"/>
    <w:rsid w:val="001E0F7E"/>
    <w:rsid w:val="001E0FFE"/>
    <w:rsid w:val="001E128A"/>
    <w:rsid w:val="001E1490"/>
    <w:rsid w:val="001E188F"/>
    <w:rsid w:val="001E1FE4"/>
    <w:rsid w:val="001E25D0"/>
    <w:rsid w:val="001E28AC"/>
    <w:rsid w:val="001E29E1"/>
    <w:rsid w:val="001E366C"/>
    <w:rsid w:val="001E37D9"/>
    <w:rsid w:val="001E3994"/>
    <w:rsid w:val="001E42F4"/>
    <w:rsid w:val="001E5776"/>
    <w:rsid w:val="001E58AB"/>
    <w:rsid w:val="001E5F59"/>
    <w:rsid w:val="001E672D"/>
    <w:rsid w:val="001E752C"/>
    <w:rsid w:val="001E7B5C"/>
    <w:rsid w:val="001E7CD9"/>
    <w:rsid w:val="001F1794"/>
    <w:rsid w:val="001F226F"/>
    <w:rsid w:val="001F5F61"/>
    <w:rsid w:val="001F6516"/>
    <w:rsid w:val="001F7969"/>
    <w:rsid w:val="001F7C9F"/>
    <w:rsid w:val="0020062F"/>
    <w:rsid w:val="00201068"/>
    <w:rsid w:val="002010B7"/>
    <w:rsid w:val="00202212"/>
    <w:rsid w:val="002022EC"/>
    <w:rsid w:val="00204CBD"/>
    <w:rsid w:val="002054D4"/>
    <w:rsid w:val="0020615B"/>
    <w:rsid w:val="00206454"/>
    <w:rsid w:val="002064F6"/>
    <w:rsid w:val="00207A2C"/>
    <w:rsid w:val="00207F91"/>
    <w:rsid w:val="002102EA"/>
    <w:rsid w:val="002105E5"/>
    <w:rsid w:val="00210B60"/>
    <w:rsid w:val="00210C7B"/>
    <w:rsid w:val="00211242"/>
    <w:rsid w:val="002115AF"/>
    <w:rsid w:val="0021164A"/>
    <w:rsid w:val="0021173D"/>
    <w:rsid w:val="00211901"/>
    <w:rsid w:val="002126FB"/>
    <w:rsid w:val="00212700"/>
    <w:rsid w:val="00212C9A"/>
    <w:rsid w:val="00213903"/>
    <w:rsid w:val="00215D98"/>
    <w:rsid w:val="00217CEA"/>
    <w:rsid w:val="00220508"/>
    <w:rsid w:val="0022067F"/>
    <w:rsid w:val="002208FC"/>
    <w:rsid w:val="00220DA9"/>
    <w:rsid w:val="00221AC3"/>
    <w:rsid w:val="00221BBA"/>
    <w:rsid w:val="00222960"/>
    <w:rsid w:val="0022310D"/>
    <w:rsid w:val="0022381F"/>
    <w:rsid w:val="00224930"/>
    <w:rsid w:val="00225E92"/>
    <w:rsid w:val="0022683C"/>
    <w:rsid w:val="00227183"/>
    <w:rsid w:val="00227515"/>
    <w:rsid w:val="002278E1"/>
    <w:rsid w:val="00227A0C"/>
    <w:rsid w:val="002305AB"/>
    <w:rsid w:val="00231D94"/>
    <w:rsid w:val="00233C93"/>
    <w:rsid w:val="00234B15"/>
    <w:rsid w:val="002353E3"/>
    <w:rsid w:val="002359FA"/>
    <w:rsid w:val="00236311"/>
    <w:rsid w:val="002406F9"/>
    <w:rsid w:val="002409DA"/>
    <w:rsid w:val="00240C36"/>
    <w:rsid w:val="002412EF"/>
    <w:rsid w:val="00242AB1"/>
    <w:rsid w:val="00242BC3"/>
    <w:rsid w:val="00243B7C"/>
    <w:rsid w:val="00243DC1"/>
    <w:rsid w:val="00243F43"/>
    <w:rsid w:val="0024575D"/>
    <w:rsid w:val="00245D17"/>
    <w:rsid w:val="00245F05"/>
    <w:rsid w:val="0024691B"/>
    <w:rsid w:val="00246CD4"/>
    <w:rsid w:val="002473EE"/>
    <w:rsid w:val="00247D7A"/>
    <w:rsid w:val="0025018C"/>
    <w:rsid w:val="002501A1"/>
    <w:rsid w:val="0025068F"/>
    <w:rsid w:val="00250CEF"/>
    <w:rsid w:val="00250E11"/>
    <w:rsid w:val="00250EC2"/>
    <w:rsid w:val="00251AFF"/>
    <w:rsid w:val="00251B1D"/>
    <w:rsid w:val="00251C51"/>
    <w:rsid w:val="00251D7E"/>
    <w:rsid w:val="00253461"/>
    <w:rsid w:val="00254E00"/>
    <w:rsid w:val="002553C2"/>
    <w:rsid w:val="00255A3F"/>
    <w:rsid w:val="00255E5D"/>
    <w:rsid w:val="00255EFA"/>
    <w:rsid w:val="00256271"/>
    <w:rsid w:val="00256E0E"/>
    <w:rsid w:val="00257608"/>
    <w:rsid w:val="00257F51"/>
    <w:rsid w:val="00260915"/>
    <w:rsid w:val="00260B69"/>
    <w:rsid w:val="00260E8D"/>
    <w:rsid w:val="00263448"/>
    <w:rsid w:val="00264F68"/>
    <w:rsid w:val="002651AF"/>
    <w:rsid w:val="00266FBD"/>
    <w:rsid w:val="00267C0A"/>
    <w:rsid w:val="00267F5B"/>
    <w:rsid w:val="00270424"/>
    <w:rsid w:val="002707FF"/>
    <w:rsid w:val="00271287"/>
    <w:rsid w:val="00271652"/>
    <w:rsid w:val="00271ABA"/>
    <w:rsid w:val="00271B82"/>
    <w:rsid w:val="00272DEA"/>
    <w:rsid w:val="0027304B"/>
    <w:rsid w:val="002731A5"/>
    <w:rsid w:val="0027329E"/>
    <w:rsid w:val="002745BD"/>
    <w:rsid w:val="00274C85"/>
    <w:rsid w:val="00274F69"/>
    <w:rsid w:val="00275BD2"/>
    <w:rsid w:val="00276672"/>
    <w:rsid w:val="00277152"/>
    <w:rsid w:val="00280516"/>
    <w:rsid w:val="00280F29"/>
    <w:rsid w:val="002815EF"/>
    <w:rsid w:val="00281A72"/>
    <w:rsid w:val="00282E1D"/>
    <w:rsid w:val="00282E93"/>
    <w:rsid w:val="00282F6D"/>
    <w:rsid w:val="00283342"/>
    <w:rsid w:val="002838C8"/>
    <w:rsid w:val="00283D9E"/>
    <w:rsid w:val="002844C2"/>
    <w:rsid w:val="002844CE"/>
    <w:rsid w:val="002850DF"/>
    <w:rsid w:val="002855DA"/>
    <w:rsid w:val="00285F5C"/>
    <w:rsid w:val="00285F63"/>
    <w:rsid w:val="002862B1"/>
    <w:rsid w:val="00286581"/>
    <w:rsid w:val="00286A7C"/>
    <w:rsid w:val="00287CC7"/>
    <w:rsid w:val="0029043D"/>
    <w:rsid w:val="00290C76"/>
    <w:rsid w:val="0029100B"/>
    <w:rsid w:val="00291A9A"/>
    <w:rsid w:val="00293DD7"/>
    <w:rsid w:val="00294886"/>
    <w:rsid w:val="00294896"/>
    <w:rsid w:val="00295FAC"/>
    <w:rsid w:val="0029665D"/>
    <w:rsid w:val="002978AA"/>
    <w:rsid w:val="002979BA"/>
    <w:rsid w:val="002A205F"/>
    <w:rsid w:val="002A2214"/>
    <w:rsid w:val="002A2F27"/>
    <w:rsid w:val="002A3682"/>
    <w:rsid w:val="002A384D"/>
    <w:rsid w:val="002A4004"/>
    <w:rsid w:val="002A4C4E"/>
    <w:rsid w:val="002A5DAF"/>
    <w:rsid w:val="002A5E64"/>
    <w:rsid w:val="002A676B"/>
    <w:rsid w:val="002A6A96"/>
    <w:rsid w:val="002A75AD"/>
    <w:rsid w:val="002B017A"/>
    <w:rsid w:val="002B01B6"/>
    <w:rsid w:val="002B0391"/>
    <w:rsid w:val="002B2A78"/>
    <w:rsid w:val="002B2AFF"/>
    <w:rsid w:val="002B2ED3"/>
    <w:rsid w:val="002B30AA"/>
    <w:rsid w:val="002B4153"/>
    <w:rsid w:val="002B4DB9"/>
    <w:rsid w:val="002B51FD"/>
    <w:rsid w:val="002B52CA"/>
    <w:rsid w:val="002B5CD6"/>
    <w:rsid w:val="002B70E3"/>
    <w:rsid w:val="002B740D"/>
    <w:rsid w:val="002C0373"/>
    <w:rsid w:val="002C12F4"/>
    <w:rsid w:val="002C1541"/>
    <w:rsid w:val="002C1D1D"/>
    <w:rsid w:val="002C1D65"/>
    <w:rsid w:val="002C223D"/>
    <w:rsid w:val="002C22C1"/>
    <w:rsid w:val="002C2C1F"/>
    <w:rsid w:val="002C2D46"/>
    <w:rsid w:val="002C35EC"/>
    <w:rsid w:val="002C3820"/>
    <w:rsid w:val="002C40C0"/>
    <w:rsid w:val="002C45BA"/>
    <w:rsid w:val="002C47DC"/>
    <w:rsid w:val="002C4F11"/>
    <w:rsid w:val="002C5FA8"/>
    <w:rsid w:val="002C6C28"/>
    <w:rsid w:val="002D140B"/>
    <w:rsid w:val="002D3128"/>
    <w:rsid w:val="002D3227"/>
    <w:rsid w:val="002D325E"/>
    <w:rsid w:val="002D35A0"/>
    <w:rsid w:val="002D58F5"/>
    <w:rsid w:val="002D620E"/>
    <w:rsid w:val="002D628B"/>
    <w:rsid w:val="002D6574"/>
    <w:rsid w:val="002D6C01"/>
    <w:rsid w:val="002D741A"/>
    <w:rsid w:val="002E0844"/>
    <w:rsid w:val="002E0C26"/>
    <w:rsid w:val="002E1A00"/>
    <w:rsid w:val="002E3957"/>
    <w:rsid w:val="002E520B"/>
    <w:rsid w:val="002E54C6"/>
    <w:rsid w:val="002E6559"/>
    <w:rsid w:val="002E66AC"/>
    <w:rsid w:val="002E7DED"/>
    <w:rsid w:val="002F1AE5"/>
    <w:rsid w:val="002F1CD5"/>
    <w:rsid w:val="002F1EF5"/>
    <w:rsid w:val="002F2249"/>
    <w:rsid w:val="002F2323"/>
    <w:rsid w:val="002F256C"/>
    <w:rsid w:val="002F2720"/>
    <w:rsid w:val="002F3401"/>
    <w:rsid w:val="002F34A2"/>
    <w:rsid w:val="002F3C53"/>
    <w:rsid w:val="002F4199"/>
    <w:rsid w:val="002F41D6"/>
    <w:rsid w:val="002F421E"/>
    <w:rsid w:val="002F4706"/>
    <w:rsid w:val="002F4715"/>
    <w:rsid w:val="002F483A"/>
    <w:rsid w:val="002F48D0"/>
    <w:rsid w:val="002F4F2D"/>
    <w:rsid w:val="002F5CC9"/>
    <w:rsid w:val="002F6BCA"/>
    <w:rsid w:val="00302187"/>
    <w:rsid w:val="0030220E"/>
    <w:rsid w:val="003024DE"/>
    <w:rsid w:val="00302B6B"/>
    <w:rsid w:val="00302FBF"/>
    <w:rsid w:val="00303029"/>
    <w:rsid w:val="00303669"/>
    <w:rsid w:val="00303FD4"/>
    <w:rsid w:val="003049F3"/>
    <w:rsid w:val="003052B1"/>
    <w:rsid w:val="0030531B"/>
    <w:rsid w:val="00305390"/>
    <w:rsid w:val="00306664"/>
    <w:rsid w:val="00306666"/>
    <w:rsid w:val="00306C13"/>
    <w:rsid w:val="00306C67"/>
    <w:rsid w:val="00307890"/>
    <w:rsid w:val="00307994"/>
    <w:rsid w:val="00310800"/>
    <w:rsid w:val="003112C8"/>
    <w:rsid w:val="00311878"/>
    <w:rsid w:val="00312152"/>
    <w:rsid w:val="003122C0"/>
    <w:rsid w:val="003137E6"/>
    <w:rsid w:val="003138C2"/>
    <w:rsid w:val="00314A1F"/>
    <w:rsid w:val="00315651"/>
    <w:rsid w:val="00315834"/>
    <w:rsid w:val="003159F4"/>
    <w:rsid w:val="00315C0D"/>
    <w:rsid w:val="00316494"/>
    <w:rsid w:val="0031651E"/>
    <w:rsid w:val="003172C9"/>
    <w:rsid w:val="0031763E"/>
    <w:rsid w:val="003202CC"/>
    <w:rsid w:val="0032032F"/>
    <w:rsid w:val="0032034D"/>
    <w:rsid w:val="003205C2"/>
    <w:rsid w:val="003207BD"/>
    <w:rsid w:val="0032081B"/>
    <w:rsid w:val="00321818"/>
    <w:rsid w:val="003229F1"/>
    <w:rsid w:val="00322BDE"/>
    <w:rsid w:val="003232AB"/>
    <w:rsid w:val="00323A10"/>
    <w:rsid w:val="00323BE9"/>
    <w:rsid w:val="00323FEA"/>
    <w:rsid w:val="00325084"/>
    <w:rsid w:val="00325DB1"/>
    <w:rsid w:val="00326D1E"/>
    <w:rsid w:val="00326F6E"/>
    <w:rsid w:val="003303DE"/>
    <w:rsid w:val="003310BA"/>
    <w:rsid w:val="00331369"/>
    <w:rsid w:val="00333456"/>
    <w:rsid w:val="00333D47"/>
    <w:rsid w:val="0033486A"/>
    <w:rsid w:val="00334DD0"/>
    <w:rsid w:val="003350D3"/>
    <w:rsid w:val="003357E2"/>
    <w:rsid w:val="00335911"/>
    <w:rsid w:val="003366F6"/>
    <w:rsid w:val="00337006"/>
    <w:rsid w:val="003373CE"/>
    <w:rsid w:val="00337424"/>
    <w:rsid w:val="003379C6"/>
    <w:rsid w:val="00337B2B"/>
    <w:rsid w:val="00337CB0"/>
    <w:rsid w:val="00340E1D"/>
    <w:rsid w:val="003418A8"/>
    <w:rsid w:val="00341DF6"/>
    <w:rsid w:val="0034228E"/>
    <w:rsid w:val="00343389"/>
    <w:rsid w:val="003438A4"/>
    <w:rsid w:val="00343A68"/>
    <w:rsid w:val="00343C25"/>
    <w:rsid w:val="003444A2"/>
    <w:rsid w:val="00344ABD"/>
    <w:rsid w:val="00345687"/>
    <w:rsid w:val="00345731"/>
    <w:rsid w:val="003459C0"/>
    <w:rsid w:val="00346696"/>
    <w:rsid w:val="00346C11"/>
    <w:rsid w:val="00346C87"/>
    <w:rsid w:val="00346CE5"/>
    <w:rsid w:val="00347331"/>
    <w:rsid w:val="003475B7"/>
    <w:rsid w:val="00347A86"/>
    <w:rsid w:val="0035010A"/>
    <w:rsid w:val="003501F8"/>
    <w:rsid w:val="00351659"/>
    <w:rsid w:val="00351C34"/>
    <w:rsid w:val="00351F23"/>
    <w:rsid w:val="00352444"/>
    <w:rsid w:val="00352475"/>
    <w:rsid w:val="00352FA3"/>
    <w:rsid w:val="003557E7"/>
    <w:rsid w:val="00355F37"/>
    <w:rsid w:val="003563FE"/>
    <w:rsid w:val="00356C54"/>
    <w:rsid w:val="00357059"/>
    <w:rsid w:val="0035706C"/>
    <w:rsid w:val="00357C31"/>
    <w:rsid w:val="003600AB"/>
    <w:rsid w:val="00360769"/>
    <w:rsid w:val="003624A8"/>
    <w:rsid w:val="003634B7"/>
    <w:rsid w:val="0036352C"/>
    <w:rsid w:val="00363A0E"/>
    <w:rsid w:val="00363A68"/>
    <w:rsid w:val="00363F0D"/>
    <w:rsid w:val="0036444F"/>
    <w:rsid w:val="00364694"/>
    <w:rsid w:val="00364A57"/>
    <w:rsid w:val="00366343"/>
    <w:rsid w:val="0037033F"/>
    <w:rsid w:val="00372392"/>
    <w:rsid w:val="00372640"/>
    <w:rsid w:val="0037283E"/>
    <w:rsid w:val="00373403"/>
    <w:rsid w:val="00373498"/>
    <w:rsid w:val="003735F3"/>
    <w:rsid w:val="00373DB1"/>
    <w:rsid w:val="0037467B"/>
    <w:rsid w:val="003750DA"/>
    <w:rsid w:val="003752BA"/>
    <w:rsid w:val="00375706"/>
    <w:rsid w:val="00375ADF"/>
    <w:rsid w:val="00375E92"/>
    <w:rsid w:val="00376601"/>
    <w:rsid w:val="0037698A"/>
    <w:rsid w:val="00376B2F"/>
    <w:rsid w:val="00377F11"/>
    <w:rsid w:val="0038021B"/>
    <w:rsid w:val="003804D9"/>
    <w:rsid w:val="00381CAA"/>
    <w:rsid w:val="00382452"/>
    <w:rsid w:val="00382978"/>
    <w:rsid w:val="00382E6D"/>
    <w:rsid w:val="00383516"/>
    <w:rsid w:val="00383DD5"/>
    <w:rsid w:val="00384012"/>
    <w:rsid w:val="003843A1"/>
    <w:rsid w:val="003846FD"/>
    <w:rsid w:val="00384E24"/>
    <w:rsid w:val="00385118"/>
    <w:rsid w:val="0038523D"/>
    <w:rsid w:val="0038548E"/>
    <w:rsid w:val="00385865"/>
    <w:rsid w:val="0038590F"/>
    <w:rsid w:val="003863F9"/>
    <w:rsid w:val="003870FC"/>
    <w:rsid w:val="00387317"/>
    <w:rsid w:val="003875FA"/>
    <w:rsid w:val="0038786B"/>
    <w:rsid w:val="00391209"/>
    <w:rsid w:val="00392691"/>
    <w:rsid w:val="0039273D"/>
    <w:rsid w:val="00393829"/>
    <w:rsid w:val="003938B7"/>
    <w:rsid w:val="00394B2A"/>
    <w:rsid w:val="00395428"/>
    <w:rsid w:val="003956B6"/>
    <w:rsid w:val="003956C4"/>
    <w:rsid w:val="00395C63"/>
    <w:rsid w:val="003964D3"/>
    <w:rsid w:val="00396526"/>
    <w:rsid w:val="003965F3"/>
    <w:rsid w:val="00396F88"/>
    <w:rsid w:val="003972EF"/>
    <w:rsid w:val="003A040B"/>
    <w:rsid w:val="003A0B6B"/>
    <w:rsid w:val="003A2405"/>
    <w:rsid w:val="003A2AF0"/>
    <w:rsid w:val="003A2F97"/>
    <w:rsid w:val="003A3A92"/>
    <w:rsid w:val="003A3D80"/>
    <w:rsid w:val="003A3F48"/>
    <w:rsid w:val="003A403E"/>
    <w:rsid w:val="003A501E"/>
    <w:rsid w:val="003A51E4"/>
    <w:rsid w:val="003A5361"/>
    <w:rsid w:val="003A53CA"/>
    <w:rsid w:val="003A5706"/>
    <w:rsid w:val="003A5882"/>
    <w:rsid w:val="003A69E2"/>
    <w:rsid w:val="003A7AA9"/>
    <w:rsid w:val="003B019B"/>
    <w:rsid w:val="003B0500"/>
    <w:rsid w:val="003B1642"/>
    <w:rsid w:val="003B195C"/>
    <w:rsid w:val="003B1C19"/>
    <w:rsid w:val="003B31F7"/>
    <w:rsid w:val="003B404C"/>
    <w:rsid w:val="003B4923"/>
    <w:rsid w:val="003B49CF"/>
    <w:rsid w:val="003B5158"/>
    <w:rsid w:val="003B5399"/>
    <w:rsid w:val="003B6F2F"/>
    <w:rsid w:val="003B71EE"/>
    <w:rsid w:val="003B7538"/>
    <w:rsid w:val="003B7640"/>
    <w:rsid w:val="003B7997"/>
    <w:rsid w:val="003C1956"/>
    <w:rsid w:val="003C1B56"/>
    <w:rsid w:val="003C1DB4"/>
    <w:rsid w:val="003C261F"/>
    <w:rsid w:val="003C2659"/>
    <w:rsid w:val="003C2B28"/>
    <w:rsid w:val="003C54D7"/>
    <w:rsid w:val="003C704C"/>
    <w:rsid w:val="003C76B8"/>
    <w:rsid w:val="003D0820"/>
    <w:rsid w:val="003D0BAE"/>
    <w:rsid w:val="003D1BD2"/>
    <w:rsid w:val="003D1C8A"/>
    <w:rsid w:val="003D2115"/>
    <w:rsid w:val="003D2678"/>
    <w:rsid w:val="003D2691"/>
    <w:rsid w:val="003D2F29"/>
    <w:rsid w:val="003D2F68"/>
    <w:rsid w:val="003D38D5"/>
    <w:rsid w:val="003D3D1B"/>
    <w:rsid w:val="003D510D"/>
    <w:rsid w:val="003D512B"/>
    <w:rsid w:val="003D61C4"/>
    <w:rsid w:val="003D66BE"/>
    <w:rsid w:val="003D6BC7"/>
    <w:rsid w:val="003D6D41"/>
    <w:rsid w:val="003D720D"/>
    <w:rsid w:val="003D73AD"/>
    <w:rsid w:val="003D773D"/>
    <w:rsid w:val="003D7A90"/>
    <w:rsid w:val="003D7DBF"/>
    <w:rsid w:val="003E12B3"/>
    <w:rsid w:val="003E188E"/>
    <w:rsid w:val="003E2282"/>
    <w:rsid w:val="003E285C"/>
    <w:rsid w:val="003E2AD1"/>
    <w:rsid w:val="003E2F56"/>
    <w:rsid w:val="003E3125"/>
    <w:rsid w:val="003E385F"/>
    <w:rsid w:val="003E4A74"/>
    <w:rsid w:val="003E6157"/>
    <w:rsid w:val="003E6444"/>
    <w:rsid w:val="003E7650"/>
    <w:rsid w:val="003E7754"/>
    <w:rsid w:val="003E7870"/>
    <w:rsid w:val="003E7EBB"/>
    <w:rsid w:val="003F0056"/>
    <w:rsid w:val="003F06C9"/>
    <w:rsid w:val="003F0B74"/>
    <w:rsid w:val="003F1C78"/>
    <w:rsid w:val="003F2DE2"/>
    <w:rsid w:val="003F2E60"/>
    <w:rsid w:val="003F43B7"/>
    <w:rsid w:val="003F4886"/>
    <w:rsid w:val="003F5C88"/>
    <w:rsid w:val="003F5F63"/>
    <w:rsid w:val="003F64BB"/>
    <w:rsid w:val="003F7186"/>
    <w:rsid w:val="00400000"/>
    <w:rsid w:val="004000FD"/>
    <w:rsid w:val="00400774"/>
    <w:rsid w:val="00400825"/>
    <w:rsid w:val="00400AFC"/>
    <w:rsid w:val="00400CC7"/>
    <w:rsid w:val="00400E82"/>
    <w:rsid w:val="00401B3C"/>
    <w:rsid w:val="004025FB"/>
    <w:rsid w:val="00402604"/>
    <w:rsid w:val="004029E1"/>
    <w:rsid w:val="0040314C"/>
    <w:rsid w:val="0040316F"/>
    <w:rsid w:val="00403350"/>
    <w:rsid w:val="0040362D"/>
    <w:rsid w:val="004040B5"/>
    <w:rsid w:val="0040521D"/>
    <w:rsid w:val="0040652A"/>
    <w:rsid w:val="00406FCA"/>
    <w:rsid w:val="00406FFB"/>
    <w:rsid w:val="0040784F"/>
    <w:rsid w:val="00407D26"/>
    <w:rsid w:val="00410632"/>
    <w:rsid w:val="00410B1F"/>
    <w:rsid w:val="004117C2"/>
    <w:rsid w:val="00411FF3"/>
    <w:rsid w:val="0041256E"/>
    <w:rsid w:val="00412972"/>
    <w:rsid w:val="00412AEF"/>
    <w:rsid w:val="00412EBE"/>
    <w:rsid w:val="00413380"/>
    <w:rsid w:val="00414290"/>
    <w:rsid w:val="004142B4"/>
    <w:rsid w:val="00414ACB"/>
    <w:rsid w:val="004150B4"/>
    <w:rsid w:val="00415560"/>
    <w:rsid w:val="00415A54"/>
    <w:rsid w:val="004164CF"/>
    <w:rsid w:val="004173E2"/>
    <w:rsid w:val="0041758B"/>
    <w:rsid w:val="00417A81"/>
    <w:rsid w:val="00417B32"/>
    <w:rsid w:val="00420672"/>
    <w:rsid w:val="00422879"/>
    <w:rsid w:val="00423005"/>
    <w:rsid w:val="00423065"/>
    <w:rsid w:val="004230D1"/>
    <w:rsid w:val="004231B4"/>
    <w:rsid w:val="00423E21"/>
    <w:rsid w:val="0042463D"/>
    <w:rsid w:val="00425AF7"/>
    <w:rsid w:val="00426A8E"/>
    <w:rsid w:val="00426AAD"/>
    <w:rsid w:val="0042768B"/>
    <w:rsid w:val="00430904"/>
    <w:rsid w:val="004311C7"/>
    <w:rsid w:val="00431358"/>
    <w:rsid w:val="0043157A"/>
    <w:rsid w:val="00431A54"/>
    <w:rsid w:val="004321DD"/>
    <w:rsid w:val="00432726"/>
    <w:rsid w:val="004327DE"/>
    <w:rsid w:val="00434879"/>
    <w:rsid w:val="00434884"/>
    <w:rsid w:val="00435D73"/>
    <w:rsid w:val="00436130"/>
    <w:rsid w:val="004365CA"/>
    <w:rsid w:val="004366C2"/>
    <w:rsid w:val="00436E18"/>
    <w:rsid w:val="004374B8"/>
    <w:rsid w:val="00437F97"/>
    <w:rsid w:val="00440273"/>
    <w:rsid w:val="0044041B"/>
    <w:rsid w:val="004416FB"/>
    <w:rsid w:val="00441BBD"/>
    <w:rsid w:val="004435D7"/>
    <w:rsid w:val="00443B56"/>
    <w:rsid w:val="0044414B"/>
    <w:rsid w:val="00444782"/>
    <w:rsid w:val="004452DC"/>
    <w:rsid w:val="00445D07"/>
    <w:rsid w:val="004462EB"/>
    <w:rsid w:val="00446711"/>
    <w:rsid w:val="004478FD"/>
    <w:rsid w:val="00450976"/>
    <w:rsid w:val="00450D97"/>
    <w:rsid w:val="0045251F"/>
    <w:rsid w:val="00452809"/>
    <w:rsid w:val="00452CAB"/>
    <w:rsid w:val="00454105"/>
    <w:rsid w:val="004547F3"/>
    <w:rsid w:val="00454AD3"/>
    <w:rsid w:val="00455073"/>
    <w:rsid w:val="004552FA"/>
    <w:rsid w:val="00455738"/>
    <w:rsid w:val="004557AA"/>
    <w:rsid w:val="00455DAC"/>
    <w:rsid w:val="0045731C"/>
    <w:rsid w:val="004575F4"/>
    <w:rsid w:val="004613C9"/>
    <w:rsid w:val="004615A4"/>
    <w:rsid w:val="00461A17"/>
    <w:rsid w:val="00461A83"/>
    <w:rsid w:val="00461E3B"/>
    <w:rsid w:val="004627E5"/>
    <w:rsid w:val="00462C88"/>
    <w:rsid w:val="00465285"/>
    <w:rsid w:val="0046534E"/>
    <w:rsid w:val="00465407"/>
    <w:rsid w:val="00465990"/>
    <w:rsid w:val="00465FAB"/>
    <w:rsid w:val="0046696A"/>
    <w:rsid w:val="00467CEB"/>
    <w:rsid w:val="00467D67"/>
    <w:rsid w:val="00467E6B"/>
    <w:rsid w:val="00470231"/>
    <w:rsid w:val="0047089B"/>
    <w:rsid w:val="00470E30"/>
    <w:rsid w:val="00471193"/>
    <w:rsid w:val="004713AB"/>
    <w:rsid w:val="00473C45"/>
    <w:rsid w:val="004745EB"/>
    <w:rsid w:val="00474E79"/>
    <w:rsid w:val="00474F06"/>
    <w:rsid w:val="004752E5"/>
    <w:rsid w:val="004755CA"/>
    <w:rsid w:val="00475785"/>
    <w:rsid w:val="004758A7"/>
    <w:rsid w:val="00475F5B"/>
    <w:rsid w:val="0047658B"/>
    <w:rsid w:val="004766F9"/>
    <w:rsid w:val="0047697A"/>
    <w:rsid w:val="00477157"/>
    <w:rsid w:val="00477226"/>
    <w:rsid w:val="00480E23"/>
    <w:rsid w:val="00480E92"/>
    <w:rsid w:val="004810B3"/>
    <w:rsid w:val="004822D3"/>
    <w:rsid w:val="004828C7"/>
    <w:rsid w:val="004829DA"/>
    <w:rsid w:val="00482A15"/>
    <w:rsid w:val="00482EE8"/>
    <w:rsid w:val="00483A35"/>
    <w:rsid w:val="00483B6A"/>
    <w:rsid w:val="00483D43"/>
    <w:rsid w:val="00485484"/>
    <w:rsid w:val="004854AA"/>
    <w:rsid w:val="00485B8A"/>
    <w:rsid w:val="0048786D"/>
    <w:rsid w:val="00487BE4"/>
    <w:rsid w:val="0049045B"/>
    <w:rsid w:val="00490716"/>
    <w:rsid w:val="0049115A"/>
    <w:rsid w:val="00491ADF"/>
    <w:rsid w:val="004924CF"/>
    <w:rsid w:val="00492BC8"/>
    <w:rsid w:val="004943A1"/>
    <w:rsid w:val="004954D2"/>
    <w:rsid w:val="00495576"/>
    <w:rsid w:val="00495890"/>
    <w:rsid w:val="0049604D"/>
    <w:rsid w:val="00496221"/>
    <w:rsid w:val="004962C4"/>
    <w:rsid w:val="004964E0"/>
    <w:rsid w:val="00497127"/>
    <w:rsid w:val="00497690"/>
    <w:rsid w:val="004976CC"/>
    <w:rsid w:val="00497D25"/>
    <w:rsid w:val="004A0A72"/>
    <w:rsid w:val="004A0BAD"/>
    <w:rsid w:val="004A0CA0"/>
    <w:rsid w:val="004A132B"/>
    <w:rsid w:val="004A1964"/>
    <w:rsid w:val="004A1B31"/>
    <w:rsid w:val="004A1E1C"/>
    <w:rsid w:val="004A2254"/>
    <w:rsid w:val="004A3319"/>
    <w:rsid w:val="004A5B9E"/>
    <w:rsid w:val="004A6594"/>
    <w:rsid w:val="004A6816"/>
    <w:rsid w:val="004A7A26"/>
    <w:rsid w:val="004A7EF6"/>
    <w:rsid w:val="004B02C7"/>
    <w:rsid w:val="004B0569"/>
    <w:rsid w:val="004B088E"/>
    <w:rsid w:val="004B1417"/>
    <w:rsid w:val="004B200E"/>
    <w:rsid w:val="004B2269"/>
    <w:rsid w:val="004B26D6"/>
    <w:rsid w:val="004B389C"/>
    <w:rsid w:val="004B3DCE"/>
    <w:rsid w:val="004B425A"/>
    <w:rsid w:val="004B5073"/>
    <w:rsid w:val="004B5753"/>
    <w:rsid w:val="004B578B"/>
    <w:rsid w:val="004B5C82"/>
    <w:rsid w:val="004B5EF5"/>
    <w:rsid w:val="004B5EFB"/>
    <w:rsid w:val="004B710B"/>
    <w:rsid w:val="004B7474"/>
    <w:rsid w:val="004B7508"/>
    <w:rsid w:val="004B795B"/>
    <w:rsid w:val="004C0AB4"/>
    <w:rsid w:val="004C0E9C"/>
    <w:rsid w:val="004C21C6"/>
    <w:rsid w:val="004C2757"/>
    <w:rsid w:val="004C2B1D"/>
    <w:rsid w:val="004C2E7B"/>
    <w:rsid w:val="004C455C"/>
    <w:rsid w:val="004C48AB"/>
    <w:rsid w:val="004C55BB"/>
    <w:rsid w:val="004C675B"/>
    <w:rsid w:val="004C6AD3"/>
    <w:rsid w:val="004C6C30"/>
    <w:rsid w:val="004C787F"/>
    <w:rsid w:val="004C7E3F"/>
    <w:rsid w:val="004D034B"/>
    <w:rsid w:val="004D0871"/>
    <w:rsid w:val="004D19AD"/>
    <w:rsid w:val="004D3E39"/>
    <w:rsid w:val="004D4751"/>
    <w:rsid w:val="004D4807"/>
    <w:rsid w:val="004D49B0"/>
    <w:rsid w:val="004D5087"/>
    <w:rsid w:val="004D520B"/>
    <w:rsid w:val="004D549D"/>
    <w:rsid w:val="004D64C9"/>
    <w:rsid w:val="004D71DF"/>
    <w:rsid w:val="004E049C"/>
    <w:rsid w:val="004E0694"/>
    <w:rsid w:val="004E0CCB"/>
    <w:rsid w:val="004E10C0"/>
    <w:rsid w:val="004E11B4"/>
    <w:rsid w:val="004E1DAE"/>
    <w:rsid w:val="004E2669"/>
    <w:rsid w:val="004E2A2C"/>
    <w:rsid w:val="004E2C7B"/>
    <w:rsid w:val="004E3539"/>
    <w:rsid w:val="004E437C"/>
    <w:rsid w:val="004E4750"/>
    <w:rsid w:val="004E4E93"/>
    <w:rsid w:val="004E4F12"/>
    <w:rsid w:val="004E5786"/>
    <w:rsid w:val="004E627A"/>
    <w:rsid w:val="004E6589"/>
    <w:rsid w:val="004E7B53"/>
    <w:rsid w:val="004E7E95"/>
    <w:rsid w:val="004F00E9"/>
    <w:rsid w:val="004F1647"/>
    <w:rsid w:val="004F24E5"/>
    <w:rsid w:val="004F2B97"/>
    <w:rsid w:val="004F2C0A"/>
    <w:rsid w:val="004F3321"/>
    <w:rsid w:val="004F39B1"/>
    <w:rsid w:val="004F3BA5"/>
    <w:rsid w:val="004F3CA9"/>
    <w:rsid w:val="004F444E"/>
    <w:rsid w:val="004F4813"/>
    <w:rsid w:val="004F61C9"/>
    <w:rsid w:val="004F6E5A"/>
    <w:rsid w:val="004F6FCA"/>
    <w:rsid w:val="004F701C"/>
    <w:rsid w:val="004F75CC"/>
    <w:rsid w:val="004F7E1C"/>
    <w:rsid w:val="004F7E91"/>
    <w:rsid w:val="00501AD2"/>
    <w:rsid w:val="00501C76"/>
    <w:rsid w:val="00501ECF"/>
    <w:rsid w:val="00502975"/>
    <w:rsid w:val="00502E42"/>
    <w:rsid w:val="00502F61"/>
    <w:rsid w:val="0050493C"/>
    <w:rsid w:val="00504C58"/>
    <w:rsid w:val="00504CA8"/>
    <w:rsid w:val="0050524B"/>
    <w:rsid w:val="00505335"/>
    <w:rsid w:val="005053F4"/>
    <w:rsid w:val="005061E9"/>
    <w:rsid w:val="0050701A"/>
    <w:rsid w:val="005103B9"/>
    <w:rsid w:val="005105E7"/>
    <w:rsid w:val="0051069A"/>
    <w:rsid w:val="00510A6D"/>
    <w:rsid w:val="00510F7B"/>
    <w:rsid w:val="00511429"/>
    <w:rsid w:val="005116D5"/>
    <w:rsid w:val="0051199C"/>
    <w:rsid w:val="00511C13"/>
    <w:rsid w:val="005124A2"/>
    <w:rsid w:val="00512C58"/>
    <w:rsid w:val="00512CD9"/>
    <w:rsid w:val="00512D24"/>
    <w:rsid w:val="00513469"/>
    <w:rsid w:val="0051402C"/>
    <w:rsid w:val="0051420A"/>
    <w:rsid w:val="00514226"/>
    <w:rsid w:val="0051429A"/>
    <w:rsid w:val="00514483"/>
    <w:rsid w:val="005153C5"/>
    <w:rsid w:val="00515E2D"/>
    <w:rsid w:val="00517169"/>
    <w:rsid w:val="0051794A"/>
    <w:rsid w:val="00517C90"/>
    <w:rsid w:val="00520D6B"/>
    <w:rsid w:val="005212E9"/>
    <w:rsid w:val="00521FAE"/>
    <w:rsid w:val="0052273B"/>
    <w:rsid w:val="00523131"/>
    <w:rsid w:val="005231AD"/>
    <w:rsid w:val="005234A8"/>
    <w:rsid w:val="005238E0"/>
    <w:rsid w:val="00524014"/>
    <w:rsid w:val="00524309"/>
    <w:rsid w:val="005246B2"/>
    <w:rsid w:val="00525D12"/>
    <w:rsid w:val="0052697F"/>
    <w:rsid w:val="005303D4"/>
    <w:rsid w:val="00531E85"/>
    <w:rsid w:val="00532782"/>
    <w:rsid w:val="00533753"/>
    <w:rsid w:val="005350C2"/>
    <w:rsid w:val="0053567D"/>
    <w:rsid w:val="00535ECE"/>
    <w:rsid w:val="00537724"/>
    <w:rsid w:val="0054040F"/>
    <w:rsid w:val="0054094F"/>
    <w:rsid w:val="00540AFF"/>
    <w:rsid w:val="00541F1A"/>
    <w:rsid w:val="005424E8"/>
    <w:rsid w:val="005438F8"/>
    <w:rsid w:val="00545DF5"/>
    <w:rsid w:val="00546B49"/>
    <w:rsid w:val="00547652"/>
    <w:rsid w:val="00547A4B"/>
    <w:rsid w:val="00550172"/>
    <w:rsid w:val="00550214"/>
    <w:rsid w:val="00550578"/>
    <w:rsid w:val="00552A24"/>
    <w:rsid w:val="0055342E"/>
    <w:rsid w:val="00553804"/>
    <w:rsid w:val="00553D25"/>
    <w:rsid w:val="00553D90"/>
    <w:rsid w:val="00553DC6"/>
    <w:rsid w:val="00553F22"/>
    <w:rsid w:val="00553FC4"/>
    <w:rsid w:val="0055463F"/>
    <w:rsid w:val="005548BA"/>
    <w:rsid w:val="00555276"/>
    <w:rsid w:val="005552E5"/>
    <w:rsid w:val="005571D7"/>
    <w:rsid w:val="00557222"/>
    <w:rsid w:val="00557517"/>
    <w:rsid w:val="0055780E"/>
    <w:rsid w:val="00557C1E"/>
    <w:rsid w:val="0056098D"/>
    <w:rsid w:val="00560FF2"/>
    <w:rsid w:val="00561082"/>
    <w:rsid w:val="005610E0"/>
    <w:rsid w:val="005625C0"/>
    <w:rsid w:val="00562DA4"/>
    <w:rsid w:val="00563562"/>
    <w:rsid w:val="00563D6A"/>
    <w:rsid w:val="005647F0"/>
    <w:rsid w:val="00564C82"/>
    <w:rsid w:val="00564CAB"/>
    <w:rsid w:val="00564D7E"/>
    <w:rsid w:val="005653C2"/>
    <w:rsid w:val="00565EC8"/>
    <w:rsid w:val="00566CD9"/>
    <w:rsid w:val="00566DEA"/>
    <w:rsid w:val="005671A1"/>
    <w:rsid w:val="005677A0"/>
    <w:rsid w:val="005677A6"/>
    <w:rsid w:val="00567ED4"/>
    <w:rsid w:val="00570CE1"/>
    <w:rsid w:val="005715E1"/>
    <w:rsid w:val="005715E5"/>
    <w:rsid w:val="005725A5"/>
    <w:rsid w:val="0057272E"/>
    <w:rsid w:val="005736E6"/>
    <w:rsid w:val="00573B9F"/>
    <w:rsid w:val="00573EEB"/>
    <w:rsid w:val="005740B7"/>
    <w:rsid w:val="00574561"/>
    <w:rsid w:val="00574BE1"/>
    <w:rsid w:val="00574C42"/>
    <w:rsid w:val="0057623F"/>
    <w:rsid w:val="00576B6A"/>
    <w:rsid w:val="00577CA7"/>
    <w:rsid w:val="00580176"/>
    <w:rsid w:val="00580A52"/>
    <w:rsid w:val="00580F26"/>
    <w:rsid w:val="00581382"/>
    <w:rsid w:val="0058157C"/>
    <w:rsid w:val="0058174D"/>
    <w:rsid w:val="00581F2E"/>
    <w:rsid w:val="005825F2"/>
    <w:rsid w:val="00582720"/>
    <w:rsid w:val="00582823"/>
    <w:rsid w:val="00583755"/>
    <w:rsid w:val="005843AB"/>
    <w:rsid w:val="005848A9"/>
    <w:rsid w:val="0058504F"/>
    <w:rsid w:val="00585FF7"/>
    <w:rsid w:val="00586A16"/>
    <w:rsid w:val="0058720C"/>
    <w:rsid w:val="005872D4"/>
    <w:rsid w:val="00590018"/>
    <w:rsid w:val="00591153"/>
    <w:rsid w:val="005911C9"/>
    <w:rsid w:val="0059144A"/>
    <w:rsid w:val="00591653"/>
    <w:rsid w:val="0059240D"/>
    <w:rsid w:val="005927ED"/>
    <w:rsid w:val="005930A5"/>
    <w:rsid w:val="00594614"/>
    <w:rsid w:val="005952CD"/>
    <w:rsid w:val="00595ACA"/>
    <w:rsid w:val="005962AA"/>
    <w:rsid w:val="00596650"/>
    <w:rsid w:val="005966F6"/>
    <w:rsid w:val="00597611"/>
    <w:rsid w:val="00597845"/>
    <w:rsid w:val="005A016E"/>
    <w:rsid w:val="005A028C"/>
    <w:rsid w:val="005A059A"/>
    <w:rsid w:val="005A0A1F"/>
    <w:rsid w:val="005A17B0"/>
    <w:rsid w:val="005A2161"/>
    <w:rsid w:val="005A291D"/>
    <w:rsid w:val="005A3726"/>
    <w:rsid w:val="005A3A75"/>
    <w:rsid w:val="005A3F34"/>
    <w:rsid w:val="005A4944"/>
    <w:rsid w:val="005A5536"/>
    <w:rsid w:val="005A744B"/>
    <w:rsid w:val="005A7ABA"/>
    <w:rsid w:val="005B06BC"/>
    <w:rsid w:val="005B0B86"/>
    <w:rsid w:val="005B0EAF"/>
    <w:rsid w:val="005B113E"/>
    <w:rsid w:val="005B1D72"/>
    <w:rsid w:val="005B25B7"/>
    <w:rsid w:val="005B2D47"/>
    <w:rsid w:val="005B32BB"/>
    <w:rsid w:val="005B3321"/>
    <w:rsid w:val="005B4846"/>
    <w:rsid w:val="005B4A3A"/>
    <w:rsid w:val="005B4C51"/>
    <w:rsid w:val="005B5E36"/>
    <w:rsid w:val="005B651D"/>
    <w:rsid w:val="005B760F"/>
    <w:rsid w:val="005B77AB"/>
    <w:rsid w:val="005C0ACE"/>
    <w:rsid w:val="005C0B02"/>
    <w:rsid w:val="005C1222"/>
    <w:rsid w:val="005C13C2"/>
    <w:rsid w:val="005C16EB"/>
    <w:rsid w:val="005C17A1"/>
    <w:rsid w:val="005C1A05"/>
    <w:rsid w:val="005C25E5"/>
    <w:rsid w:val="005C3650"/>
    <w:rsid w:val="005C37F1"/>
    <w:rsid w:val="005C37FE"/>
    <w:rsid w:val="005C3D19"/>
    <w:rsid w:val="005C3F86"/>
    <w:rsid w:val="005C459D"/>
    <w:rsid w:val="005C4B59"/>
    <w:rsid w:val="005C5E8B"/>
    <w:rsid w:val="005C7283"/>
    <w:rsid w:val="005C7598"/>
    <w:rsid w:val="005C7C75"/>
    <w:rsid w:val="005C7D71"/>
    <w:rsid w:val="005D0587"/>
    <w:rsid w:val="005D0C6B"/>
    <w:rsid w:val="005D158A"/>
    <w:rsid w:val="005D20EC"/>
    <w:rsid w:val="005D266C"/>
    <w:rsid w:val="005D3454"/>
    <w:rsid w:val="005D3B1D"/>
    <w:rsid w:val="005D439D"/>
    <w:rsid w:val="005D469F"/>
    <w:rsid w:val="005D46E8"/>
    <w:rsid w:val="005D5887"/>
    <w:rsid w:val="005D5D42"/>
    <w:rsid w:val="005D5D98"/>
    <w:rsid w:val="005D6629"/>
    <w:rsid w:val="005D66A8"/>
    <w:rsid w:val="005D6892"/>
    <w:rsid w:val="005D6F77"/>
    <w:rsid w:val="005D741C"/>
    <w:rsid w:val="005D74F6"/>
    <w:rsid w:val="005D758A"/>
    <w:rsid w:val="005D7808"/>
    <w:rsid w:val="005D7983"/>
    <w:rsid w:val="005D7CB8"/>
    <w:rsid w:val="005E0ED7"/>
    <w:rsid w:val="005E11F7"/>
    <w:rsid w:val="005E193B"/>
    <w:rsid w:val="005E3E56"/>
    <w:rsid w:val="005E4028"/>
    <w:rsid w:val="005E4775"/>
    <w:rsid w:val="005E4D74"/>
    <w:rsid w:val="005E4F42"/>
    <w:rsid w:val="005E53E9"/>
    <w:rsid w:val="005E5F24"/>
    <w:rsid w:val="005E7409"/>
    <w:rsid w:val="005E745D"/>
    <w:rsid w:val="005E74D1"/>
    <w:rsid w:val="005E7660"/>
    <w:rsid w:val="005E7D18"/>
    <w:rsid w:val="005F0029"/>
    <w:rsid w:val="005F04B5"/>
    <w:rsid w:val="005F05AA"/>
    <w:rsid w:val="005F06A9"/>
    <w:rsid w:val="005F08B7"/>
    <w:rsid w:val="005F1703"/>
    <w:rsid w:val="005F1737"/>
    <w:rsid w:val="005F2146"/>
    <w:rsid w:val="005F2DE2"/>
    <w:rsid w:val="005F34A5"/>
    <w:rsid w:val="005F3678"/>
    <w:rsid w:val="005F39EC"/>
    <w:rsid w:val="005F4B6D"/>
    <w:rsid w:val="005F4D45"/>
    <w:rsid w:val="005F66AA"/>
    <w:rsid w:val="005F77AA"/>
    <w:rsid w:val="0060014A"/>
    <w:rsid w:val="006001F3"/>
    <w:rsid w:val="00600D4B"/>
    <w:rsid w:val="0060242C"/>
    <w:rsid w:val="006025C1"/>
    <w:rsid w:val="00602686"/>
    <w:rsid w:val="0060362D"/>
    <w:rsid w:val="00603D1A"/>
    <w:rsid w:val="00604FA3"/>
    <w:rsid w:val="00605D86"/>
    <w:rsid w:val="006074D2"/>
    <w:rsid w:val="0061003D"/>
    <w:rsid w:val="006116A7"/>
    <w:rsid w:val="00611755"/>
    <w:rsid w:val="00612D2B"/>
    <w:rsid w:val="00613E3C"/>
    <w:rsid w:val="006147D3"/>
    <w:rsid w:val="006150CC"/>
    <w:rsid w:val="00616642"/>
    <w:rsid w:val="006167C8"/>
    <w:rsid w:val="00616897"/>
    <w:rsid w:val="00616D86"/>
    <w:rsid w:val="00616DA5"/>
    <w:rsid w:val="00617B77"/>
    <w:rsid w:val="006200E4"/>
    <w:rsid w:val="00620276"/>
    <w:rsid w:val="006210A0"/>
    <w:rsid w:val="00621B4F"/>
    <w:rsid w:val="00621DE2"/>
    <w:rsid w:val="00622829"/>
    <w:rsid w:val="006229AB"/>
    <w:rsid w:val="00623025"/>
    <w:rsid w:val="006233DB"/>
    <w:rsid w:val="00623BB4"/>
    <w:rsid w:val="006249C8"/>
    <w:rsid w:val="00624A4E"/>
    <w:rsid w:val="00625507"/>
    <w:rsid w:val="0062601A"/>
    <w:rsid w:val="006263B8"/>
    <w:rsid w:val="006263D2"/>
    <w:rsid w:val="006267E4"/>
    <w:rsid w:val="006270CF"/>
    <w:rsid w:val="0063064B"/>
    <w:rsid w:val="00630CA2"/>
    <w:rsid w:val="00631F06"/>
    <w:rsid w:val="00632042"/>
    <w:rsid w:val="00633BDF"/>
    <w:rsid w:val="00633EF1"/>
    <w:rsid w:val="006340F3"/>
    <w:rsid w:val="006341F1"/>
    <w:rsid w:val="00634349"/>
    <w:rsid w:val="00634D42"/>
    <w:rsid w:val="00635AC7"/>
    <w:rsid w:val="00635B9F"/>
    <w:rsid w:val="00635DAB"/>
    <w:rsid w:val="00636B3C"/>
    <w:rsid w:val="00636CDA"/>
    <w:rsid w:val="00636D45"/>
    <w:rsid w:val="00636FE0"/>
    <w:rsid w:val="00637522"/>
    <w:rsid w:val="0063761F"/>
    <w:rsid w:val="00637763"/>
    <w:rsid w:val="00640005"/>
    <w:rsid w:val="00640406"/>
    <w:rsid w:val="006418EA"/>
    <w:rsid w:val="006428DE"/>
    <w:rsid w:val="00642C42"/>
    <w:rsid w:val="00643171"/>
    <w:rsid w:val="00644A47"/>
    <w:rsid w:val="00645A94"/>
    <w:rsid w:val="006460E8"/>
    <w:rsid w:val="0064629B"/>
    <w:rsid w:val="00647C2C"/>
    <w:rsid w:val="00651576"/>
    <w:rsid w:val="00651E10"/>
    <w:rsid w:val="00651E94"/>
    <w:rsid w:val="00652004"/>
    <w:rsid w:val="00652057"/>
    <w:rsid w:val="0065211F"/>
    <w:rsid w:val="00652B00"/>
    <w:rsid w:val="00652EF5"/>
    <w:rsid w:val="0065413E"/>
    <w:rsid w:val="0065417B"/>
    <w:rsid w:val="00654E48"/>
    <w:rsid w:val="006550D7"/>
    <w:rsid w:val="00655E26"/>
    <w:rsid w:val="00656034"/>
    <w:rsid w:val="0065694F"/>
    <w:rsid w:val="00656AC2"/>
    <w:rsid w:val="00656C66"/>
    <w:rsid w:val="00656F31"/>
    <w:rsid w:val="006572B6"/>
    <w:rsid w:val="006573F9"/>
    <w:rsid w:val="00657C38"/>
    <w:rsid w:val="0066084E"/>
    <w:rsid w:val="00660A6A"/>
    <w:rsid w:val="006610FB"/>
    <w:rsid w:val="006615F0"/>
    <w:rsid w:val="006617FE"/>
    <w:rsid w:val="006626BB"/>
    <w:rsid w:val="00662E16"/>
    <w:rsid w:val="006636B0"/>
    <w:rsid w:val="0066373D"/>
    <w:rsid w:val="00663A9E"/>
    <w:rsid w:val="00664009"/>
    <w:rsid w:val="00664089"/>
    <w:rsid w:val="00664CB1"/>
    <w:rsid w:val="00666DEE"/>
    <w:rsid w:val="0066760C"/>
    <w:rsid w:val="00667779"/>
    <w:rsid w:val="00667D70"/>
    <w:rsid w:val="006704ED"/>
    <w:rsid w:val="006712DA"/>
    <w:rsid w:val="00671856"/>
    <w:rsid w:val="0067287F"/>
    <w:rsid w:val="006743A0"/>
    <w:rsid w:val="0067482F"/>
    <w:rsid w:val="00674B2A"/>
    <w:rsid w:val="00674DA5"/>
    <w:rsid w:val="006750E9"/>
    <w:rsid w:val="0067531A"/>
    <w:rsid w:val="00675775"/>
    <w:rsid w:val="00675CA6"/>
    <w:rsid w:val="00675DB8"/>
    <w:rsid w:val="00676CB6"/>
    <w:rsid w:val="00677AE8"/>
    <w:rsid w:val="00680133"/>
    <w:rsid w:val="0068064A"/>
    <w:rsid w:val="00680AC9"/>
    <w:rsid w:val="00680DDE"/>
    <w:rsid w:val="00680FF8"/>
    <w:rsid w:val="00681B6D"/>
    <w:rsid w:val="00681FD4"/>
    <w:rsid w:val="006828CB"/>
    <w:rsid w:val="006829C5"/>
    <w:rsid w:val="00682C6D"/>
    <w:rsid w:val="00685C66"/>
    <w:rsid w:val="0068699E"/>
    <w:rsid w:val="00686D8E"/>
    <w:rsid w:val="00686E55"/>
    <w:rsid w:val="0068733E"/>
    <w:rsid w:val="00687878"/>
    <w:rsid w:val="00687CD5"/>
    <w:rsid w:val="006914AA"/>
    <w:rsid w:val="00691BD3"/>
    <w:rsid w:val="00691EC9"/>
    <w:rsid w:val="00692051"/>
    <w:rsid w:val="00692EFE"/>
    <w:rsid w:val="0069390C"/>
    <w:rsid w:val="006940B3"/>
    <w:rsid w:val="006948B4"/>
    <w:rsid w:val="00694BA9"/>
    <w:rsid w:val="006950B3"/>
    <w:rsid w:val="006954F7"/>
    <w:rsid w:val="00695D9A"/>
    <w:rsid w:val="0069607A"/>
    <w:rsid w:val="00696390"/>
    <w:rsid w:val="006965AC"/>
    <w:rsid w:val="00697BA1"/>
    <w:rsid w:val="006A0549"/>
    <w:rsid w:val="006A1408"/>
    <w:rsid w:val="006A1A96"/>
    <w:rsid w:val="006A2F05"/>
    <w:rsid w:val="006A3882"/>
    <w:rsid w:val="006A39E2"/>
    <w:rsid w:val="006A3C29"/>
    <w:rsid w:val="006A4789"/>
    <w:rsid w:val="006A573E"/>
    <w:rsid w:val="006A5E79"/>
    <w:rsid w:val="006A61C7"/>
    <w:rsid w:val="006A67E6"/>
    <w:rsid w:val="006A711B"/>
    <w:rsid w:val="006A78A4"/>
    <w:rsid w:val="006A7E16"/>
    <w:rsid w:val="006A7E45"/>
    <w:rsid w:val="006B04A4"/>
    <w:rsid w:val="006B0522"/>
    <w:rsid w:val="006B117D"/>
    <w:rsid w:val="006B2571"/>
    <w:rsid w:val="006B3417"/>
    <w:rsid w:val="006B38C7"/>
    <w:rsid w:val="006B39C0"/>
    <w:rsid w:val="006B3ADB"/>
    <w:rsid w:val="006B5220"/>
    <w:rsid w:val="006B5FDC"/>
    <w:rsid w:val="006B644D"/>
    <w:rsid w:val="006B6538"/>
    <w:rsid w:val="006B6A4B"/>
    <w:rsid w:val="006B7132"/>
    <w:rsid w:val="006B7336"/>
    <w:rsid w:val="006B7F28"/>
    <w:rsid w:val="006C05F9"/>
    <w:rsid w:val="006C064F"/>
    <w:rsid w:val="006C078F"/>
    <w:rsid w:val="006C07B2"/>
    <w:rsid w:val="006C09D6"/>
    <w:rsid w:val="006C0AB2"/>
    <w:rsid w:val="006C31AD"/>
    <w:rsid w:val="006C31B8"/>
    <w:rsid w:val="006C38AD"/>
    <w:rsid w:val="006C49F0"/>
    <w:rsid w:val="006C4F4A"/>
    <w:rsid w:val="006C533E"/>
    <w:rsid w:val="006C60BD"/>
    <w:rsid w:val="006C6F27"/>
    <w:rsid w:val="006C70DA"/>
    <w:rsid w:val="006C7EA6"/>
    <w:rsid w:val="006D03FC"/>
    <w:rsid w:val="006D11F4"/>
    <w:rsid w:val="006D15A5"/>
    <w:rsid w:val="006D2CE7"/>
    <w:rsid w:val="006D301E"/>
    <w:rsid w:val="006D371F"/>
    <w:rsid w:val="006D3943"/>
    <w:rsid w:val="006D49D7"/>
    <w:rsid w:val="006D50B8"/>
    <w:rsid w:val="006D64C9"/>
    <w:rsid w:val="006D6C9B"/>
    <w:rsid w:val="006E04E0"/>
    <w:rsid w:val="006E05D4"/>
    <w:rsid w:val="006E11BD"/>
    <w:rsid w:val="006E14B5"/>
    <w:rsid w:val="006E307C"/>
    <w:rsid w:val="006E366A"/>
    <w:rsid w:val="006E3CD3"/>
    <w:rsid w:val="006E3DE7"/>
    <w:rsid w:val="006E4FDF"/>
    <w:rsid w:val="006E5A7C"/>
    <w:rsid w:val="006E5B6D"/>
    <w:rsid w:val="006E5F36"/>
    <w:rsid w:val="006E6084"/>
    <w:rsid w:val="006E67D2"/>
    <w:rsid w:val="006E7853"/>
    <w:rsid w:val="006E7E65"/>
    <w:rsid w:val="006F0453"/>
    <w:rsid w:val="006F0A52"/>
    <w:rsid w:val="006F0E9D"/>
    <w:rsid w:val="006F13E0"/>
    <w:rsid w:val="006F1F89"/>
    <w:rsid w:val="006F237F"/>
    <w:rsid w:val="006F238A"/>
    <w:rsid w:val="006F2B65"/>
    <w:rsid w:val="006F2CA4"/>
    <w:rsid w:val="006F363D"/>
    <w:rsid w:val="006F38C0"/>
    <w:rsid w:val="006F3F7E"/>
    <w:rsid w:val="006F407E"/>
    <w:rsid w:val="006F4450"/>
    <w:rsid w:val="006F48C7"/>
    <w:rsid w:val="006F6A60"/>
    <w:rsid w:val="0070117D"/>
    <w:rsid w:val="007021F7"/>
    <w:rsid w:val="00702590"/>
    <w:rsid w:val="00702627"/>
    <w:rsid w:val="007032C9"/>
    <w:rsid w:val="00703BE4"/>
    <w:rsid w:val="00703D50"/>
    <w:rsid w:val="00704B1E"/>
    <w:rsid w:val="00706589"/>
    <w:rsid w:val="007065EB"/>
    <w:rsid w:val="00706BE8"/>
    <w:rsid w:val="0070790E"/>
    <w:rsid w:val="00707FFB"/>
    <w:rsid w:val="007109C5"/>
    <w:rsid w:val="00710B6E"/>
    <w:rsid w:val="00710F6E"/>
    <w:rsid w:val="007126C7"/>
    <w:rsid w:val="00713AD2"/>
    <w:rsid w:val="0071438C"/>
    <w:rsid w:val="007143CA"/>
    <w:rsid w:val="0071446D"/>
    <w:rsid w:val="00714D12"/>
    <w:rsid w:val="00714E8C"/>
    <w:rsid w:val="00715354"/>
    <w:rsid w:val="007163E2"/>
    <w:rsid w:val="007168C1"/>
    <w:rsid w:val="00716B8F"/>
    <w:rsid w:val="00716CEB"/>
    <w:rsid w:val="0071784F"/>
    <w:rsid w:val="0072191A"/>
    <w:rsid w:val="00721B29"/>
    <w:rsid w:val="007220FA"/>
    <w:rsid w:val="00722495"/>
    <w:rsid w:val="00722C32"/>
    <w:rsid w:val="00723295"/>
    <w:rsid w:val="007232F8"/>
    <w:rsid w:val="00723BC4"/>
    <w:rsid w:val="007240DB"/>
    <w:rsid w:val="007240E6"/>
    <w:rsid w:val="00724123"/>
    <w:rsid w:val="00724438"/>
    <w:rsid w:val="007247CD"/>
    <w:rsid w:val="007249A8"/>
    <w:rsid w:val="0072576F"/>
    <w:rsid w:val="007258A9"/>
    <w:rsid w:val="00725E8B"/>
    <w:rsid w:val="00725E93"/>
    <w:rsid w:val="00725EC5"/>
    <w:rsid w:val="007264F9"/>
    <w:rsid w:val="00726C41"/>
    <w:rsid w:val="007277E4"/>
    <w:rsid w:val="00730025"/>
    <w:rsid w:val="007300CE"/>
    <w:rsid w:val="0073046A"/>
    <w:rsid w:val="00730E91"/>
    <w:rsid w:val="007312C6"/>
    <w:rsid w:val="00731721"/>
    <w:rsid w:val="007318C0"/>
    <w:rsid w:val="00731B9D"/>
    <w:rsid w:val="00732620"/>
    <w:rsid w:val="00732CF7"/>
    <w:rsid w:val="007340CD"/>
    <w:rsid w:val="00734396"/>
    <w:rsid w:val="007347D5"/>
    <w:rsid w:val="00734F4D"/>
    <w:rsid w:val="00735131"/>
    <w:rsid w:val="0073555B"/>
    <w:rsid w:val="00735BC2"/>
    <w:rsid w:val="00736CA0"/>
    <w:rsid w:val="007370D6"/>
    <w:rsid w:val="0073713B"/>
    <w:rsid w:val="007372CE"/>
    <w:rsid w:val="0073770C"/>
    <w:rsid w:val="00737D1D"/>
    <w:rsid w:val="007400D8"/>
    <w:rsid w:val="0074027F"/>
    <w:rsid w:val="007405AE"/>
    <w:rsid w:val="007419A1"/>
    <w:rsid w:val="00742ED0"/>
    <w:rsid w:val="00743102"/>
    <w:rsid w:val="0074370C"/>
    <w:rsid w:val="00743925"/>
    <w:rsid w:val="007449F5"/>
    <w:rsid w:val="00745143"/>
    <w:rsid w:val="00745394"/>
    <w:rsid w:val="00747464"/>
    <w:rsid w:val="0074751C"/>
    <w:rsid w:val="00747F60"/>
    <w:rsid w:val="00747FA6"/>
    <w:rsid w:val="00750757"/>
    <w:rsid w:val="0075094E"/>
    <w:rsid w:val="00752039"/>
    <w:rsid w:val="007522B2"/>
    <w:rsid w:val="007525CA"/>
    <w:rsid w:val="00752D09"/>
    <w:rsid w:val="00752FEE"/>
    <w:rsid w:val="007536FF"/>
    <w:rsid w:val="00753A7B"/>
    <w:rsid w:val="00753BCC"/>
    <w:rsid w:val="00753E58"/>
    <w:rsid w:val="007545B3"/>
    <w:rsid w:val="0075475A"/>
    <w:rsid w:val="00754D84"/>
    <w:rsid w:val="007555A3"/>
    <w:rsid w:val="00755A1A"/>
    <w:rsid w:val="00755A4F"/>
    <w:rsid w:val="00755B44"/>
    <w:rsid w:val="00755FF0"/>
    <w:rsid w:val="007563A2"/>
    <w:rsid w:val="0075757E"/>
    <w:rsid w:val="007577CD"/>
    <w:rsid w:val="00757E0E"/>
    <w:rsid w:val="00760D91"/>
    <w:rsid w:val="00761477"/>
    <w:rsid w:val="00761F0C"/>
    <w:rsid w:val="00762579"/>
    <w:rsid w:val="00762E6E"/>
    <w:rsid w:val="0076371B"/>
    <w:rsid w:val="00763918"/>
    <w:rsid w:val="00763D5E"/>
    <w:rsid w:val="007649C7"/>
    <w:rsid w:val="00764B94"/>
    <w:rsid w:val="00764DFE"/>
    <w:rsid w:val="00770B8E"/>
    <w:rsid w:val="00772CAC"/>
    <w:rsid w:val="00772F99"/>
    <w:rsid w:val="00772FB8"/>
    <w:rsid w:val="0077338A"/>
    <w:rsid w:val="007737CC"/>
    <w:rsid w:val="00774088"/>
    <w:rsid w:val="0077438E"/>
    <w:rsid w:val="007752FA"/>
    <w:rsid w:val="0077561B"/>
    <w:rsid w:val="00775622"/>
    <w:rsid w:val="007757E3"/>
    <w:rsid w:val="00775916"/>
    <w:rsid w:val="007759B4"/>
    <w:rsid w:val="0077693C"/>
    <w:rsid w:val="00776AE5"/>
    <w:rsid w:val="0077725C"/>
    <w:rsid w:val="007772FD"/>
    <w:rsid w:val="0077735D"/>
    <w:rsid w:val="00777748"/>
    <w:rsid w:val="007777BA"/>
    <w:rsid w:val="007779E8"/>
    <w:rsid w:val="00777B30"/>
    <w:rsid w:val="00780AA0"/>
    <w:rsid w:val="00781BDE"/>
    <w:rsid w:val="00781BF4"/>
    <w:rsid w:val="00782DFD"/>
    <w:rsid w:val="007831DB"/>
    <w:rsid w:val="00784930"/>
    <w:rsid w:val="0078551E"/>
    <w:rsid w:val="0078585C"/>
    <w:rsid w:val="00785887"/>
    <w:rsid w:val="00785A74"/>
    <w:rsid w:val="0078673D"/>
    <w:rsid w:val="00786F58"/>
    <w:rsid w:val="00787E6E"/>
    <w:rsid w:val="00790CCE"/>
    <w:rsid w:val="007910E5"/>
    <w:rsid w:val="007919DB"/>
    <w:rsid w:val="00791E09"/>
    <w:rsid w:val="007920B5"/>
    <w:rsid w:val="0079406E"/>
    <w:rsid w:val="0079414C"/>
    <w:rsid w:val="0079427D"/>
    <w:rsid w:val="0079427E"/>
    <w:rsid w:val="00794551"/>
    <w:rsid w:val="00794C9F"/>
    <w:rsid w:val="00794F76"/>
    <w:rsid w:val="00795050"/>
    <w:rsid w:val="00796E70"/>
    <w:rsid w:val="00797009"/>
    <w:rsid w:val="0079762E"/>
    <w:rsid w:val="00797688"/>
    <w:rsid w:val="00797B79"/>
    <w:rsid w:val="007A0DAA"/>
    <w:rsid w:val="007A106B"/>
    <w:rsid w:val="007A1E1A"/>
    <w:rsid w:val="007A2C91"/>
    <w:rsid w:val="007A2E05"/>
    <w:rsid w:val="007A438E"/>
    <w:rsid w:val="007A4C4C"/>
    <w:rsid w:val="007A54EC"/>
    <w:rsid w:val="007A565A"/>
    <w:rsid w:val="007A5D18"/>
    <w:rsid w:val="007A5EAA"/>
    <w:rsid w:val="007A6B68"/>
    <w:rsid w:val="007A7045"/>
    <w:rsid w:val="007A70FE"/>
    <w:rsid w:val="007A7183"/>
    <w:rsid w:val="007A77DE"/>
    <w:rsid w:val="007A7ABD"/>
    <w:rsid w:val="007B065B"/>
    <w:rsid w:val="007B0D78"/>
    <w:rsid w:val="007B1176"/>
    <w:rsid w:val="007B1FD6"/>
    <w:rsid w:val="007B299B"/>
    <w:rsid w:val="007B4625"/>
    <w:rsid w:val="007B59B9"/>
    <w:rsid w:val="007B63E8"/>
    <w:rsid w:val="007B7DB5"/>
    <w:rsid w:val="007C080F"/>
    <w:rsid w:val="007C0B6E"/>
    <w:rsid w:val="007C0C75"/>
    <w:rsid w:val="007C1133"/>
    <w:rsid w:val="007C11F8"/>
    <w:rsid w:val="007C1D75"/>
    <w:rsid w:val="007C26AF"/>
    <w:rsid w:val="007C2768"/>
    <w:rsid w:val="007C3033"/>
    <w:rsid w:val="007C41E1"/>
    <w:rsid w:val="007C6F89"/>
    <w:rsid w:val="007C6FAC"/>
    <w:rsid w:val="007C71EC"/>
    <w:rsid w:val="007C7354"/>
    <w:rsid w:val="007C74AE"/>
    <w:rsid w:val="007C74DE"/>
    <w:rsid w:val="007C78F3"/>
    <w:rsid w:val="007C7D48"/>
    <w:rsid w:val="007D0389"/>
    <w:rsid w:val="007D081F"/>
    <w:rsid w:val="007D0A79"/>
    <w:rsid w:val="007D0B66"/>
    <w:rsid w:val="007D208A"/>
    <w:rsid w:val="007D2B1B"/>
    <w:rsid w:val="007D36E9"/>
    <w:rsid w:val="007D3B86"/>
    <w:rsid w:val="007D3BE5"/>
    <w:rsid w:val="007D3F05"/>
    <w:rsid w:val="007D565D"/>
    <w:rsid w:val="007D6F9D"/>
    <w:rsid w:val="007D772E"/>
    <w:rsid w:val="007D7EC8"/>
    <w:rsid w:val="007D7FB5"/>
    <w:rsid w:val="007E1455"/>
    <w:rsid w:val="007E1863"/>
    <w:rsid w:val="007E1C95"/>
    <w:rsid w:val="007E240A"/>
    <w:rsid w:val="007E264C"/>
    <w:rsid w:val="007E2929"/>
    <w:rsid w:val="007E2BAF"/>
    <w:rsid w:val="007E2F83"/>
    <w:rsid w:val="007E3018"/>
    <w:rsid w:val="007E41E2"/>
    <w:rsid w:val="007E4240"/>
    <w:rsid w:val="007E43E0"/>
    <w:rsid w:val="007E4883"/>
    <w:rsid w:val="007E4DF7"/>
    <w:rsid w:val="007E5A7D"/>
    <w:rsid w:val="007E5B81"/>
    <w:rsid w:val="007E5D1B"/>
    <w:rsid w:val="007E69D8"/>
    <w:rsid w:val="007E7FC0"/>
    <w:rsid w:val="007F0380"/>
    <w:rsid w:val="007F045E"/>
    <w:rsid w:val="007F0FAD"/>
    <w:rsid w:val="007F1599"/>
    <w:rsid w:val="007F1819"/>
    <w:rsid w:val="007F1AC5"/>
    <w:rsid w:val="007F30A0"/>
    <w:rsid w:val="007F310F"/>
    <w:rsid w:val="007F410E"/>
    <w:rsid w:val="007F4EFA"/>
    <w:rsid w:val="007F5113"/>
    <w:rsid w:val="007F543F"/>
    <w:rsid w:val="007F6354"/>
    <w:rsid w:val="007F6C11"/>
    <w:rsid w:val="007F6C95"/>
    <w:rsid w:val="007F7D58"/>
    <w:rsid w:val="00801193"/>
    <w:rsid w:val="0080142E"/>
    <w:rsid w:val="00801790"/>
    <w:rsid w:val="00801A5A"/>
    <w:rsid w:val="00801BE5"/>
    <w:rsid w:val="008021CA"/>
    <w:rsid w:val="008033FD"/>
    <w:rsid w:val="008045C4"/>
    <w:rsid w:val="0080493E"/>
    <w:rsid w:val="00806031"/>
    <w:rsid w:val="00807693"/>
    <w:rsid w:val="0081052C"/>
    <w:rsid w:val="008108DD"/>
    <w:rsid w:val="00810B90"/>
    <w:rsid w:val="00810F48"/>
    <w:rsid w:val="0081117F"/>
    <w:rsid w:val="00811445"/>
    <w:rsid w:val="0081211D"/>
    <w:rsid w:val="0081364D"/>
    <w:rsid w:val="00813AD1"/>
    <w:rsid w:val="00814EC0"/>
    <w:rsid w:val="008157D4"/>
    <w:rsid w:val="00815C5C"/>
    <w:rsid w:val="00815DB1"/>
    <w:rsid w:val="00815F16"/>
    <w:rsid w:val="0081753E"/>
    <w:rsid w:val="008177EC"/>
    <w:rsid w:val="00817DA8"/>
    <w:rsid w:val="00820647"/>
    <w:rsid w:val="00820899"/>
    <w:rsid w:val="008208AD"/>
    <w:rsid w:val="008215A9"/>
    <w:rsid w:val="00821A76"/>
    <w:rsid w:val="00821B87"/>
    <w:rsid w:val="00821D22"/>
    <w:rsid w:val="00821FAE"/>
    <w:rsid w:val="00822129"/>
    <w:rsid w:val="00822894"/>
    <w:rsid w:val="00823FD3"/>
    <w:rsid w:val="00824692"/>
    <w:rsid w:val="008249D0"/>
    <w:rsid w:val="008251CA"/>
    <w:rsid w:val="00825C2E"/>
    <w:rsid w:val="00826E9D"/>
    <w:rsid w:val="00826EB0"/>
    <w:rsid w:val="00827F7F"/>
    <w:rsid w:val="00830360"/>
    <w:rsid w:val="00830E6D"/>
    <w:rsid w:val="0083125F"/>
    <w:rsid w:val="008312DA"/>
    <w:rsid w:val="0083215E"/>
    <w:rsid w:val="00833E04"/>
    <w:rsid w:val="008348A3"/>
    <w:rsid w:val="0083524F"/>
    <w:rsid w:val="008355C6"/>
    <w:rsid w:val="008368C1"/>
    <w:rsid w:val="00837817"/>
    <w:rsid w:val="00837A13"/>
    <w:rsid w:val="00840F21"/>
    <w:rsid w:val="00841290"/>
    <w:rsid w:val="00841602"/>
    <w:rsid w:val="00841770"/>
    <w:rsid w:val="00841BA4"/>
    <w:rsid w:val="00841FDF"/>
    <w:rsid w:val="00842054"/>
    <w:rsid w:val="00842296"/>
    <w:rsid w:val="00842345"/>
    <w:rsid w:val="00842B5E"/>
    <w:rsid w:val="00842CE4"/>
    <w:rsid w:val="00842D7D"/>
    <w:rsid w:val="00843001"/>
    <w:rsid w:val="008430BE"/>
    <w:rsid w:val="0084326D"/>
    <w:rsid w:val="008437BE"/>
    <w:rsid w:val="008445A9"/>
    <w:rsid w:val="00844B7B"/>
    <w:rsid w:val="00845C10"/>
    <w:rsid w:val="00847D48"/>
    <w:rsid w:val="008510C2"/>
    <w:rsid w:val="00852917"/>
    <w:rsid w:val="00852EB5"/>
    <w:rsid w:val="00853672"/>
    <w:rsid w:val="008537D3"/>
    <w:rsid w:val="00855649"/>
    <w:rsid w:val="0085572B"/>
    <w:rsid w:val="00855FAD"/>
    <w:rsid w:val="008560AC"/>
    <w:rsid w:val="008560EA"/>
    <w:rsid w:val="00857216"/>
    <w:rsid w:val="00860AFB"/>
    <w:rsid w:val="00861EF6"/>
    <w:rsid w:val="00862911"/>
    <w:rsid w:val="00863790"/>
    <w:rsid w:val="0086383F"/>
    <w:rsid w:val="00864842"/>
    <w:rsid w:val="0086498B"/>
    <w:rsid w:val="00864A38"/>
    <w:rsid w:val="00865840"/>
    <w:rsid w:val="00866D29"/>
    <w:rsid w:val="00866F6D"/>
    <w:rsid w:val="00870224"/>
    <w:rsid w:val="008705F6"/>
    <w:rsid w:val="00870883"/>
    <w:rsid w:val="008711B8"/>
    <w:rsid w:val="00872229"/>
    <w:rsid w:val="008724C9"/>
    <w:rsid w:val="008737CA"/>
    <w:rsid w:val="00874D6C"/>
    <w:rsid w:val="00876879"/>
    <w:rsid w:val="00876D63"/>
    <w:rsid w:val="008777A9"/>
    <w:rsid w:val="00877FC0"/>
    <w:rsid w:val="00880101"/>
    <w:rsid w:val="00880DB0"/>
    <w:rsid w:val="008810E4"/>
    <w:rsid w:val="00881422"/>
    <w:rsid w:val="008823D7"/>
    <w:rsid w:val="008824DA"/>
    <w:rsid w:val="0088438F"/>
    <w:rsid w:val="00884455"/>
    <w:rsid w:val="00884EAD"/>
    <w:rsid w:val="00885573"/>
    <w:rsid w:val="00887014"/>
    <w:rsid w:val="00887B07"/>
    <w:rsid w:val="00890633"/>
    <w:rsid w:val="00890DD7"/>
    <w:rsid w:val="008910DA"/>
    <w:rsid w:val="008911B7"/>
    <w:rsid w:val="0089126C"/>
    <w:rsid w:val="008912F2"/>
    <w:rsid w:val="008924CA"/>
    <w:rsid w:val="00894349"/>
    <w:rsid w:val="008945C9"/>
    <w:rsid w:val="00896319"/>
    <w:rsid w:val="00896758"/>
    <w:rsid w:val="00897384"/>
    <w:rsid w:val="00897CFF"/>
    <w:rsid w:val="008A0659"/>
    <w:rsid w:val="008A0B91"/>
    <w:rsid w:val="008A0C27"/>
    <w:rsid w:val="008A1F27"/>
    <w:rsid w:val="008A2452"/>
    <w:rsid w:val="008A2E17"/>
    <w:rsid w:val="008A2FEA"/>
    <w:rsid w:val="008A33DC"/>
    <w:rsid w:val="008A3BB4"/>
    <w:rsid w:val="008A53CE"/>
    <w:rsid w:val="008A63B0"/>
    <w:rsid w:val="008A6D89"/>
    <w:rsid w:val="008A6E83"/>
    <w:rsid w:val="008A7605"/>
    <w:rsid w:val="008A7AE0"/>
    <w:rsid w:val="008B01E1"/>
    <w:rsid w:val="008B027C"/>
    <w:rsid w:val="008B044E"/>
    <w:rsid w:val="008B30B2"/>
    <w:rsid w:val="008B3AA9"/>
    <w:rsid w:val="008B3E2C"/>
    <w:rsid w:val="008B454E"/>
    <w:rsid w:val="008B4CA4"/>
    <w:rsid w:val="008B526F"/>
    <w:rsid w:val="008B6A4B"/>
    <w:rsid w:val="008B71FA"/>
    <w:rsid w:val="008B729C"/>
    <w:rsid w:val="008B72D1"/>
    <w:rsid w:val="008B74E5"/>
    <w:rsid w:val="008C0299"/>
    <w:rsid w:val="008C041D"/>
    <w:rsid w:val="008C07CA"/>
    <w:rsid w:val="008C0FD0"/>
    <w:rsid w:val="008C1604"/>
    <w:rsid w:val="008C2151"/>
    <w:rsid w:val="008C2866"/>
    <w:rsid w:val="008C2DEE"/>
    <w:rsid w:val="008C2EDF"/>
    <w:rsid w:val="008C2F02"/>
    <w:rsid w:val="008C3B4C"/>
    <w:rsid w:val="008C51C6"/>
    <w:rsid w:val="008C529A"/>
    <w:rsid w:val="008C590F"/>
    <w:rsid w:val="008C5DF8"/>
    <w:rsid w:val="008C6329"/>
    <w:rsid w:val="008C6E20"/>
    <w:rsid w:val="008C72AD"/>
    <w:rsid w:val="008C76A0"/>
    <w:rsid w:val="008C7A12"/>
    <w:rsid w:val="008C7BF6"/>
    <w:rsid w:val="008D019B"/>
    <w:rsid w:val="008D0D7B"/>
    <w:rsid w:val="008D1061"/>
    <w:rsid w:val="008D1CC9"/>
    <w:rsid w:val="008D27E8"/>
    <w:rsid w:val="008D284F"/>
    <w:rsid w:val="008D429F"/>
    <w:rsid w:val="008D4323"/>
    <w:rsid w:val="008D4840"/>
    <w:rsid w:val="008D4B13"/>
    <w:rsid w:val="008D5420"/>
    <w:rsid w:val="008D5838"/>
    <w:rsid w:val="008D6E71"/>
    <w:rsid w:val="008D7006"/>
    <w:rsid w:val="008D7717"/>
    <w:rsid w:val="008E04AB"/>
    <w:rsid w:val="008E06FE"/>
    <w:rsid w:val="008E0760"/>
    <w:rsid w:val="008E166A"/>
    <w:rsid w:val="008E1774"/>
    <w:rsid w:val="008E2049"/>
    <w:rsid w:val="008E2137"/>
    <w:rsid w:val="008E38A5"/>
    <w:rsid w:val="008E44D3"/>
    <w:rsid w:val="008E4BA4"/>
    <w:rsid w:val="008E4D05"/>
    <w:rsid w:val="008E589E"/>
    <w:rsid w:val="008E5E82"/>
    <w:rsid w:val="008E762C"/>
    <w:rsid w:val="008F037D"/>
    <w:rsid w:val="008F0B87"/>
    <w:rsid w:val="008F1353"/>
    <w:rsid w:val="008F15CC"/>
    <w:rsid w:val="008F1768"/>
    <w:rsid w:val="008F334A"/>
    <w:rsid w:val="008F3801"/>
    <w:rsid w:val="008F382A"/>
    <w:rsid w:val="008F4B15"/>
    <w:rsid w:val="008F4DCD"/>
    <w:rsid w:val="008F5D06"/>
    <w:rsid w:val="008F5EE0"/>
    <w:rsid w:val="008F66E9"/>
    <w:rsid w:val="008F6A91"/>
    <w:rsid w:val="008F6DC3"/>
    <w:rsid w:val="008F6F88"/>
    <w:rsid w:val="008F7123"/>
    <w:rsid w:val="008F754A"/>
    <w:rsid w:val="008F7971"/>
    <w:rsid w:val="008F7AB3"/>
    <w:rsid w:val="008F7D9F"/>
    <w:rsid w:val="009007EF"/>
    <w:rsid w:val="0090131D"/>
    <w:rsid w:val="00901400"/>
    <w:rsid w:val="00901D4D"/>
    <w:rsid w:val="00902DA6"/>
    <w:rsid w:val="00902ED7"/>
    <w:rsid w:val="009037E1"/>
    <w:rsid w:val="0090477F"/>
    <w:rsid w:val="009048C2"/>
    <w:rsid w:val="0090560E"/>
    <w:rsid w:val="00905DD9"/>
    <w:rsid w:val="00906E83"/>
    <w:rsid w:val="00906ED2"/>
    <w:rsid w:val="00907612"/>
    <w:rsid w:val="009102C8"/>
    <w:rsid w:val="00910404"/>
    <w:rsid w:val="00910BC0"/>
    <w:rsid w:val="0091118D"/>
    <w:rsid w:val="009127E4"/>
    <w:rsid w:val="00912D02"/>
    <w:rsid w:val="0091364A"/>
    <w:rsid w:val="00913A88"/>
    <w:rsid w:val="00913DC3"/>
    <w:rsid w:val="009144C0"/>
    <w:rsid w:val="00914555"/>
    <w:rsid w:val="00914C3F"/>
    <w:rsid w:val="00915AD0"/>
    <w:rsid w:val="00916250"/>
    <w:rsid w:val="00916C9A"/>
    <w:rsid w:val="009201E7"/>
    <w:rsid w:val="0092022A"/>
    <w:rsid w:val="009204B6"/>
    <w:rsid w:val="0092175C"/>
    <w:rsid w:val="00921B2D"/>
    <w:rsid w:val="00921F7C"/>
    <w:rsid w:val="009227CF"/>
    <w:rsid w:val="009252E7"/>
    <w:rsid w:val="009254E8"/>
    <w:rsid w:val="009256C8"/>
    <w:rsid w:val="009257AE"/>
    <w:rsid w:val="009259E7"/>
    <w:rsid w:val="00925B4B"/>
    <w:rsid w:val="00926382"/>
    <w:rsid w:val="00926C4E"/>
    <w:rsid w:val="00927E9C"/>
    <w:rsid w:val="0093022D"/>
    <w:rsid w:val="00930610"/>
    <w:rsid w:val="00930F83"/>
    <w:rsid w:val="00931BD8"/>
    <w:rsid w:val="009341B8"/>
    <w:rsid w:val="00934279"/>
    <w:rsid w:val="0093487F"/>
    <w:rsid w:val="00934887"/>
    <w:rsid w:val="00934B09"/>
    <w:rsid w:val="00934C82"/>
    <w:rsid w:val="0093558B"/>
    <w:rsid w:val="0093645B"/>
    <w:rsid w:val="00936BB6"/>
    <w:rsid w:val="0093702F"/>
    <w:rsid w:val="0094070F"/>
    <w:rsid w:val="00940905"/>
    <w:rsid w:val="009410A6"/>
    <w:rsid w:val="009418DC"/>
    <w:rsid w:val="009423A2"/>
    <w:rsid w:val="009426E4"/>
    <w:rsid w:val="00942721"/>
    <w:rsid w:val="009438A7"/>
    <w:rsid w:val="00943D88"/>
    <w:rsid w:val="00943FF4"/>
    <w:rsid w:val="009444F8"/>
    <w:rsid w:val="00945296"/>
    <w:rsid w:val="00945344"/>
    <w:rsid w:val="00945C35"/>
    <w:rsid w:val="009460E4"/>
    <w:rsid w:val="00946230"/>
    <w:rsid w:val="00947AAE"/>
    <w:rsid w:val="00947E03"/>
    <w:rsid w:val="009501D0"/>
    <w:rsid w:val="00950DB9"/>
    <w:rsid w:val="00950F5E"/>
    <w:rsid w:val="00950FD9"/>
    <w:rsid w:val="009519A4"/>
    <w:rsid w:val="0095220E"/>
    <w:rsid w:val="00952BCF"/>
    <w:rsid w:val="0095321A"/>
    <w:rsid w:val="009535CE"/>
    <w:rsid w:val="00953606"/>
    <w:rsid w:val="00953DBF"/>
    <w:rsid w:val="00954065"/>
    <w:rsid w:val="009542CA"/>
    <w:rsid w:val="009556A0"/>
    <w:rsid w:val="00956A30"/>
    <w:rsid w:val="0095778F"/>
    <w:rsid w:val="00960146"/>
    <w:rsid w:val="00960588"/>
    <w:rsid w:val="00960F04"/>
    <w:rsid w:val="00961AC8"/>
    <w:rsid w:val="00961EE8"/>
    <w:rsid w:val="00962492"/>
    <w:rsid w:val="00962588"/>
    <w:rsid w:val="0096282A"/>
    <w:rsid w:val="009635E6"/>
    <w:rsid w:val="00963A0A"/>
    <w:rsid w:val="0096427D"/>
    <w:rsid w:val="009643E7"/>
    <w:rsid w:val="009651CB"/>
    <w:rsid w:val="009663DB"/>
    <w:rsid w:val="009665FB"/>
    <w:rsid w:val="009666DB"/>
    <w:rsid w:val="00970BBF"/>
    <w:rsid w:val="0097208B"/>
    <w:rsid w:val="009722DC"/>
    <w:rsid w:val="00972304"/>
    <w:rsid w:val="009728D5"/>
    <w:rsid w:val="009730C8"/>
    <w:rsid w:val="00974B22"/>
    <w:rsid w:val="009751AE"/>
    <w:rsid w:val="00975EE3"/>
    <w:rsid w:val="0098030F"/>
    <w:rsid w:val="00981144"/>
    <w:rsid w:val="00981292"/>
    <w:rsid w:val="00981FF9"/>
    <w:rsid w:val="0098286F"/>
    <w:rsid w:val="00982C91"/>
    <w:rsid w:val="00983BEF"/>
    <w:rsid w:val="00984E89"/>
    <w:rsid w:val="00984FE0"/>
    <w:rsid w:val="00985141"/>
    <w:rsid w:val="00985204"/>
    <w:rsid w:val="0098537E"/>
    <w:rsid w:val="00985467"/>
    <w:rsid w:val="00985C77"/>
    <w:rsid w:val="00985FA1"/>
    <w:rsid w:val="00986AA0"/>
    <w:rsid w:val="00987E70"/>
    <w:rsid w:val="009902DE"/>
    <w:rsid w:val="0099148A"/>
    <w:rsid w:val="009918AB"/>
    <w:rsid w:val="009918B3"/>
    <w:rsid w:val="00992412"/>
    <w:rsid w:val="0099287D"/>
    <w:rsid w:val="009928D8"/>
    <w:rsid w:val="009929D9"/>
    <w:rsid w:val="0099319F"/>
    <w:rsid w:val="00993B29"/>
    <w:rsid w:val="00993B66"/>
    <w:rsid w:val="00994A86"/>
    <w:rsid w:val="00994AE1"/>
    <w:rsid w:val="009950DC"/>
    <w:rsid w:val="00995889"/>
    <w:rsid w:val="00995B6B"/>
    <w:rsid w:val="009968D5"/>
    <w:rsid w:val="00997915"/>
    <w:rsid w:val="009A09EE"/>
    <w:rsid w:val="009A09FE"/>
    <w:rsid w:val="009A0E03"/>
    <w:rsid w:val="009A1126"/>
    <w:rsid w:val="009A123F"/>
    <w:rsid w:val="009A2170"/>
    <w:rsid w:val="009A2228"/>
    <w:rsid w:val="009A22FF"/>
    <w:rsid w:val="009A2406"/>
    <w:rsid w:val="009A33F4"/>
    <w:rsid w:val="009A3839"/>
    <w:rsid w:val="009A3937"/>
    <w:rsid w:val="009A4243"/>
    <w:rsid w:val="009A4CA5"/>
    <w:rsid w:val="009A5881"/>
    <w:rsid w:val="009A603E"/>
    <w:rsid w:val="009A643F"/>
    <w:rsid w:val="009A6F2D"/>
    <w:rsid w:val="009A709F"/>
    <w:rsid w:val="009A75CB"/>
    <w:rsid w:val="009B0B0F"/>
    <w:rsid w:val="009B0E8A"/>
    <w:rsid w:val="009B10AA"/>
    <w:rsid w:val="009B2068"/>
    <w:rsid w:val="009B23C1"/>
    <w:rsid w:val="009B2CBC"/>
    <w:rsid w:val="009B2E1E"/>
    <w:rsid w:val="009B46ED"/>
    <w:rsid w:val="009B4E75"/>
    <w:rsid w:val="009B4EE0"/>
    <w:rsid w:val="009B506F"/>
    <w:rsid w:val="009B5F69"/>
    <w:rsid w:val="009B638A"/>
    <w:rsid w:val="009B6717"/>
    <w:rsid w:val="009B763A"/>
    <w:rsid w:val="009B7B5D"/>
    <w:rsid w:val="009C1321"/>
    <w:rsid w:val="009C1970"/>
    <w:rsid w:val="009C1D71"/>
    <w:rsid w:val="009C208B"/>
    <w:rsid w:val="009C2630"/>
    <w:rsid w:val="009C2B5D"/>
    <w:rsid w:val="009C317C"/>
    <w:rsid w:val="009C3E13"/>
    <w:rsid w:val="009C40A1"/>
    <w:rsid w:val="009C41BF"/>
    <w:rsid w:val="009C438D"/>
    <w:rsid w:val="009C4B9C"/>
    <w:rsid w:val="009C5BD2"/>
    <w:rsid w:val="009C5E56"/>
    <w:rsid w:val="009C5F38"/>
    <w:rsid w:val="009C639D"/>
    <w:rsid w:val="009C6885"/>
    <w:rsid w:val="009C769C"/>
    <w:rsid w:val="009C7F5A"/>
    <w:rsid w:val="009D04B4"/>
    <w:rsid w:val="009D2D33"/>
    <w:rsid w:val="009D333E"/>
    <w:rsid w:val="009D3353"/>
    <w:rsid w:val="009D435F"/>
    <w:rsid w:val="009D4AEF"/>
    <w:rsid w:val="009D4CD4"/>
    <w:rsid w:val="009D4FEA"/>
    <w:rsid w:val="009D584C"/>
    <w:rsid w:val="009D5A80"/>
    <w:rsid w:val="009D6C5C"/>
    <w:rsid w:val="009D755F"/>
    <w:rsid w:val="009D7B5D"/>
    <w:rsid w:val="009E053E"/>
    <w:rsid w:val="009E0903"/>
    <w:rsid w:val="009E09E6"/>
    <w:rsid w:val="009E108E"/>
    <w:rsid w:val="009E118D"/>
    <w:rsid w:val="009E1759"/>
    <w:rsid w:val="009E1D1C"/>
    <w:rsid w:val="009E3261"/>
    <w:rsid w:val="009E33F0"/>
    <w:rsid w:val="009E37BF"/>
    <w:rsid w:val="009E3FF1"/>
    <w:rsid w:val="009E58E6"/>
    <w:rsid w:val="009E6426"/>
    <w:rsid w:val="009E651B"/>
    <w:rsid w:val="009E7289"/>
    <w:rsid w:val="009E731C"/>
    <w:rsid w:val="009E7A29"/>
    <w:rsid w:val="009F0613"/>
    <w:rsid w:val="009F094D"/>
    <w:rsid w:val="009F158D"/>
    <w:rsid w:val="009F1D94"/>
    <w:rsid w:val="009F23C8"/>
    <w:rsid w:val="009F34DC"/>
    <w:rsid w:val="009F425E"/>
    <w:rsid w:val="009F4C27"/>
    <w:rsid w:val="009F6A0A"/>
    <w:rsid w:val="009F6EBD"/>
    <w:rsid w:val="009F70F9"/>
    <w:rsid w:val="009F71DF"/>
    <w:rsid w:val="009F7E5D"/>
    <w:rsid w:val="00A0136F"/>
    <w:rsid w:val="00A02190"/>
    <w:rsid w:val="00A02B1D"/>
    <w:rsid w:val="00A036DF"/>
    <w:rsid w:val="00A049BD"/>
    <w:rsid w:val="00A04D1B"/>
    <w:rsid w:val="00A04D22"/>
    <w:rsid w:val="00A0572B"/>
    <w:rsid w:val="00A06893"/>
    <w:rsid w:val="00A06936"/>
    <w:rsid w:val="00A06F6E"/>
    <w:rsid w:val="00A071BF"/>
    <w:rsid w:val="00A07574"/>
    <w:rsid w:val="00A077A8"/>
    <w:rsid w:val="00A07BBC"/>
    <w:rsid w:val="00A10902"/>
    <w:rsid w:val="00A10942"/>
    <w:rsid w:val="00A10D84"/>
    <w:rsid w:val="00A10D9E"/>
    <w:rsid w:val="00A11311"/>
    <w:rsid w:val="00A1134F"/>
    <w:rsid w:val="00A11604"/>
    <w:rsid w:val="00A11DB2"/>
    <w:rsid w:val="00A12992"/>
    <w:rsid w:val="00A13487"/>
    <w:rsid w:val="00A1360A"/>
    <w:rsid w:val="00A13908"/>
    <w:rsid w:val="00A13BF2"/>
    <w:rsid w:val="00A14084"/>
    <w:rsid w:val="00A1414E"/>
    <w:rsid w:val="00A142A9"/>
    <w:rsid w:val="00A14377"/>
    <w:rsid w:val="00A1453B"/>
    <w:rsid w:val="00A14A64"/>
    <w:rsid w:val="00A15176"/>
    <w:rsid w:val="00A1714D"/>
    <w:rsid w:val="00A17685"/>
    <w:rsid w:val="00A17758"/>
    <w:rsid w:val="00A17F53"/>
    <w:rsid w:val="00A200B1"/>
    <w:rsid w:val="00A20957"/>
    <w:rsid w:val="00A21346"/>
    <w:rsid w:val="00A21675"/>
    <w:rsid w:val="00A218A9"/>
    <w:rsid w:val="00A226DE"/>
    <w:rsid w:val="00A228E0"/>
    <w:rsid w:val="00A22FAA"/>
    <w:rsid w:val="00A24134"/>
    <w:rsid w:val="00A251CB"/>
    <w:rsid w:val="00A260BA"/>
    <w:rsid w:val="00A2612D"/>
    <w:rsid w:val="00A267B6"/>
    <w:rsid w:val="00A26E50"/>
    <w:rsid w:val="00A27668"/>
    <w:rsid w:val="00A277C2"/>
    <w:rsid w:val="00A27ED6"/>
    <w:rsid w:val="00A27EFF"/>
    <w:rsid w:val="00A30302"/>
    <w:rsid w:val="00A30C9B"/>
    <w:rsid w:val="00A31A50"/>
    <w:rsid w:val="00A32A81"/>
    <w:rsid w:val="00A32B92"/>
    <w:rsid w:val="00A32BF0"/>
    <w:rsid w:val="00A332AE"/>
    <w:rsid w:val="00A33E38"/>
    <w:rsid w:val="00A34008"/>
    <w:rsid w:val="00A3453D"/>
    <w:rsid w:val="00A35E15"/>
    <w:rsid w:val="00A3606C"/>
    <w:rsid w:val="00A36EFD"/>
    <w:rsid w:val="00A401A9"/>
    <w:rsid w:val="00A40556"/>
    <w:rsid w:val="00A4073A"/>
    <w:rsid w:val="00A40F92"/>
    <w:rsid w:val="00A41298"/>
    <w:rsid w:val="00A41667"/>
    <w:rsid w:val="00A41CC9"/>
    <w:rsid w:val="00A4235C"/>
    <w:rsid w:val="00A42409"/>
    <w:rsid w:val="00A42603"/>
    <w:rsid w:val="00A42B2D"/>
    <w:rsid w:val="00A43323"/>
    <w:rsid w:val="00A435CB"/>
    <w:rsid w:val="00A44859"/>
    <w:rsid w:val="00A44D6D"/>
    <w:rsid w:val="00A44DDB"/>
    <w:rsid w:val="00A4513C"/>
    <w:rsid w:val="00A45427"/>
    <w:rsid w:val="00A45F86"/>
    <w:rsid w:val="00A46AFD"/>
    <w:rsid w:val="00A47167"/>
    <w:rsid w:val="00A4719B"/>
    <w:rsid w:val="00A5105C"/>
    <w:rsid w:val="00A5199D"/>
    <w:rsid w:val="00A51D46"/>
    <w:rsid w:val="00A51F0D"/>
    <w:rsid w:val="00A523D1"/>
    <w:rsid w:val="00A524DB"/>
    <w:rsid w:val="00A527B2"/>
    <w:rsid w:val="00A52F4D"/>
    <w:rsid w:val="00A54562"/>
    <w:rsid w:val="00A54986"/>
    <w:rsid w:val="00A552C8"/>
    <w:rsid w:val="00A607D3"/>
    <w:rsid w:val="00A61175"/>
    <w:rsid w:val="00A62966"/>
    <w:rsid w:val="00A62D84"/>
    <w:rsid w:val="00A62DAB"/>
    <w:rsid w:val="00A62F80"/>
    <w:rsid w:val="00A637C6"/>
    <w:rsid w:val="00A6500E"/>
    <w:rsid w:val="00A65513"/>
    <w:rsid w:val="00A656BF"/>
    <w:rsid w:val="00A65AD7"/>
    <w:rsid w:val="00A6710F"/>
    <w:rsid w:val="00A67149"/>
    <w:rsid w:val="00A70745"/>
    <w:rsid w:val="00A718D3"/>
    <w:rsid w:val="00A72118"/>
    <w:rsid w:val="00A72516"/>
    <w:rsid w:val="00A725AC"/>
    <w:rsid w:val="00A72668"/>
    <w:rsid w:val="00A735A3"/>
    <w:rsid w:val="00A74C98"/>
    <w:rsid w:val="00A74F69"/>
    <w:rsid w:val="00A74F7E"/>
    <w:rsid w:val="00A753BC"/>
    <w:rsid w:val="00A754DB"/>
    <w:rsid w:val="00A75702"/>
    <w:rsid w:val="00A75B55"/>
    <w:rsid w:val="00A7663A"/>
    <w:rsid w:val="00A7667B"/>
    <w:rsid w:val="00A77850"/>
    <w:rsid w:val="00A8105D"/>
    <w:rsid w:val="00A82721"/>
    <w:rsid w:val="00A82D9A"/>
    <w:rsid w:val="00A840D5"/>
    <w:rsid w:val="00A8427E"/>
    <w:rsid w:val="00A8446B"/>
    <w:rsid w:val="00A84C42"/>
    <w:rsid w:val="00A84C66"/>
    <w:rsid w:val="00A856AF"/>
    <w:rsid w:val="00A85D8F"/>
    <w:rsid w:val="00A864BD"/>
    <w:rsid w:val="00A8657F"/>
    <w:rsid w:val="00A879F0"/>
    <w:rsid w:val="00A87CE0"/>
    <w:rsid w:val="00A87D34"/>
    <w:rsid w:val="00A87ED7"/>
    <w:rsid w:val="00A90DC7"/>
    <w:rsid w:val="00A913D1"/>
    <w:rsid w:val="00A91B12"/>
    <w:rsid w:val="00A9283E"/>
    <w:rsid w:val="00A92C4C"/>
    <w:rsid w:val="00A92D7B"/>
    <w:rsid w:val="00A93C14"/>
    <w:rsid w:val="00A948D4"/>
    <w:rsid w:val="00A94ABE"/>
    <w:rsid w:val="00A94B5C"/>
    <w:rsid w:val="00A95C60"/>
    <w:rsid w:val="00A95F7D"/>
    <w:rsid w:val="00A963DF"/>
    <w:rsid w:val="00A96AE5"/>
    <w:rsid w:val="00A96CEE"/>
    <w:rsid w:val="00A97294"/>
    <w:rsid w:val="00A97504"/>
    <w:rsid w:val="00AA057C"/>
    <w:rsid w:val="00AA10BF"/>
    <w:rsid w:val="00AA150B"/>
    <w:rsid w:val="00AA32B7"/>
    <w:rsid w:val="00AA381B"/>
    <w:rsid w:val="00AA3FEA"/>
    <w:rsid w:val="00AA4C09"/>
    <w:rsid w:val="00AA4C2D"/>
    <w:rsid w:val="00AA4D53"/>
    <w:rsid w:val="00AA4E4B"/>
    <w:rsid w:val="00AA55E7"/>
    <w:rsid w:val="00AA5B05"/>
    <w:rsid w:val="00AA6C9B"/>
    <w:rsid w:val="00AA77A7"/>
    <w:rsid w:val="00AA7F6B"/>
    <w:rsid w:val="00AB09DC"/>
    <w:rsid w:val="00AB1422"/>
    <w:rsid w:val="00AB144D"/>
    <w:rsid w:val="00AB1EE9"/>
    <w:rsid w:val="00AB2277"/>
    <w:rsid w:val="00AB2923"/>
    <w:rsid w:val="00AB2F57"/>
    <w:rsid w:val="00AB3156"/>
    <w:rsid w:val="00AB364A"/>
    <w:rsid w:val="00AB3936"/>
    <w:rsid w:val="00AB43E5"/>
    <w:rsid w:val="00AB4631"/>
    <w:rsid w:val="00AB4B0C"/>
    <w:rsid w:val="00AB547B"/>
    <w:rsid w:val="00AB5AEF"/>
    <w:rsid w:val="00AB5C93"/>
    <w:rsid w:val="00AB5E81"/>
    <w:rsid w:val="00AB6411"/>
    <w:rsid w:val="00AB6D93"/>
    <w:rsid w:val="00AB7137"/>
    <w:rsid w:val="00AB7571"/>
    <w:rsid w:val="00AB78F1"/>
    <w:rsid w:val="00AB7B1D"/>
    <w:rsid w:val="00AB7B3C"/>
    <w:rsid w:val="00AB7F0B"/>
    <w:rsid w:val="00AC02A8"/>
    <w:rsid w:val="00AC1080"/>
    <w:rsid w:val="00AC1C40"/>
    <w:rsid w:val="00AC1D24"/>
    <w:rsid w:val="00AC2114"/>
    <w:rsid w:val="00AC3836"/>
    <w:rsid w:val="00AC457D"/>
    <w:rsid w:val="00AC5823"/>
    <w:rsid w:val="00AC68B0"/>
    <w:rsid w:val="00AC69DA"/>
    <w:rsid w:val="00AC76E1"/>
    <w:rsid w:val="00AC7EAA"/>
    <w:rsid w:val="00AC7F48"/>
    <w:rsid w:val="00AD0403"/>
    <w:rsid w:val="00AD0ABD"/>
    <w:rsid w:val="00AD1088"/>
    <w:rsid w:val="00AD214B"/>
    <w:rsid w:val="00AD2362"/>
    <w:rsid w:val="00AD304C"/>
    <w:rsid w:val="00AD3372"/>
    <w:rsid w:val="00AD3999"/>
    <w:rsid w:val="00AD3DE8"/>
    <w:rsid w:val="00AD3F60"/>
    <w:rsid w:val="00AD43E0"/>
    <w:rsid w:val="00AD5962"/>
    <w:rsid w:val="00AD619D"/>
    <w:rsid w:val="00AD6694"/>
    <w:rsid w:val="00AD6BD6"/>
    <w:rsid w:val="00AD7435"/>
    <w:rsid w:val="00AD743B"/>
    <w:rsid w:val="00AE10DA"/>
    <w:rsid w:val="00AE288C"/>
    <w:rsid w:val="00AE2AFA"/>
    <w:rsid w:val="00AE3296"/>
    <w:rsid w:val="00AE33E6"/>
    <w:rsid w:val="00AE3400"/>
    <w:rsid w:val="00AE45DB"/>
    <w:rsid w:val="00AE5C3C"/>
    <w:rsid w:val="00AE70EC"/>
    <w:rsid w:val="00AE788C"/>
    <w:rsid w:val="00AE79F5"/>
    <w:rsid w:val="00AE7BB5"/>
    <w:rsid w:val="00AE7BBF"/>
    <w:rsid w:val="00AE7C45"/>
    <w:rsid w:val="00AF0AC5"/>
    <w:rsid w:val="00AF14F1"/>
    <w:rsid w:val="00AF255B"/>
    <w:rsid w:val="00AF294A"/>
    <w:rsid w:val="00AF2B07"/>
    <w:rsid w:val="00AF2E7F"/>
    <w:rsid w:val="00AF2FD8"/>
    <w:rsid w:val="00AF321C"/>
    <w:rsid w:val="00AF39EF"/>
    <w:rsid w:val="00AF3FB0"/>
    <w:rsid w:val="00AF4CAC"/>
    <w:rsid w:val="00AF55B3"/>
    <w:rsid w:val="00AF59C2"/>
    <w:rsid w:val="00AF61A0"/>
    <w:rsid w:val="00AF6445"/>
    <w:rsid w:val="00AF72DC"/>
    <w:rsid w:val="00B00612"/>
    <w:rsid w:val="00B00BF6"/>
    <w:rsid w:val="00B00BF7"/>
    <w:rsid w:val="00B00D46"/>
    <w:rsid w:val="00B01EE5"/>
    <w:rsid w:val="00B028A7"/>
    <w:rsid w:val="00B02957"/>
    <w:rsid w:val="00B02CC5"/>
    <w:rsid w:val="00B03346"/>
    <w:rsid w:val="00B041B5"/>
    <w:rsid w:val="00B04753"/>
    <w:rsid w:val="00B04A90"/>
    <w:rsid w:val="00B04BD2"/>
    <w:rsid w:val="00B050AE"/>
    <w:rsid w:val="00B05293"/>
    <w:rsid w:val="00B054E6"/>
    <w:rsid w:val="00B0584B"/>
    <w:rsid w:val="00B05DB7"/>
    <w:rsid w:val="00B0622D"/>
    <w:rsid w:val="00B06490"/>
    <w:rsid w:val="00B07103"/>
    <w:rsid w:val="00B11270"/>
    <w:rsid w:val="00B118C4"/>
    <w:rsid w:val="00B12C60"/>
    <w:rsid w:val="00B12CB1"/>
    <w:rsid w:val="00B1308A"/>
    <w:rsid w:val="00B144D6"/>
    <w:rsid w:val="00B15054"/>
    <w:rsid w:val="00B152EC"/>
    <w:rsid w:val="00B15330"/>
    <w:rsid w:val="00B15BE9"/>
    <w:rsid w:val="00B15FA8"/>
    <w:rsid w:val="00B172C4"/>
    <w:rsid w:val="00B179CA"/>
    <w:rsid w:val="00B2065A"/>
    <w:rsid w:val="00B20770"/>
    <w:rsid w:val="00B20BE1"/>
    <w:rsid w:val="00B2105C"/>
    <w:rsid w:val="00B2199F"/>
    <w:rsid w:val="00B21CEF"/>
    <w:rsid w:val="00B21EFF"/>
    <w:rsid w:val="00B22AC1"/>
    <w:rsid w:val="00B23BC4"/>
    <w:rsid w:val="00B23CC7"/>
    <w:rsid w:val="00B2488A"/>
    <w:rsid w:val="00B24C69"/>
    <w:rsid w:val="00B24C74"/>
    <w:rsid w:val="00B2615D"/>
    <w:rsid w:val="00B26497"/>
    <w:rsid w:val="00B26E85"/>
    <w:rsid w:val="00B26F41"/>
    <w:rsid w:val="00B27D3B"/>
    <w:rsid w:val="00B27EDD"/>
    <w:rsid w:val="00B300C0"/>
    <w:rsid w:val="00B30122"/>
    <w:rsid w:val="00B30146"/>
    <w:rsid w:val="00B30562"/>
    <w:rsid w:val="00B30DEF"/>
    <w:rsid w:val="00B31795"/>
    <w:rsid w:val="00B32379"/>
    <w:rsid w:val="00B32842"/>
    <w:rsid w:val="00B33805"/>
    <w:rsid w:val="00B343BF"/>
    <w:rsid w:val="00B34BAE"/>
    <w:rsid w:val="00B34E44"/>
    <w:rsid w:val="00B35579"/>
    <w:rsid w:val="00B35702"/>
    <w:rsid w:val="00B3572A"/>
    <w:rsid w:val="00B36922"/>
    <w:rsid w:val="00B400C6"/>
    <w:rsid w:val="00B40663"/>
    <w:rsid w:val="00B40D77"/>
    <w:rsid w:val="00B410A3"/>
    <w:rsid w:val="00B4116E"/>
    <w:rsid w:val="00B41340"/>
    <w:rsid w:val="00B41AF0"/>
    <w:rsid w:val="00B42C52"/>
    <w:rsid w:val="00B42DBD"/>
    <w:rsid w:val="00B438A1"/>
    <w:rsid w:val="00B43CAE"/>
    <w:rsid w:val="00B443F1"/>
    <w:rsid w:val="00B44418"/>
    <w:rsid w:val="00B45697"/>
    <w:rsid w:val="00B45B01"/>
    <w:rsid w:val="00B45B2A"/>
    <w:rsid w:val="00B462CA"/>
    <w:rsid w:val="00B46461"/>
    <w:rsid w:val="00B4648A"/>
    <w:rsid w:val="00B46B21"/>
    <w:rsid w:val="00B471A7"/>
    <w:rsid w:val="00B47456"/>
    <w:rsid w:val="00B51991"/>
    <w:rsid w:val="00B51FDF"/>
    <w:rsid w:val="00B5273F"/>
    <w:rsid w:val="00B52DE1"/>
    <w:rsid w:val="00B52F63"/>
    <w:rsid w:val="00B52FD1"/>
    <w:rsid w:val="00B53B22"/>
    <w:rsid w:val="00B545E0"/>
    <w:rsid w:val="00B54EAE"/>
    <w:rsid w:val="00B55419"/>
    <w:rsid w:val="00B55434"/>
    <w:rsid w:val="00B55E3F"/>
    <w:rsid w:val="00B55E61"/>
    <w:rsid w:val="00B564FE"/>
    <w:rsid w:val="00B57A4E"/>
    <w:rsid w:val="00B57C4F"/>
    <w:rsid w:val="00B57D95"/>
    <w:rsid w:val="00B60867"/>
    <w:rsid w:val="00B60E7D"/>
    <w:rsid w:val="00B61FC8"/>
    <w:rsid w:val="00B623ED"/>
    <w:rsid w:val="00B62A96"/>
    <w:rsid w:val="00B62B3D"/>
    <w:rsid w:val="00B62BD6"/>
    <w:rsid w:val="00B6340B"/>
    <w:rsid w:val="00B63AC8"/>
    <w:rsid w:val="00B63EBD"/>
    <w:rsid w:val="00B6434B"/>
    <w:rsid w:val="00B64D66"/>
    <w:rsid w:val="00B652C7"/>
    <w:rsid w:val="00B65503"/>
    <w:rsid w:val="00B65865"/>
    <w:rsid w:val="00B65CE2"/>
    <w:rsid w:val="00B65F3A"/>
    <w:rsid w:val="00B66423"/>
    <w:rsid w:val="00B676C3"/>
    <w:rsid w:val="00B6795B"/>
    <w:rsid w:val="00B67E0A"/>
    <w:rsid w:val="00B717F4"/>
    <w:rsid w:val="00B71D78"/>
    <w:rsid w:val="00B723F1"/>
    <w:rsid w:val="00B72517"/>
    <w:rsid w:val="00B733EC"/>
    <w:rsid w:val="00B73FE2"/>
    <w:rsid w:val="00B74665"/>
    <w:rsid w:val="00B75393"/>
    <w:rsid w:val="00B75570"/>
    <w:rsid w:val="00B75FC6"/>
    <w:rsid w:val="00B7683C"/>
    <w:rsid w:val="00B76BEE"/>
    <w:rsid w:val="00B77CF1"/>
    <w:rsid w:val="00B825B5"/>
    <w:rsid w:val="00B82738"/>
    <w:rsid w:val="00B82DDA"/>
    <w:rsid w:val="00B830B8"/>
    <w:rsid w:val="00B83887"/>
    <w:rsid w:val="00B83E78"/>
    <w:rsid w:val="00B84382"/>
    <w:rsid w:val="00B84EE7"/>
    <w:rsid w:val="00B852A2"/>
    <w:rsid w:val="00B85937"/>
    <w:rsid w:val="00B85BEC"/>
    <w:rsid w:val="00B879FF"/>
    <w:rsid w:val="00B87E15"/>
    <w:rsid w:val="00B90226"/>
    <w:rsid w:val="00B90266"/>
    <w:rsid w:val="00B91508"/>
    <w:rsid w:val="00B91509"/>
    <w:rsid w:val="00B917C8"/>
    <w:rsid w:val="00B925DF"/>
    <w:rsid w:val="00B92C3B"/>
    <w:rsid w:val="00B92CD5"/>
    <w:rsid w:val="00B93098"/>
    <w:rsid w:val="00B932ED"/>
    <w:rsid w:val="00B93C15"/>
    <w:rsid w:val="00B9419F"/>
    <w:rsid w:val="00B95882"/>
    <w:rsid w:val="00B96DA3"/>
    <w:rsid w:val="00B96E48"/>
    <w:rsid w:val="00B9720E"/>
    <w:rsid w:val="00BA05C9"/>
    <w:rsid w:val="00BA0BDA"/>
    <w:rsid w:val="00BA22A1"/>
    <w:rsid w:val="00BA2C38"/>
    <w:rsid w:val="00BA4AB6"/>
    <w:rsid w:val="00BA4C8E"/>
    <w:rsid w:val="00BA50C7"/>
    <w:rsid w:val="00BA54B9"/>
    <w:rsid w:val="00BA59E3"/>
    <w:rsid w:val="00BA639F"/>
    <w:rsid w:val="00BA670A"/>
    <w:rsid w:val="00BA6801"/>
    <w:rsid w:val="00BB035B"/>
    <w:rsid w:val="00BB0E23"/>
    <w:rsid w:val="00BB1852"/>
    <w:rsid w:val="00BB1B09"/>
    <w:rsid w:val="00BB3C66"/>
    <w:rsid w:val="00BB5C92"/>
    <w:rsid w:val="00BB63D0"/>
    <w:rsid w:val="00BB6B94"/>
    <w:rsid w:val="00BB705F"/>
    <w:rsid w:val="00BB7458"/>
    <w:rsid w:val="00BC00D8"/>
    <w:rsid w:val="00BC011F"/>
    <w:rsid w:val="00BC0521"/>
    <w:rsid w:val="00BC0E69"/>
    <w:rsid w:val="00BC1254"/>
    <w:rsid w:val="00BC1883"/>
    <w:rsid w:val="00BC25EE"/>
    <w:rsid w:val="00BC2C1A"/>
    <w:rsid w:val="00BC2F1E"/>
    <w:rsid w:val="00BC339D"/>
    <w:rsid w:val="00BC3981"/>
    <w:rsid w:val="00BC4617"/>
    <w:rsid w:val="00BC4B05"/>
    <w:rsid w:val="00BC4B54"/>
    <w:rsid w:val="00BC5424"/>
    <w:rsid w:val="00BC5CF2"/>
    <w:rsid w:val="00BC5DF4"/>
    <w:rsid w:val="00BD0818"/>
    <w:rsid w:val="00BD2079"/>
    <w:rsid w:val="00BD31BB"/>
    <w:rsid w:val="00BD35A2"/>
    <w:rsid w:val="00BD3F05"/>
    <w:rsid w:val="00BD4647"/>
    <w:rsid w:val="00BD5069"/>
    <w:rsid w:val="00BD538F"/>
    <w:rsid w:val="00BD647D"/>
    <w:rsid w:val="00BD710F"/>
    <w:rsid w:val="00BD7583"/>
    <w:rsid w:val="00BE00D2"/>
    <w:rsid w:val="00BE0264"/>
    <w:rsid w:val="00BE0EB9"/>
    <w:rsid w:val="00BE124A"/>
    <w:rsid w:val="00BE16AA"/>
    <w:rsid w:val="00BE2422"/>
    <w:rsid w:val="00BE24AA"/>
    <w:rsid w:val="00BE2883"/>
    <w:rsid w:val="00BE29CB"/>
    <w:rsid w:val="00BE3437"/>
    <w:rsid w:val="00BE3522"/>
    <w:rsid w:val="00BE3FBE"/>
    <w:rsid w:val="00BE5975"/>
    <w:rsid w:val="00BE5CC3"/>
    <w:rsid w:val="00BE6114"/>
    <w:rsid w:val="00BE685B"/>
    <w:rsid w:val="00BE6B89"/>
    <w:rsid w:val="00BE7C81"/>
    <w:rsid w:val="00BE7EE4"/>
    <w:rsid w:val="00BF1DC5"/>
    <w:rsid w:val="00BF35BC"/>
    <w:rsid w:val="00BF39DE"/>
    <w:rsid w:val="00BF3D6E"/>
    <w:rsid w:val="00BF470F"/>
    <w:rsid w:val="00BF48A5"/>
    <w:rsid w:val="00BF49F8"/>
    <w:rsid w:val="00BF508E"/>
    <w:rsid w:val="00BF59AE"/>
    <w:rsid w:val="00BF6539"/>
    <w:rsid w:val="00BF6ECB"/>
    <w:rsid w:val="00C0147F"/>
    <w:rsid w:val="00C01B10"/>
    <w:rsid w:val="00C01F8C"/>
    <w:rsid w:val="00C03261"/>
    <w:rsid w:val="00C03C00"/>
    <w:rsid w:val="00C03D85"/>
    <w:rsid w:val="00C03DC1"/>
    <w:rsid w:val="00C042C7"/>
    <w:rsid w:val="00C04817"/>
    <w:rsid w:val="00C051EF"/>
    <w:rsid w:val="00C05A37"/>
    <w:rsid w:val="00C06478"/>
    <w:rsid w:val="00C0722B"/>
    <w:rsid w:val="00C0726A"/>
    <w:rsid w:val="00C07AC2"/>
    <w:rsid w:val="00C07BE0"/>
    <w:rsid w:val="00C07F93"/>
    <w:rsid w:val="00C1012C"/>
    <w:rsid w:val="00C10462"/>
    <w:rsid w:val="00C104D6"/>
    <w:rsid w:val="00C105AD"/>
    <w:rsid w:val="00C10C7F"/>
    <w:rsid w:val="00C10DD9"/>
    <w:rsid w:val="00C10EAD"/>
    <w:rsid w:val="00C12506"/>
    <w:rsid w:val="00C12E58"/>
    <w:rsid w:val="00C133CC"/>
    <w:rsid w:val="00C138B9"/>
    <w:rsid w:val="00C1464C"/>
    <w:rsid w:val="00C14B16"/>
    <w:rsid w:val="00C150FD"/>
    <w:rsid w:val="00C15FD2"/>
    <w:rsid w:val="00C1654F"/>
    <w:rsid w:val="00C16F85"/>
    <w:rsid w:val="00C172AC"/>
    <w:rsid w:val="00C178D1"/>
    <w:rsid w:val="00C17CEC"/>
    <w:rsid w:val="00C20732"/>
    <w:rsid w:val="00C20DD7"/>
    <w:rsid w:val="00C21912"/>
    <w:rsid w:val="00C21D2F"/>
    <w:rsid w:val="00C22415"/>
    <w:rsid w:val="00C233F4"/>
    <w:rsid w:val="00C23D83"/>
    <w:rsid w:val="00C240AD"/>
    <w:rsid w:val="00C24C03"/>
    <w:rsid w:val="00C24F7D"/>
    <w:rsid w:val="00C25161"/>
    <w:rsid w:val="00C254B3"/>
    <w:rsid w:val="00C25B80"/>
    <w:rsid w:val="00C25F4A"/>
    <w:rsid w:val="00C26E65"/>
    <w:rsid w:val="00C2781A"/>
    <w:rsid w:val="00C27D4B"/>
    <w:rsid w:val="00C30542"/>
    <w:rsid w:val="00C30728"/>
    <w:rsid w:val="00C308A7"/>
    <w:rsid w:val="00C30A79"/>
    <w:rsid w:val="00C33508"/>
    <w:rsid w:val="00C33786"/>
    <w:rsid w:val="00C34521"/>
    <w:rsid w:val="00C36B36"/>
    <w:rsid w:val="00C37050"/>
    <w:rsid w:val="00C40D78"/>
    <w:rsid w:val="00C4199F"/>
    <w:rsid w:val="00C42397"/>
    <w:rsid w:val="00C43239"/>
    <w:rsid w:val="00C43E17"/>
    <w:rsid w:val="00C45F0F"/>
    <w:rsid w:val="00C464DE"/>
    <w:rsid w:val="00C4762E"/>
    <w:rsid w:val="00C479AB"/>
    <w:rsid w:val="00C5159C"/>
    <w:rsid w:val="00C52568"/>
    <w:rsid w:val="00C52838"/>
    <w:rsid w:val="00C528BE"/>
    <w:rsid w:val="00C52FBB"/>
    <w:rsid w:val="00C53C35"/>
    <w:rsid w:val="00C54D9F"/>
    <w:rsid w:val="00C557A3"/>
    <w:rsid w:val="00C558FB"/>
    <w:rsid w:val="00C55BE9"/>
    <w:rsid w:val="00C5717A"/>
    <w:rsid w:val="00C57409"/>
    <w:rsid w:val="00C57561"/>
    <w:rsid w:val="00C57C4B"/>
    <w:rsid w:val="00C57E2F"/>
    <w:rsid w:val="00C6018A"/>
    <w:rsid w:val="00C60292"/>
    <w:rsid w:val="00C60944"/>
    <w:rsid w:val="00C616E0"/>
    <w:rsid w:val="00C6214A"/>
    <w:rsid w:val="00C623D4"/>
    <w:rsid w:val="00C62E0C"/>
    <w:rsid w:val="00C6327D"/>
    <w:rsid w:val="00C6334C"/>
    <w:rsid w:val="00C65080"/>
    <w:rsid w:val="00C65289"/>
    <w:rsid w:val="00C660DC"/>
    <w:rsid w:val="00C66677"/>
    <w:rsid w:val="00C674C4"/>
    <w:rsid w:val="00C67848"/>
    <w:rsid w:val="00C702F9"/>
    <w:rsid w:val="00C70CC6"/>
    <w:rsid w:val="00C7118D"/>
    <w:rsid w:val="00C715ED"/>
    <w:rsid w:val="00C71EEF"/>
    <w:rsid w:val="00C72182"/>
    <w:rsid w:val="00C74552"/>
    <w:rsid w:val="00C74684"/>
    <w:rsid w:val="00C74878"/>
    <w:rsid w:val="00C74B5D"/>
    <w:rsid w:val="00C751BD"/>
    <w:rsid w:val="00C77225"/>
    <w:rsid w:val="00C7747B"/>
    <w:rsid w:val="00C776AC"/>
    <w:rsid w:val="00C81B8F"/>
    <w:rsid w:val="00C81FA8"/>
    <w:rsid w:val="00C822B5"/>
    <w:rsid w:val="00C82C36"/>
    <w:rsid w:val="00C830EB"/>
    <w:rsid w:val="00C8360E"/>
    <w:rsid w:val="00C846BD"/>
    <w:rsid w:val="00C84F08"/>
    <w:rsid w:val="00C850F5"/>
    <w:rsid w:val="00C85A11"/>
    <w:rsid w:val="00C86049"/>
    <w:rsid w:val="00C860CF"/>
    <w:rsid w:val="00C862BA"/>
    <w:rsid w:val="00C86B02"/>
    <w:rsid w:val="00C86EA3"/>
    <w:rsid w:val="00C87F08"/>
    <w:rsid w:val="00C87FEB"/>
    <w:rsid w:val="00C90629"/>
    <w:rsid w:val="00C90E88"/>
    <w:rsid w:val="00C923B5"/>
    <w:rsid w:val="00C928D5"/>
    <w:rsid w:val="00C92917"/>
    <w:rsid w:val="00C930D4"/>
    <w:rsid w:val="00C9384D"/>
    <w:rsid w:val="00C93D35"/>
    <w:rsid w:val="00C958A6"/>
    <w:rsid w:val="00C96479"/>
    <w:rsid w:val="00C96C6A"/>
    <w:rsid w:val="00CA06F2"/>
    <w:rsid w:val="00CA10E1"/>
    <w:rsid w:val="00CA1820"/>
    <w:rsid w:val="00CA28C9"/>
    <w:rsid w:val="00CA2C93"/>
    <w:rsid w:val="00CA4A0B"/>
    <w:rsid w:val="00CA6272"/>
    <w:rsid w:val="00CA64E8"/>
    <w:rsid w:val="00CA7142"/>
    <w:rsid w:val="00CA7EEF"/>
    <w:rsid w:val="00CB1B9E"/>
    <w:rsid w:val="00CB1DD8"/>
    <w:rsid w:val="00CB21A6"/>
    <w:rsid w:val="00CB2532"/>
    <w:rsid w:val="00CB26EC"/>
    <w:rsid w:val="00CB4269"/>
    <w:rsid w:val="00CB48F0"/>
    <w:rsid w:val="00CB4ECE"/>
    <w:rsid w:val="00CB55A3"/>
    <w:rsid w:val="00CB5C86"/>
    <w:rsid w:val="00CB5FBD"/>
    <w:rsid w:val="00CB6F37"/>
    <w:rsid w:val="00CB74F4"/>
    <w:rsid w:val="00CB799C"/>
    <w:rsid w:val="00CC023C"/>
    <w:rsid w:val="00CC0329"/>
    <w:rsid w:val="00CC07D3"/>
    <w:rsid w:val="00CC2691"/>
    <w:rsid w:val="00CC2AAA"/>
    <w:rsid w:val="00CC2BDD"/>
    <w:rsid w:val="00CC328B"/>
    <w:rsid w:val="00CC3562"/>
    <w:rsid w:val="00CC3967"/>
    <w:rsid w:val="00CC454D"/>
    <w:rsid w:val="00CC58ED"/>
    <w:rsid w:val="00CC59E7"/>
    <w:rsid w:val="00CC5AA3"/>
    <w:rsid w:val="00CC6357"/>
    <w:rsid w:val="00CC6E51"/>
    <w:rsid w:val="00CC7575"/>
    <w:rsid w:val="00CC75E9"/>
    <w:rsid w:val="00CC791F"/>
    <w:rsid w:val="00CC7C7E"/>
    <w:rsid w:val="00CD03FB"/>
    <w:rsid w:val="00CD0562"/>
    <w:rsid w:val="00CD07FD"/>
    <w:rsid w:val="00CD0979"/>
    <w:rsid w:val="00CD0E18"/>
    <w:rsid w:val="00CD13B7"/>
    <w:rsid w:val="00CD1C0E"/>
    <w:rsid w:val="00CD27F3"/>
    <w:rsid w:val="00CD381B"/>
    <w:rsid w:val="00CD4329"/>
    <w:rsid w:val="00CD495E"/>
    <w:rsid w:val="00CD64B5"/>
    <w:rsid w:val="00CD7195"/>
    <w:rsid w:val="00CE02AA"/>
    <w:rsid w:val="00CE0C97"/>
    <w:rsid w:val="00CE0CE4"/>
    <w:rsid w:val="00CE0D53"/>
    <w:rsid w:val="00CE19E1"/>
    <w:rsid w:val="00CE1B40"/>
    <w:rsid w:val="00CE20BF"/>
    <w:rsid w:val="00CE2C21"/>
    <w:rsid w:val="00CE3209"/>
    <w:rsid w:val="00CE3911"/>
    <w:rsid w:val="00CE5F62"/>
    <w:rsid w:val="00CE6FE5"/>
    <w:rsid w:val="00CE7217"/>
    <w:rsid w:val="00CE75FD"/>
    <w:rsid w:val="00CF0070"/>
    <w:rsid w:val="00CF0104"/>
    <w:rsid w:val="00CF111B"/>
    <w:rsid w:val="00CF17C5"/>
    <w:rsid w:val="00CF1DF0"/>
    <w:rsid w:val="00CF25CC"/>
    <w:rsid w:val="00CF27B5"/>
    <w:rsid w:val="00CF2838"/>
    <w:rsid w:val="00CF2EC2"/>
    <w:rsid w:val="00CF3AD5"/>
    <w:rsid w:val="00CF3F15"/>
    <w:rsid w:val="00CF54F5"/>
    <w:rsid w:val="00CF643F"/>
    <w:rsid w:val="00CF73FF"/>
    <w:rsid w:val="00D0018D"/>
    <w:rsid w:val="00D004F9"/>
    <w:rsid w:val="00D00CB0"/>
    <w:rsid w:val="00D01B09"/>
    <w:rsid w:val="00D01DF7"/>
    <w:rsid w:val="00D0260D"/>
    <w:rsid w:val="00D02CF9"/>
    <w:rsid w:val="00D03D56"/>
    <w:rsid w:val="00D0425A"/>
    <w:rsid w:val="00D046A2"/>
    <w:rsid w:val="00D04AB5"/>
    <w:rsid w:val="00D05770"/>
    <w:rsid w:val="00D0579D"/>
    <w:rsid w:val="00D0593D"/>
    <w:rsid w:val="00D06E0D"/>
    <w:rsid w:val="00D07215"/>
    <w:rsid w:val="00D0755C"/>
    <w:rsid w:val="00D07A3D"/>
    <w:rsid w:val="00D100A7"/>
    <w:rsid w:val="00D1027E"/>
    <w:rsid w:val="00D10AFC"/>
    <w:rsid w:val="00D10F4B"/>
    <w:rsid w:val="00D10FD9"/>
    <w:rsid w:val="00D11BB3"/>
    <w:rsid w:val="00D12CBB"/>
    <w:rsid w:val="00D12DE0"/>
    <w:rsid w:val="00D14613"/>
    <w:rsid w:val="00D147C3"/>
    <w:rsid w:val="00D14E2F"/>
    <w:rsid w:val="00D1542E"/>
    <w:rsid w:val="00D15B59"/>
    <w:rsid w:val="00D2078A"/>
    <w:rsid w:val="00D20824"/>
    <w:rsid w:val="00D20AB6"/>
    <w:rsid w:val="00D210DE"/>
    <w:rsid w:val="00D2264D"/>
    <w:rsid w:val="00D227CB"/>
    <w:rsid w:val="00D23B48"/>
    <w:rsid w:val="00D24856"/>
    <w:rsid w:val="00D2510A"/>
    <w:rsid w:val="00D2604E"/>
    <w:rsid w:val="00D262F5"/>
    <w:rsid w:val="00D26AEB"/>
    <w:rsid w:val="00D26C06"/>
    <w:rsid w:val="00D277FC"/>
    <w:rsid w:val="00D302C9"/>
    <w:rsid w:val="00D30F30"/>
    <w:rsid w:val="00D3186D"/>
    <w:rsid w:val="00D32229"/>
    <w:rsid w:val="00D32556"/>
    <w:rsid w:val="00D32B29"/>
    <w:rsid w:val="00D349C3"/>
    <w:rsid w:val="00D351A3"/>
    <w:rsid w:val="00D36FA1"/>
    <w:rsid w:val="00D400A7"/>
    <w:rsid w:val="00D40B0E"/>
    <w:rsid w:val="00D40ED8"/>
    <w:rsid w:val="00D413BC"/>
    <w:rsid w:val="00D41F68"/>
    <w:rsid w:val="00D4250C"/>
    <w:rsid w:val="00D425E3"/>
    <w:rsid w:val="00D42751"/>
    <w:rsid w:val="00D441EF"/>
    <w:rsid w:val="00D4431B"/>
    <w:rsid w:val="00D447FF"/>
    <w:rsid w:val="00D4509F"/>
    <w:rsid w:val="00D45292"/>
    <w:rsid w:val="00D45F3D"/>
    <w:rsid w:val="00D47343"/>
    <w:rsid w:val="00D47873"/>
    <w:rsid w:val="00D4794F"/>
    <w:rsid w:val="00D5023A"/>
    <w:rsid w:val="00D5026C"/>
    <w:rsid w:val="00D505F3"/>
    <w:rsid w:val="00D50BB7"/>
    <w:rsid w:val="00D51642"/>
    <w:rsid w:val="00D51A88"/>
    <w:rsid w:val="00D51C6E"/>
    <w:rsid w:val="00D51D78"/>
    <w:rsid w:val="00D52EAC"/>
    <w:rsid w:val="00D542C2"/>
    <w:rsid w:val="00D5476A"/>
    <w:rsid w:val="00D54A50"/>
    <w:rsid w:val="00D556FA"/>
    <w:rsid w:val="00D55719"/>
    <w:rsid w:val="00D55948"/>
    <w:rsid w:val="00D5619E"/>
    <w:rsid w:val="00D562B7"/>
    <w:rsid w:val="00D566D2"/>
    <w:rsid w:val="00D5680E"/>
    <w:rsid w:val="00D6030B"/>
    <w:rsid w:val="00D60580"/>
    <w:rsid w:val="00D60B9F"/>
    <w:rsid w:val="00D61807"/>
    <w:rsid w:val="00D61829"/>
    <w:rsid w:val="00D62E61"/>
    <w:rsid w:val="00D63CA1"/>
    <w:rsid w:val="00D647D3"/>
    <w:rsid w:val="00D653A4"/>
    <w:rsid w:val="00D65B1D"/>
    <w:rsid w:val="00D660BB"/>
    <w:rsid w:val="00D66D33"/>
    <w:rsid w:val="00D66D34"/>
    <w:rsid w:val="00D6733C"/>
    <w:rsid w:val="00D67C1E"/>
    <w:rsid w:val="00D716E1"/>
    <w:rsid w:val="00D7248F"/>
    <w:rsid w:val="00D72D24"/>
    <w:rsid w:val="00D738F1"/>
    <w:rsid w:val="00D76551"/>
    <w:rsid w:val="00D76D5A"/>
    <w:rsid w:val="00D7742E"/>
    <w:rsid w:val="00D77508"/>
    <w:rsid w:val="00D805B0"/>
    <w:rsid w:val="00D81D7F"/>
    <w:rsid w:val="00D8226B"/>
    <w:rsid w:val="00D83480"/>
    <w:rsid w:val="00D83817"/>
    <w:rsid w:val="00D841FF"/>
    <w:rsid w:val="00D84459"/>
    <w:rsid w:val="00D84CC4"/>
    <w:rsid w:val="00D84EBA"/>
    <w:rsid w:val="00D8562B"/>
    <w:rsid w:val="00D85824"/>
    <w:rsid w:val="00D85A66"/>
    <w:rsid w:val="00D863D8"/>
    <w:rsid w:val="00D86642"/>
    <w:rsid w:val="00D86B4B"/>
    <w:rsid w:val="00D871D8"/>
    <w:rsid w:val="00D8797A"/>
    <w:rsid w:val="00D87B39"/>
    <w:rsid w:val="00D90071"/>
    <w:rsid w:val="00D903E9"/>
    <w:rsid w:val="00D90BD9"/>
    <w:rsid w:val="00D90C2A"/>
    <w:rsid w:val="00D924F4"/>
    <w:rsid w:val="00D925D9"/>
    <w:rsid w:val="00D9266F"/>
    <w:rsid w:val="00D927D7"/>
    <w:rsid w:val="00D9303A"/>
    <w:rsid w:val="00D93888"/>
    <w:rsid w:val="00D93948"/>
    <w:rsid w:val="00D93DE5"/>
    <w:rsid w:val="00D94106"/>
    <w:rsid w:val="00D94A3C"/>
    <w:rsid w:val="00D94D01"/>
    <w:rsid w:val="00D9569D"/>
    <w:rsid w:val="00D96E48"/>
    <w:rsid w:val="00D97C10"/>
    <w:rsid w:val="00DA00C6"/>
    <w:rsid w:val="00DA0523"/>
    <w:rsid w:val="00DA0568"/>
    <w:rsid w:val="00DA0A0F"/>
    <w:rsid w:val="00DA0C19"/>
    <w:rsid w:val="00DA0C91"/>
    <w:rsid w:val="00DA0E24"/>
    <w:rsid w:val="00DA14B1"/>
    <w:rsid w:val="00DA1A32"/>
    <w:rsid w:val="00DA1B22"/>
    <w:rsid w:val="00DA1E9F"/>
    <w:rsid w:val="00DA1F64"/>
    <w:rsid w:val="00DA2898"/>
    <w:rsid w:val="00DA2A14"/>
    <w:rsid w:val="00DA2CD8"/>
    <w:rsid w:val="00DA3CD8"/>
    <w:rsid w:val="00DA487B"/>
    <w:rsid w:val="00DA4971"/>
    <w:rsid w:val="00DA567A"/>
    <w:rsid w:val="00DA56A2"/>
    <w:rsid w:val="00DA6806"/>
    <w:rsid w:val="00DA6C42"/>
    <w:rsid w:val="00DA7B06"/>
    <w:rsid w:val="00DB0726"/>
    <w:rsid w:val="00DB11AE"/>
    <w:rsid w:val="00DB1B90"/>
    <w:rsid w:val="00DB1ECB"/>
    <w:rsid w:val="00DB25A3"/>
    <w:rsid w:val="00DB2BB8"/>
    <w:rsid w:val="00DB3375"/>
    <w:rsid w:val="00DB3466"/>
    <w:rsid w:val="00DB3FA1"/>
    <w:rsid w:val="00DB44EE"/>
    <w:rsid w:val="00DB47FE"/>
    <w:rsid w:val="00DB5096"/>
    <w:rsid w:val="00DB524D"/>
    <w:rsid w:val="00DB536F"/>
    <w:rsid w:val="00DB5660"/>
    <w:rsid w:val="00DB5B65"/>
    <w:rsid w:val="00DB5FE0"/>
    <w:rsid w:val="00DB6781"/>
    <w:rsid w:val="00DB7079"/>
    <w:rsid w:val="00DB766E"/>
    <w:rsid w:val="00DC04EF"/>
    <w:rsid w:val="00DC0E55"/>
    <w:rsid w:val="00DC0FF8"/>
    <w:rsid w:val="00DC3EF2"/>
    <w:rsid w:val="00DC44A0"/>
    <w:rsid w:val="00DC4B1B"/>
    <w:rsid w:val="00DC5050"/>
    <w:rsid w:val="00DC605B"/>
    <w:rsid w:val="00DC60FE"/>
    <w:rsid w:val="00DC6848"/>
    <w:rsid w:val="00DC6A0C"/>
    <w:rsid w:val="00DC6C1D"/>
    <w:rsid w:val="00DC7296"/>
    <w:rsid w:val="00DC7AA5"/>
    <w:rsid w:val="00DC7B54"/>
    <w:rsid w:val="00DD0CDE"/>
    <w:rsid w:val="00DD1808"/>
    <w:rsid w:val="00DD19B8"/>
    <w:rsid w:val="00DD200D"/>
    <w:rsid w:val="00DD2FD2"/>
    <w:rsid w:val="00DD3CC9"/>
    <w:rsid w:val="00DD492C"/>
    <w:rsid w:val="00DD4997"/>
    <w:rsid w:val="00DD4C2F"/>
    <w:rsid w:val="00DD5E59"/>
    <w:rsid w:val="00DD664E"/>
    <w:rsid w:val="00DE077D"/>
    <w:rsid w:val="00DE18E1"/>
    <w:rsid w:val="00DE1E7F"/>
    <w:rsid w:val="00DE2F70"/>
    <w:rsid w:val="00DE3BF6"/>
    <w:rsid w:val="00DE4DC4"/>
    <w:rsid w:val="00DE5315"/>
    <w:rsid w:val="00DE5DE9"/>
    <w:rsid w:val="00DE602F"/>
    <w:rsid w:val="00DE6AEB"/>
    <w:rsid w:val="00DE6D80"/>
    <w:rsid w:val="00DE6DEA"/>
    <w:rsid w:val="00DE7B26"/>
    <w:rsid w:val="00DE7B7A"/>
    <w:rsid w:val="00DE7D33"/>
    <w:rsid w:val="00DF037D"/>
    <w:rsid w:val="00DF04EC"/>
    <w:rsid w:val="00DF06BA"/>
    <w:rsid w:val="00DF0E00"/>
    <w:rsid w:val="00DF105D"/>
    <w:rsid w:val="00DF1BA5"/>
    <w:rsid w:val="00DF1D0B"/>
    <w:rsid w:val="00DF1D47"/>
    <w:rsid w:val="00DF2AEF"/>
    <w:rsid w:val="00DF30F7"/>
    <w:rsid w:val="00DF3157"/>
    <w:rsid w:val="00DF345F"/>
    <w:rsid w:val="00DF3828"/>
    <w:rsid w:val="00DF3A98"/>
    <w:rsid w:val="00DF3AA0"/>
    <w:rsid w:val="00DF3D49"/>
    <w:rsid w:val="00DF3D91"/>
    <w:rsid w:val="00DF3FAD"/>
    <w:rsid w:val="00DF5378"/>
    <w:rsid w:val="00DF6134"/>
    <w:rsid w:val="00DF645A"/>
    <w:rsid w:val="00DF6639"/>
    <w:rsid w:val="00DF6777"/>
    <w:rsid w:val="00DF67B7"/>
    <w:rsid w:val="00DF6BCA"/>
    <w:rsid w:val="00DF78AD"/>
    <w:rsid w:val="00E019AA"/>
    <w:rsid w:val="00E027B5"/>
    <w:rsid w:val="00E03475"/>
    <w:rsid w:val="00E03C97"/>
    <w:rsid w:val="00E0485D"/>
    <w:rsid w:val="00E051E6"/>
    <w:rsid w:val="00E05674"/>
    <w:rsid w:val="00E05B42"/>
    <w:rsid w:val="00E05B7B"/>
    <w:rsid w:val="00E05DD5"/>
    <w:rsid w:val="00E05EEF"/>
    <w:rsid w:val="00E06CD0"/>
    <w:rsid w:val="00E10EBB"/>
    <w:rsid w:val="00E116BD"/>
    <w:rsid w:val="00E1172A"/>
    <w:rsid w:val="00E12CE9"/>
    <w:rsid w:val="00E133FA"/>
    <w:rsid w:val="00E14B28"/>
    <w:rsid w:val="00E15268"/>
    <w:rsid w:val="00E1562C"/>
    <w:rsid w:val="00E15AE1"/>
    <w:rsid w:val="00E15C0B"/>
    <w:rsid w:val="00E16143"/>
    <w:rsid w:val="00E161D6"/>
    <w:rsid w:val="00E16596"/>
    <w:rsid w:val="00E166B2"/>
    <w:rsid w:val="00E16999"/>
    <w:rsid w:val="00E169B0"/>
    <w:rsid w:val="00E16C6A"/>
    <w:rsid w:val="00E1762E"/>
    <w:rsid w:val="00E17E17"/>
    <w:rsid w:val="00E20023"/>
    <w:rsid w:val="00E205F0"/>
    <w:rsid w:val="00E20CB5"/>
    <w:rsid w:val="00E212B7"/>
    <w:rsid w:val="00E21358"/>
    <w:rsid w:val="00E23570"/>
    <w:rsid w:val="00E238ED"/>
    <w:rsid w:val="00E2394E"/>
    <w:rsid w:val="00E23A67"/>
    <w:rsid w:val="00E23C1E"/>
    <w:rsid w:val="00E24237"/>
    <w:rsid w:val="00E243A2"/>
    <w:rsid w:val="00E244DB"/>
    <w:rsid w:val="00E2602C"/>
    <w:rsid w:val="00E26577"/>
    <w:rsid w:val="00E2735A"/>
    <w:rsid w:val="00E274BA"/>
    <w:rsid w:val="00E27833"/>
    <w:rsid w:val="00E30499"/>
    <w:rsid w:val="00E305D4"/>
    <w:rsid w:val="00E31E00"/>
    <w:rsid w:val="00E327D5"/>
    <w:rsid w:val="00E32C06"/>
    <w:rsid w:val="00E32C24"/>
    <w:rsid w:val="00E3332E"/>
    <w:rsid w:val="00E34CA1"/>
    <w:rsid w:val="00E354A3"/>
    <w:rsid w:val="00E35F85"/>
    <w:rsid w:val="00E35FB5"/>
    <w:rsid w:val="00E368CA"/>
    <w:rsid w:val="00E37370"/>
    <w:rsid w:val="00E377E6"/>
    <w:rsid w:val="00E37948"/>
    <w:rsid w:val="00E37A14"/>
    <w:rsid w:val="00E406B4"/>
    <w:rsid w:val="00E406BC"/>
    <w:rsid w:val="00E40766"/>
    <w:rsid w:val="00E413A7"/>
    <w:rsid w:val="00E41420"/>
    <w:rsid w:val="00E418E9"/>
    <w:rsid w:val="00E41F0A"/>
    <w:rsid w:val="00E41FD9"/>
    <w:rsid w:val="00E4208D"/>
    <w:rsid w:val="00E4213B"/>
    <w:rsid w:val="00E42176"/>
    <w:rsid w:val="00E43058"/>
    <w:rsid w:val="00E43335"/>
    <w:rsid w:val="00E436FE"/>
    <w:rsid w:val="00E44209"/>
    <w:rsid w:val="00E44835"/>
    <w:rsid w:val="00E449BD"/>
    <w:rsid w:val="00E4526D"/>
    <w:rsid w:val="00E472EF"/>
    <w:rsid w:val="00E47608"/>
    <w:rsid w:val="00E47ABA"/>
    <w:rsid w:val="00E50C7A"/>
    <w:rsid w:val="00E51AD3"/>
    <w:rsid w:val="00E532E9"/>
    <w:rsid w:val="00E53C25"/>
    <w:rsid w:val="00E5591B"/>
    <w:rsid w:val="00E55BE4"/>
    <w:rsid w:val="00E56731"/>
    <w:rsid w:val="00E56A02"/>
    <w:rsid w:val="00E572DD"/>
    <w:rsid w:val="00E57831"/>
    <w:rsid w:val="00E578BA"/>
    <w:rsid w:val="00E60468"/>
    <w:rsid w:val="00E609CB"/>
    <w:rsid w:val="00E617A3"/>
    <w:rsid w:val="00E61A4D"/>
    <w:rsid w:val="00E62926"/>
    <w:rsid w:val="00E62C3E"/>
    <w:rsid w:val="00E62E27"/>
    <w:rsid w:val="00E635A5"/>
    <w:rsid w:val="00E64BBD"/>
    <w:rsid w:val="00E64FD1"/>
    <w:rsid w:val="00E6540F"/>
    <w:rsid w:val="00E654AF"/>
    <w:rsid w:val="00E6562E"/>
    <w:rsid w:val="00E65704"/>
    <w:rsid w:val="00E65BC5"/>
    <w:rsid w:val="00E65C8E"/>
    <w:rsid w:val="00E66023"/>
    <w:rsid w:val="00E6657F"/>
    <w:rsid w:val="00E674B5"/>
    <w:rsid w:val="00E6758F"/>
    <w:rsid w:val="00E70A68"/>
    <w:rsid w:val="00E70E1E"/>
    <w:rsid w:val="00E71283"/>
    <w:rsid w:val="00E71309"/>
    <w:rsid w:val="00E7290E"/>
    <w:rsid w:val="00E72D26"/>
    <w:rsid w:val="00E73B1A"/>
    <w:rsid w:val="00E73B84"/>
    <w:rsid w:val="00E744A2"/>
    <w:rsid w:val="00E74AF5"/>
    <w:rsid w:val="00E75607"/>
    <w:rsid w:val="00E76010"/>
    <w:rsid w:val="00E76FA8"/>
    <w:rsid w:val="00E802B2"/>
    <w:rsid w:val="00E8062D"/>
    <w:rsid w:val="00E81735"/>
    <w:rsid w:val="00E8276C"/>
    <w:rsid w:val="00E82DF4"/>
    <w:rsid w:val="00E83499"/>
    <w:rsid w:val="00E83AA0"/>
    <w:rsid w:val="00E85A18"/>
    <w:rsid w:val="00E87157"/>
    <w:rsid w:val="00E87699"/>
    <w:rsid w:val="00E91B0D"/>
    <w:rsid w:val="00E920C1"/>
    <w:rsid w:val="00E92CA2"/>
    <w:rsid w:val="00E92EFB"/>
    <w:rsid w:val="00E92FCB"/>
    <w:rsid w:val="00E93BE3"/>
    <w:rsid w:val="00E95C03"/>
    <w:rsid w:val="00E961C0"/>
    <w:rsid w:val="00E974FE"/>
    <w:rsid w:val="00E97C64"/>
    <w:rsid w:val="00EA1C64"/>
    <w:rsid w:val="00EA2621"/>
    <w:rsid w:val="00EA430F"/>
    <w:rsid w:val="00EA4323"/>
    <w:rsid w:val="00EA44D8"/>
    <w:rsid w:val="00EA5D13"/>
    <w:rsid w:val="00EA602F"/>
    <w:rsid w:val="00EA61DA"/>
    <w:rsid w:val="00EA6B8E"/>
    <w:rsid w:val="00EA7DE4"/>
    <w:rsid w:val="00EB0387"/>
    <w:rsid w:val="00EB0EEB"/>
    <w:rsid w:val="00EB108F"/>
    <w:rsid w:val="00EB118A"/>
    <w:rsid w:val="00EB1985"/>
    <w:rsid w:val="00EB2CC1"/>
    <w:rsid w:val="00EB2EFA"/>
    <w:rsid w:val="00EB5823"/>
    <w:rsid w:val="00EB6245"/>
    <w:rsid w:val="00EB6517"/>
    <w:rsid w:val="00EB6BD4"/>
    <w:rsid w:val="00EB79DD"/>
    <w:rsid w:val="00EC0A63"/>
    <w:rsid w:val="00EC0DA5"/>
    <w:rsid w:val="00EC0F26"/>
    <w:rsid w:val="00EC1BB7"/>
    <w:rsid w:val="00EC1C5C"/>
    <w:rsid w:val="00EC22D7"/>
    <w:rsid w:val="00EC5646"/>
    <w:rsid w:val="00EC577C"/>
    <w:rsid w:val="00EC5A69"/>
    <w:rsid w:val="00EC6C02"/>
    <w:rsid w:val="00EC7C27"/>
    <w:rsid w:val="00ED0428"/>
    <w:rsid w:val="00ED067B"/>
    <w:rsid w:val="00ED0EE1"/>
    <w:rsid w:val="00ED234B"/>
    <w:rsid w:val="00ED27F4"/>
    <w:rsid w:val="00ED2BE3"/>
    <w:rsid w:val="00ED2D77"/>
    <w:rsid w:val="00ED3504"/>
    <w:rsid w:val="00ED3605"/>
    <w:rsid w:val="00ED38E3"/>
    <w:rsid w:val="00ED4826"/>
    <w:rsid w:val="00ED56BD"/>
    <w:rsid w:val="00ED584E"/>
    <w:rsid w:val="00ED5921"/>
    <w:rsid w:val="00ED75A4"/>
    <w:rsid w:val="00ED7A55"/>
    <w:rsid w:val="00EE0929"/>
    <w:rsid w:val="00EE1588"/>
    <w:rsid w:val="00EE211C"/>
    <w:rsid w:val="00EE24BE"/>
    <w:rsid w:val="00EE3054"/>
    <w:rsid w:val="00EE3722"/>
    <w:rsid w:val="00EE398F"/>
    <w:rsid w:val="00EE3BB5"/>
    <w:rsid w:val="00EE47D8"/>
    <w:rsid w:val="00EE5B81"/>
    <w:rsid w:val="00EE5EC0"/>
    <w:rsid w:val="00EE68BD"/>
    <w:rsid w:val="00EE6AA3"/>
    <w:rsid w:val="00EE768B"/>
    <w:rsid w:val="00EE7E40"/>
    <w:rsid w:val="00EE7EF5"/>
    <w:rsid w:val="00EF23E7"/>
    <w:rsid w:val="00EF2432"/>
    <w:rsid w:val="00EF2488"/>
    <w:rsid w:val="00EF29A5"/>
    <w:rsid w:val="00EF29B8"/>
    <w:rsid w:val="00EF3339"/>
    <w:rsid w:val="00EF337B"/>
    <w:rsid w:val="00EF3794"/>
    <w:rsid w:val="00EF3895"/>
    <w:rsid w:val="00EF394F"/>
    <w:rsid w:val="00EF4010"/>
    <w:rsid w:val="00EF41CF"/>
    <w:rsid w:val="00EF4FFB"/>
    <w:rsid w:val="00EF51F9"/>
    <w:rsid w:val="00EF51FC"/>
    <w:rsid w:val="00EF5337"/>
    <w:rsid w:val="00EF634F"/>
    <w:rsid w:val="00EF729B"/>
    <w:rsid w:val="00EF7752"/>
    <w:rsid w:val="00EF7791"/>
    <w:rsid w:val="00EF786C"/>
    <w:rsid w:val="00F008D6"/>
    <w:rsid w:val="00F00B03"/>
    <w:rsid w:val="00F01427"/>
    <w:rsid w:val="00F01538"/>
    <w:rsid w:val="00F0212F"/>
    <w:rsid w:val="00F02758"/>
    <w:rsid w:val="00F02889"/>
    <w:rsid w:val="00F02F4E"/>
    <w:rsid w:val="00F04079"/>
    <w:rsid w:val="00F04595"/>
    <w:rsid w:val="00F0484F"/>
    <w:rsid w:val="00F04F06"/>
    <w:rsid w:val="00F0520F"/>
    <w:rsid w:val="00F0605D"/>
    <w:rsid w:val="00F062A2"/>
    <w:rsid w:val="00F06CB6"/>
    <w:rsid w:val="00F07A3B"/>
    <w:rsid w:val="00F07F0C"/>
    <w:rsid w:val="00F07FA6"/>
    <w:rsid w:val="00F10324"/>
    <w:rsid w:val="00F10986"/>
    <w:rsid w:val="00F10B79"/>
    <w:rsid w:val="00F10E47"/>
    <w:rsid w:val="00F1109B"/>
    <w:rsid w:val="00F11B0E"/>
    <w:rsid w:val="00F12265"/>
    <w:rsid w:val="00F13466"/>
    <w:rsid w:val="00F139F4"/>
    <w:rsid w:val="00F14139"/>
    <w:rsid w:val="00F14285"/>
    <w:rsid w:val="00F145C6"/>
    <w:rsid w:val="00F147DC"/>
    <w:rsid w:val="00F14B96"/>
    <w:rsid w:val="00F157C8"/>
    <w:rsid w:val="00F158EB"/>
    <w:rsid w:val="00F17F46"/>
    <w:rsid w:val="00F20C92"/>
    <w:rsid w:val="00F21A48"/>
    <w:rsid w:val="00F21CF2"/>
    <w:rsid w:val="00F2208E"/>
    <w:rsid w:val="00F22F9B"/>
    <w:rsid w:val="00F23C93"/>
    <w:rsid w:val="00F2417B"/>
    <w:rsid w:val="00F2419E"/>
    <w:rsid w:val="00F2420C"/>
    <w:rsid w:val="00F24215"/>
    <w:rsid w:val="00F24DBB"/>
    <w:rsid w:val="00F25118"/>
    <w:rsid w:val="00F25703"/>
    <w:rsid w:val="00F25A83"/>
    <w:rsid w:val="00F279C1"/>
    <w:rsid w:val="00F27FF9"/>
    <w:rsid w:val="00F30714"/>
    <w:rsid w:val="00F308D7"/>
    <w:rsid w:val="00F31594"/>
    <w:rsid w:val="00F31657"/>
    <w:rsid w:val="00F31C51"/>
    <w:rsid w:val="00F329BD"/>
    <w:rsid w:val="00F330F3"/>
    <w:rsid w:val="00F34538"/>
    <w:rsid w:val="00F3493F"/>
    <w:rsid w:val="00F356CD"/>
    <w:rsid w:val="00F3609B"/>
    <w:rsid w:val="00F3615B"/>
    <w:rsid w:val="00F36C6A"/>
    <w:rsid w:val="00F36EE5"/>
    <w:rsid w:val="00F407A1"/>
    <w:rsid w:val="00F40938"/>
    <w:rsid w:val="00F40E6C"/>
    <w:rsid w:val="00F415DF"/>
    <w:rsid w:val="00F43452"/>
    <w:rsid w:val="00F445A8"/>
    <w:rsid w:val="00F44756"/>
    <w:rsid w:val="00F44EC1"/>
    <w:rsid w:val="00F450DB"/>
    <w:rsid w:val="00F45F22"/>
    <w:rsid w:val="00F46000"/>
    <w:rsid w:val="00F46286"/>
    <w:rsid w:val="00F46535"/>
    <w:rsid w:val="00F465A7"/>
    <w:rsid w:val="00F47154"/>
    <w:rsid w:val="00F504D8"/>
    <w:rsid w:val="00F50B59"/>
    <w:rsid w:val="00F5169E"/>
    <w:rsid w:val="00F51E2B"/>
    <w:rsid w:val="00F528EC"/>
    <w:rsid w:val="00F53A29"/>
    <w:rsid w:val="00F53BBD"/>
    <w:rsid w:val="00F53FE9"/>
    <w:rsid w:val="00F541BD"/>
    <w:rsid w:val="00F543F0"/>
    <w:rsid w:val="00F560F4"/>
    <w:rsid w:val="00F5659A"/>
    <w:rsid w:val="00F56E89"/>
    <w:rsid w:val="00F56F65"/>
    <w:rsid w:val="00F57FE7"/>
    <w:rsid w:val="00F57FF9"/>
    <w:rsid w:val="00F6095D"/>
    <w:rsid w:val="00F62712"/>
    <w:rsid w:val="00F6318C"/>
    <w:rsid w:val="00F63325"/>
    <w:rsid w:val="00F64074"/>
    <w:rsid w:val="00F6476D"/>
    <w:rsid w:val="00F657AE"/>
    <w:rsid w:val="00F65A7A"/>
    <w:rsid w:val="00F65DDD"/>
    <w:rsid w:val="00F66241"/>
    <w:rsid w:val="00F66E8A"/>
    <w:rsid w:val="00F7081C"/>
    <w:rsid w:val="00F70C0E"/>
    <w:rsid w:val="00F711E7"/>
    <w:rsid w:val="00F717B4"/>
    <w:rsid w:val="00F71E5B"/>
    <w:rsid w:val="00F722BF"/>
    <w:rsid w:val="00F7293E"/>
    <w:rsid w:val="00F73731"/>
    <w:rsid w:val="00F73819"/>
    <w:rsid w:val="00F73B83"/>
    <w:rsid w:val="00F73DBF"/>
    <w:rsid w:val="00F73E22"/>
    <w:rsid w:val="00F73E76"/>
    <w:rsid w:val="00F73FCA"/>
    <w:rsid w:val="00F744EB"/>
    <w:rsid w:val="00F747D7"/>
    <w:rsid w:val="00F7584F"/>
    <w:rsid w:val="00F7588A"/>
    <w:rsid w:val="00F75B0B"/>
    <w:rsid w:val="00F75CB1"/>
    <w:rsid w:val="00F75FB7"/>
    <w:rsid w:val="00F76498"/>
    <w:rsid w:val="00F77BE1"/>
    <w:rsid w:val="00F80408"/>
    <w:rsid w:val="00F81A50"/>
    <w:rsid w:val="00F83497"/>
    <w:rsid w:val="00F85C9B"/>
    <w:rsid w:val="00F85F0B"/>
    <w:rsid w:val="00F85F72"/>
    <w:rsid w:val="00F861C5"/>
    <w:rsid w:val="00F86CD0"/>
    <w:rsid w:val="00F87325"/>
    <w:rsid w:val="00F8768E"/>
    <w:rsid w:val="00F876FC"/>
    <w:rsid w:val="00F87FD0"/>
    <w:rsid w:val="00F90FE2"/>
    <w:rsid w:val="00F915CF"/>
    <w:rsid w:val="00F919EA"/>
    <w:rsid w:val="00F91C64"/>
    <w:rsid w:val="00F926B5"/>
    <w:rsid w:val="00F926DF"/>
    <w:rsid w:val="00F9366D"/>
    <w:rsid w:val="00F940F6"/>
    <w:rsid w:val="00F94E54"/>
    <w:rsid w:val="00F950CC"/>
    <w:rsid w:val="00F95989"/>
    <w:rsid w:val="00F967C2"/>
    <w:rsid w:val="00F973D4"/>
    <w:rsid w:val="00F97635"/>
    <w:rsid w:val="00FA01F5"/>
    <w:rsid w:val="00FA0715"/>
    <w:rsid w:val="00FA1218"/>
    <w:rsid w:val="00FA159D"/>
    <w:rsid w:val="00FA20E1"/>
    <w:rsid w:val="00FA2744"/>
    <w:rsid w:val="00FA31F3"/>
    <w:rsid w:val="00FA3F8D"/>
    <w:rsid w:val="00FA4EF4"/>
    <w:rsid w:val="00FA4F50"/>
    <w:rsid w:val="00FA6591"/>
    <w:rsid w:val="00FA6C95"/>
    <w:rsid w:val="00FA7E4E"/>
    <w:rsid w:val="00FB0073"/>
    <w:rsid w:val="00FB0CD7"/>
    <w:rsid w:val="00FB1502"/>
    <w:rsid w:val="00FB1CB7"/>
    <w:rsid w:val="00FB29F0"/>
    <w:rsid w:val="00FB3A43"/>
    <w:rsid w:val="00FB4118"/>
    <w:rsid w:val="00FB483F"/>
    <w:rsid w:val="00FB4AE3"/>
    <w:rsid w:val="00FB4B6D"/>
    <w:rsid w:val="00FB5B0D"/>
    <w:rsid w:val="00FC13A6"/>
    <w:rsid w:val="00FC200F"/>
    <w:rsid w:val="00FC2929"/>
    <w:rsid w:val="00FC2BA4"/>
    <w:rsid w:val="00FC3B31"/>
    <w:rsid w:val="00FC49C9"/>
    <w:rsid w:val="00FC4A82"/>
    <w:rsid w:val="00FC4FFC"/>
    <w:rsid w:val="00FC5356"/>
    <w:rsid w:val="00FC54FD"/>
    <w:rsid w:val="00FC564F"/>
    <w:rsid w:val="00FC5C2B"/>
    <w:rsid w:val="00FC70CD"/>
    <w:rsid w:val="00FC73C7"/>
    <w:rsid w:val="00FC7B61"/>
    <w:rsid w:val="00FC7FFC"/>
    <w:rsid w:val="00FD0DB9"/>
    <w:rsid w:val="00FD11AB"/>
    <w:rsid w:val="00FD1A6D"/>
    <w:rsid w:val="00FD2657"/>
    <w:rsid w:val="00FD2714"/>
    <w:rsid w:val="00FD287F"/>
    <w:rsid w:val="00FD36E6"/>
    <w:rsid w:val="00FD3A5F"/>
    <w:rsid w:val="00FD402F"/>
    <w:rsid w:val="00FD4D48"/>
    <w:rsid w:val="00FD5816"/>
    <w:rsid w:val="00FD657B"/>
    <w:rsid w:val="00FD6586"/>
    <w:rsid w:val="00FD77B2"/>
    <w:rsid w:val="00FE1855"/>
    <w:rsid w:val="00FE1943"/>
    <w:rsid w:val="00FE22E9"/>
    <w:rsid w:val="00FE23BB"/>
    <w:rsid w:val="00FE245C"/>
    <w:rsid w:val="00FE2D53"/>
    <w:rsid w:val="00FE305F"/>
    <w:rsid w:val="00FE35C6"/>
    <w:rsid w:val="00FE434A"/>
    <w:rsid w:val="00FE54E4"/>
    <w:rsid w:val="00FE5878"/>
    <w:rsid w:val="00FE5A8A"/>
    <w:rsid w:val="00FE62B5"/>
    <w:rsid w:val="00FE6526"/>
    <w:rsid w:val="00FE692E"/>
    <w:rsid w:val="00FE6DE7"/>
    <w:rsid w:val="00FE73B6"/>
    <w:rsid w:val="00FE779E"/>
    <w:rsid w:val="00FE7B1D"/>
    <w:rsid w:val="00FF15B1"/>
    <w:rsid w:val="00FF16E6"/>
    <w:rsid w:val="00FF1BAE"/>
    <w:rsid w:val="00FF1FBA"/>
    <w:rsid w:val="00FF2F8E"/>
    <w:rsid w:val="00FF3261"/>
    <w:rsid w:val="00FF40F5"/>
    <w:rsid w:val="00FF4A5C"/>
    <w:rsid w:val="00FF4EBF"/>
    <w:rsid w:val="00FF5382"/>
    <w:rsid w:val="00FF5A2B"/>
    <w:rsid w:val="00FF5EAD"/>
    <w:rsid w:val="00FF6219"/>
    <w:rsid w:val="00FF6BB7"/>
    <w:rsid w:val="00FF7099"/>
    <w:rsid w:val="0108FB0D"/>
    <w:rsid w:val="018926E1"/>
    <w:rsid w:val="02459D02"/>
    <w:rsid w:val="029F9DCE"/>
    <w:rsid w:val="03123907"/>
    <w:rsid w:val="034C7435"/>
    <w:rsid w:val="035AA7AE"/>
    <w:rsid w:val="03B36561"/>
    <w:rsid w:val="04DE3EB5"/>
    <w:rsid w:val="0530B7B7"/>
    <w:rsid w:val="054A5EF6"/>
    <w:rsid w:val="0567F809"/>
    <w:rsid w:val="0655B8DE"/>
    <w:rsid w:val="07190E25"/>
    <w:rsid w:val="07B14845"/>
    <w:rsid w:val="08088363"/>
    <w:rsid w:val="083A3909"/>
    <w:rsid w:val="09860163"/>
    <w:rsid w:val="0B5D638C"/>
    <w:rsid w:val="0B5FA5A3"/>
    <w:rsid w:val="0B94A12F"/>
    <w:rsid w:val="0C20CE7F"/>
    <w:rsid w:val="0C8EAB6A"/>
    <w:rsid w:val="0D1E1BB5"/>
    <w:rsid w:val="0D61C46D"/>
    <w:rsid w:val="0D7D97BE"/>
    <w:rsid w:val="0DA3149B"/>
    <w:rsid w:val="0E090387"/>
    <w:rsid w:val="0F9CCA9B"/>
    <w:rsid w:val="0FDE3055"/>
    <w:rsid w:val="102BF389"/>
    <w:rsid w:val="10447BE4"/>
    <w:rsid w:val="10507005"/>
    <w:rsid w:val="1052B4FE"/>
    <w:rsid w:val="10789D94"/>
    <w:rsid w:val="10BFF06B"/>
    <w:rsid w:val="10EEC4B5"/>
    <w:rsid w:val="10EF61F8"/>
    <w:rsid w:val="11BBA8D2"/>
    <w:rsid w:val="12368AF9"/>
    <w:rsid w:val="1284A49B"/>
    <w:rsid w:val="130CAA69"/>
    <w:rsid w:val="1311F80E"/>
    <w:rsid w:val="135A5975"/>
    <w:rsid w:val="1377400C"/>
    <w:rsid w:val="13C937F8"/>
    <w:rsid w:val="14F881D5"/>
    <w:rsid w:val="152C0084"/>
    <w:rsid w:val="163F86B8"/>
    <w:rsid w:val="168B2E4F"/>
    <w:rsid w:val="16BFB189"/>
    <w:rsid w:val="16FF48A6"/>
    <w:rsid w:val="1780EF62"/>
    <w:rsid w:val="178306D0"/>
    <w:rsid w:val="17ABFA3E"/>
    <w:rsid w:val="1807FD2F"/>
    <w:rsid w:val="1978FC08"/>
    <w:rsid w:val="1B7B941B"/>
    <w:rsid w:val="1BA28E6B"/>
    <w:rsid w:val="1C241C47"/>
    <w:rsid w:val="1CDB532A"/>
    <w:rsid w:val="1CE14220"/>
    <w:rsid w:val="1D41740B"/>
    <w:rsid w:val="1D69D167"/>
    <w:rsid w:val="1E6F63FE"/>
    <w:rsid w:val="1EB3932F"/>
    <w:rsid w:val="1EF257F6"/>
    <w:rsid w:val="1F2F7940"/>
    <w:rsid w:val="1FAFE993"/>
    <w:rsid w:val="213716CB"/>
    <w:rsid w:val="2158E44D"/>
    <w:rsid w:val="2216362B"/>
    <w:rsid w:val="222B0B94"/>
    <w:rsid w:val="224E4B8B"/>
    <w:rsid w:val="22582387"/>
    <w:rsid w:val="226641FB"/>
    <w:rsid w:val="22A2E3EF"/>
    <w:rsid w:val="237F159C"/>
    <w:rsid w:val="23A7CDBB"/>
    <w:rsid w:val="242E05AD"/>
    <w:rsid w:val="249B5FE3"/>
    <w:rsid w:val="24C2BE44"/>
    <w:rsid w:val="260364B1"/>
    <w:rsid w:val="262CBA4C"/>
    <w:rsid w:val="27E9DFE8"/>
    <w:rsid w:val="284DA477"/>
    <w:rsid w:val="285C109F"/>
    <w:rsid w:val="285CF3CA"/>
    <w:rsid w:val="28B7898D"/>
    <w:rsid w:val="28F04C0D"/>
    <w:rsid w:val="29F44DB8"/>
    <w:rsid w:val="29F7D78B"/>
    <w:rsid w:val="2A0A5E65"/>
    <w:rsid w:val="2A20273F"/>
    <w:rsid w:val="2A23D8C1"/>
    <w:rsid w:val="2A3C3A9D"/>
    <w:rsid w:val="2A99BB0D"/>
    <w:rsid w:val="2A9D305F"/>
    <w:rsid w:val="2AC68D34"/>
    <w:rsid w:val="2B903DCD"/>
    <w:rsid w:val="2BFC60CC"/>
    <w:rsid w:val="2DBAA1B5"/>
    <w:rsid w:val="2E2B2525"/>
    <w:rsid w:val="2F19CCC6"/>
    <w:rsid w:val="2F37B126"/>
    <w:rsid w:val="2F738F37"/>
    <w:rsid w:val="308A495D"/>
    <w:rsid w:val="3099FB24"/>
    <w:rsid w:val="30A54861"/>
    <w:rsid w:val="314D3A95"/>
    <w:rsid w:val="329790CB"/>
    <w:rsid w:val="32E2198F"/>
    <w:rsid w:val="33075876"/>
    <w:rsid w:val="3385C445"/>
    <w:rsid w:val="33A18694"/>
    <w:rsid w:val="33D4244C"/>
    <w:rsid w:val="3422582B"/>
    <w:rsid w:val="3424E559"/>
    <w:rsid w:val="34CEF64F"/>
    <w:rsid w:val="3525222C"/>
    <w:rsid w:val="35689FAD"/>
    <w:rsid w:val="3592F49C"/>
    <w:rsid w:val="359E2F93"/>
    <w:rsid w:val="35CC27C4"/>
    <w:rsid w:val="35EC54FE"/>
    <w:rsid w:val="3640D3FF"/>
    <w:rsid w:val="372E459D"/>
    <w:rsid w:val="37F485F4"/>
    <w:rsid w:val="383E019F"/>
    <w:rsid w:val="396C6389"/>
    <w:rsid w:val="3ABF99A1"/>
    <w:rsid w:val="3C15CFF8"/>
    <w:rsid w:val="3D26D10A"/>
    <w:rsid w:val="3D483638"/>
    <w:rsid w:val="3D4B8AB0"/>
    <w:rsid w:val="3DEF3331"/>
    <w:rsid w:val="3E5BD8D7"/>
    <w:rsid w:val="3EC10637"/>
    <w:rsid w:val="3EE67ED4"/>
    <w:rsid w:val="3F551EBB"/>
    <w:rsid w:val="3F5C0A1D"/>
    <w:rsid w:val="4083D425"/>
    <w:rsid w:val="4146BDFA"/>
    <w:rsid w:val="41551990"/>
    <w:rsid w:val="4226AA31"/>
    <w:rsid w:val="42297B91"/>
    <w:rsid w:val="42FDD377"/>
    <w:rsid w:val="43A53426"/>
    <w:rsid w:val="447C9695"/>
    <w:rsid w:val="44AF5593"/>
    <w:rsid w:val="45099A88"/>
    <w:rsid w:val="4627BEBF"/>
    <w:rsid w:val="464B25F4"/>
    <w:rsid w:val="46E0A02E"/>
    <w:rsid w:val="47C19616"/>
    <w:rsid w:val="48176401"/>
    <w:rsid w:val="4832DDB0"/>
    <w:rsid w:val="486B6AB8"/>
    <w:rsid w:val="498C34CC"/>
    <w:rsid w:val="49AB46DC"/>
    <w:rsid w:val="49C45579"/>
    <w:rsid w:val="49CA4C75"/>
    <w:rsid w:val="49E0B1DC"/>
    <w:rsid w:val="4A5E6FFC"/>
    <w:rsid w:val="4A7494F0"/>
    <w:rsid w:val="4B80D649"/>
    <w:rsid w:val="4B901ED0"/>
    <w:rsid w:val="4BE638D7"/>
    <w:rsid w:val="4C4731AF"/>
    <w:rsid w:val="4D0A7439"/>
    <w:rsid w:val="4D9AB898"/>
    <w:rsid w:val="4E346656"/>
    <w:rsid w:val="4F7374E2"/>
    <w:rsid w:val="5148A267"/>
    <w:rsid w:val="51BE4647"/>
    <w:rsid w:val="524FEBB0"/>
    <w:rsid w:val="53623604"/>
    <w:rsid w:val="538C9E90"/>
    <w:rsid w:val="53C4800B"/>
    <w:rsid w:val="541309D5"/>
    <w:rsid w:val="549CE729"/>
    <w:rsid w:val="54A0E433"/>
    <w:rsid w:val="54A9FFAE"/>
    <w:rsid w:val="54B79270"/>
    <w:rsid w:val="552B6A48"/>
    <w:rsid w:val="557BB09F"/>
    <w:rsid w:val="558B5B6B"/>
    <w:rsid w:val="55C78020"/>
    <w:rsid w:val="567C6784"/>
    <w:rsid w:val="56A901F0"/>
    <w:rsid w:val="57528591"/>
    <w:rsid w:val="57F0C951"/>
    <w:rsid w:val="580507A5"/>
    <w:rsid w:val="5945887B"/>
    <w:rsid w:val="5997690E"/>
    <w:rsid w:val="59F8426C"/>
    <w:rsid w:val="5A6C05C8"/>
    <w:rsid w:val="5ADC9F4D"/>
    <w:rsid w:val="5D0E4575"/>
    <w:rsid w:val="5E2F9711"/>
    <w:rsid w:val="5E5410DE"/>
    <w:rsid w:val="5E873C28"/>
    <w:rsid w:val="5F1A7389"/>
    <w:rsid w:val="5FD617AC"/>
    <w:rsid w:val="6186354F"/>
    <w:rsid w:val="61CAD1F9"/>
    <w:rsid w:val="6262E282"/>
    <w:rsid w:val="63112152"/>
    <w:rsid w:val="6362091D"/>
    <w:rsid w:val="63CAF59A"/>
    <w:rsid w:val="63DF9C3B"/>
    <w:rsid w:val="643BC243"/>
    <w:rsid w:val="648BF102"/>
    <w:rsid w:val="649EDBBF"/>
    <w:rsid w:val="64AE1B2E"/>
    <w:rsid w:val="65CC758C"/>
    <w:rsid w:val="6874407F"/>
    <w:rsid w:val="69541473"/>
    <w:rsid w:val="6A78254C"/>
    <w:rsid w:val="6AB0959E"/>
    <w:rsid w:val="6AD55348"/>
    <w:rsid w:val="6D8108C1"/>
    <w:rsid w:val="6DABC116"/>
    <w:rsid w:val="6DBBE0A0"/>
    <w:rsid w:val="6E36663C"/>
    <w:rsid w:val="6E3CA28A"/>
    <w:rsid w:val="6E548477"/>
    <w:rsid w:val="6E8889E5"/>
    <w:rsid w:val="6EB81A44"/>
    <w:rsid w:val="6EF5B8F9"/>
    <w:rsid w:val="6F9A72DA"/>
    <w:rsid w:val="6FE70DA9"/>
    <w:rsid w:val="6FFBCBBF"/>
    <w:rsid w:val="703D82A3"/>
    <w:rsid w:val="7073A638"/>
    <w:rsid w:val="707F5264"/>
    <w:rsid w:val="70BA4581"/>
    <w:rsid w:val="7125F177"/>
    <w:rsid w:val="739A65E2"/>
    <w:rsid w:val="73E9B224"/>
    <w:rsid w:val="7404CF95"/>
    <w:rsid w:val="7446D456"/>
    <w:rsid w:val="7558248C"/>
    <w:rsid w:val="7569BCB0"/>
    <w:rsid w:val="75F3AA8E"/>
    <w:rsid w:val="7622787D"/>
    <w:rsid w:val="76257097"/>
    <w:rsid w:val="769ED37B"/>
    <w:rsid w:val="76ACC427"/>
    <w:rsid w:val="77597620"/>
    <w:rsid w:val="778E81FA"/>
    <w:rsid w:val="78439DA2"/>
    <w:rsid w:val="78489488"/>
    <w:rsid w:val="7915809E"/>
    <w:rsid w:val="793434F5"/>
    <w:rsid w:val="793E4CBC"/>
    <w:rsid w:val="7988D8EF"/>
    <w:rsid w:val="7A121534"/>
    <w:rsid w:val="7B380D45"/>
    <w:rsid w:val="7BAE2AF8"/>
    <w:rsid w:val="7BF4C409"/>
    <w:rsid w:val="7D0C076C"/>
    <w:rsid w:val="7D3A524A"/>
    <w:rsid w:val="7D50BF96"/>
    <w:rsid w:val="7DCA6A0B"/>
    <w:rsid w:val="7DDF5AF2"/>
    <w:rsid w:val="7E6205C3"/>
    <w:rsid w:val="7ED675A1"/>
    <w:rsid w:val="7EDB3D41"/>
    <w:rsid w:val="7F7B2B53"/>
    <w:rsid w:val="7FBCB5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031CE93"/>
  <w15:chartTrackingRefBased/>
  <w15:docId w15:val="{85F3CC9C-9E57-4579-A17E-82FC5AFF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89"/>
    <w:rPr>
      <w:color w:val="1F3864" w:themeColor="accent1" w:themeShade="80"/>
    </w:rPr>
  </w:style>
  <w:style w:type="paragraph" w:styleId="Heading1">
    <w:name w:val="heading 1"/>
    <w:basedOn w:val="List"/>
    <w:next w:val="Normal"/>
    <w:link w:val="Heading1Char"/>
    <w:autoRedefine/>
    <w:uiPriority w:val="9"/>
    <w:qFormat/>
    <w:rsid w:val="00116063"/>
    <w:pPr>
      <w:keepNext/>
      <w:keepLines/>
      <w:numPr>
        <w:numId w:val="75"/>
      </w:numPr>
      <w:spacing w:before="600" w:after="360"/>
      <w:outlineLvl w:val="0"/>
    </w:pPr>
    <w:rPr>
      <w:rFonts w:eastAsiaTheme="majorEastAsia"/>
      <w:sz w:val="36"/>
      <w:szCs w:val="36"/>
      <w:lang w:eastAsia="en-US"/>
    </w:rPr>
  </w:style>
  <w:style w:type="paragraph" w:styleId="Heading2">
    <w:name w:val="heading 2"/>
    <w:basedOn w:val="Heading1"/>
    <w:next w:val="Normal"/>
    <w:link w:val="Heading2Char"/>
    <w:autoRedefine/>
    <w:uiPriority w:val="9"/>
    <w:unhideWhenUsed/>
    <w:qFormat/>
    <w:rsid w:val="00C702F9"/>
    <w:pPr>
      <w:numPr>
        <w:ilvl w:val="1"/>
      </w:numPr>
      <w:spacing w:before="360" w:after="240"/>
      <w:contextualSpacing w:val="0"/>
      <w:outlineLvl w:val="1"/>
    </w:pPr>
    <w:rPr>
      <w:rFonts w:cstheme="majorBidi"/>
      <w:color w:val="002060"/>
      <w:sz w:val="32"/>
      <w:szCs w:val="26"/>
    </w:rPr>
  </w:style>
  <w:style w:type="paragraph" w:styleId="Heading3">
    <w:name w:val="heading 3"/>
    <w:basedOn w:val="Heading1"/>
    <w:next w:val="Normal"/>
    <w:link w:val="Heading3Char"/>
    <w:autoRedefine/>
    <w:uiPriority w:val="9"/>
    <w:unhideWhenUsed/>
    <w:qFormat/>
    <w:rsid w:val="00DB7079"/>
    <w:pPr>
      <w:numPr>
        <w:ilvl w:val="2"/>
      </w:numPr>
      <w:spacing w:before="240" w:after="240"/>
      <w:outlineLvl w:val="2"/>
    </w:pPr>
    <w:rPr>
      <w:sz w:val="28"/>
      <w:szCs w:val="28"/>
      <w:u w:val="single"/>
    </w:rPr>
  </w:style>
  <w:style w:type="paragraph" w:styleId="Heading4">
    <w:name w:val="heading 4"/>
    <w:basedOn w:val="Normal"/>
    <w:next w:val="Normal"/>
    <w:link w:val="Heading4Char"/>
    <w:autoRedefine/>
    <w:uiPriority w:val="9"/>
    <w:unhideWhenUsed/>
    <w:qFormat/>
    <w:rsid w:val="00DC6A0C"/>
    <w:pPr>
      <w:keepNext/>
      <w:keepLines/>
      <w:numPr>
        <w:ilvl w:val="3"/>
        <w:numId w:val="75"/>
      </w:numPr>
      <w:spacing w:before="40" w:after="0"/>
      <w:outlineLvl w:val="3"/>
    </w:pPr>
    <w:rPr>
      <w:rFonts w:eastAsiaTheme="majorEastAsia" w:cstheme="majorBidi"/>
      <w:i/>
      <w:iCs/>
      <w:color w:val="002060"/>
      <w:sz w:val="28"/>
      <w:lang w:eastAsia="en-US"/>
    </w:rPr>
  </w:style>
  <w:style w:type="paragraph" w:styleId="Heading5">
    <w:name w:val="heading 5"/>
    <w:basedOn w:val="Normal"/>
    <w:next w:val="Normal"/>
    <w:link w:val="Heading5Char"/>
    <w:autoRedefine/>
    <w:uiPriority w:val="9"/>
    <w:unhideWhenUsed/>
    <w:qFormat/>
    <w:rsid w:val="00D11BB3"/>
    <w:pPr>
      <w:keepNext/>
      <w:keepLines/>
      <w:numPr>
        <w:ilvl w:val="4"/>
        <w:numId w:val="75"/>
      </w:numPr>
      <w:spacing w:before="40" w:after="0"/>
      <w:outlineLvl w:val="4"/>
    </w:pPr>
    <w:rPr>
      <w:rFonts w:ascii="Calibri" w:eastAsiaTheme="majorEastAsia" w:hAnsi="Calibri" w:cstheme="majorBidi"/>
      <w:sz w:val="28"/>
      <w:lang w:eastAsia="en-US"/>
    </w:rPr>
  </w:style>
  <w:style w:type="paragraph" w:styleId="Heading6">
    <w:name w:val="heading 6"/>
    <w:basedOn w:val="Normal"/>
    <w:next w:val="Normal"/>
    <w:link w:val="Heading6Char"/>
    <w:uiPriority w:val="9"/>
    <w:semiHidden/>
    <w:unhideWhenUsed/>
    <w:qFormat/>
    <w:rsid w:val="001971D9"/>
    <w:pPr>
      <w:keepNext/>
      <w:keepLines/>
      <w:numPr>
        <w:ilvl w:val="5"/>
        <w:numId w:val="75"/>
      </w:numPr>
      <w:spacing w:before="40" w:after="0"/>
      <w:outlineLvl w:val="5"/>
    </w:pPr>
    <w:rPr>
      <w:rFonts w:asciiTheme="majorHAnsi" w:eastAsiaTheme="majorEastAsia" w:hAnsiTheme="majorHAnsi" w:cstheme="majorBidi"/>
      <w:lang w:eastAsia="en-US"/>
    </w:rPr>
  </w:style>
  <w:style w:type="paragraph" w:styleId="Heading7">
    <w:name w:val="heading 7"/>
    <w:basedOn w:val="Normal"/>
    <w:next w:val="Normal"/>
    <w:link w:val="Heading7Char"/>
    <w:uiPriority w:val="9"/>
    <w:semiHidden/>
    <w:unhideWhenUsed/>
    <w:qFormat/>
    <w:rsid w:val="001971D9"/>
    <w:pPr>
      <w:keepNext/>
      <w:keepLines/>
      <w:numPr>
        <w:ilvl w:val="6"/>
        <w:numId w:val="75"/>
      </w:numPr>
      <w:spacing w:before="40" w:after="0"/>
      <w:outlineLvl w:val="6"/>
    </w:pPr>
    <w:rPr>
      <w:rFonts w:asciiTheme="majorHAnsi" w:eastAsiaTheme="majorEastAsia" w:hAnsiTheme="majorHAnsi" w:cstheme="majorBidi"/>
      <w:i/>
      <w:iCs/>
      <w:lang w:eastAsia="en-US"/>
    </w:rPr>
  </w:style>
  <w:style w:type="paragraph" w:styleId="Heading8">
    <w:name w:val="heading 8"/>
    <w:basedOn w:val="Normal"/>
    <w:next w:val="Normal"/>
    <w:link w:val="Heading8Char"/>
    <w:uiPriority w:val="9"/>
    <w:semiHidden/>
    <w:unhideWhenUsed/>
    <w:qFormat/>
    <w:rsid w:val="001971D9"/>
    <w:pPr>
      <w:keepNext/>
      <w:keepLines/>
      <w:numPr>
        <w:ilvl w:val="7"/>
        <w:numId w:val="75"/>
      </w:numPr>
      <w:spacing w:before="40" w:after="0"/>
      <w:outlineLvl w:val="7"/>
    </w:pPr>
    <w:rPr>
      <w:rFonts w:asciiTheme="majorHAnsi" w:eastAsiaTheme="majorEastAsia" w:hAnsiTheme="majorHAnsi" w:cstheme="majorBidi"/>
      <w:color w:val="000000" w:themeColor="text1"/>
      <w:sz w:val="21"/>
      <w:szCs w:val="21"/>
      <w:lang w:eastAsia="en-US"/>
      <w14:textFill>
        <w14:solidFill>
          <w14:schemeClr w14:val="tx1">
            <w14:lumMod w14:val="85000"/>
            <w14:lumOff w14:val="15000"/>
            <w14:lumMod w14:val="50000"/>
          </w14:schemeClr>
        </w14:solidFill>
      </w14:textFill>
    </w:rPr>
  </w:style>
  <w:style w:type="paragraph" w:styleId="Heading9">
    <w:name w:val="heading 9"/>
    <w:basedOn w:val="Normal"/>
    <w:next w:val="Normal"/>
    <w:link w:val="Heading9Char"/>
    <w:uiPriority w:val="9"/>
    <w:semiHidden/>
    <w:unhideWhenUsed/>
    <w:qFormat/>
    <w:rsid w:val="001971D9"/>
    <w:pPr>
      <w:keepNext/>
      <w:keepLines/>
      <w:numPr>
        <w:ilvl w:val="8"/>
        <w:numId w:val="75"/>
      </w:numPr>
      <w:spacing w:before="40" w:after="0"/>
      <w:outlineLvl w:val="8"/>
    </w:pPr>
    <w:rPr>
      <w:rFonts w:asciiTheme="majorHAnsi" w:eastAsiaTheme="majorEastAsia" w:hAnsiTheme="majorHAnsi" w:cstheme="majorBidi"/>
      <w:i/>
      <w:iCs/>
      <w:color w:val="000000" w:themeColor="text1"/>
      <w:sz w:val="21"/>
      <w:szCs w:val="21"/>
      <w:lang w:eastAsia="en-US"/>
      <w14:textFill>
        <w14:solidFill>
          <w14:schemeClr w14:val="tx1">
            <w14:lumMod w14:val="85000"/>
            <w14:lumOff w14:val="15000"/>
            <w14:lumMod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EBD"/>
    <w:rPr>
      <w:color w:val="1F3864" w:themeColor="accent1" w:themeShade="80"/>
    </w:rPr>
  </w:style>
  <w:style w:type="paragraph" w:styleId="Footer">
    <w:name w:val="footer"/>
    <w:basedOn w:val="Normal"/>
    <w:link w:val="FooterChar"/>
    <w:uiPriority w:val="99"/>
    <w:unhideWhenUsed/>
    <w:rsid w:val="009F6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EBD"/>
    <w:rPr>
      <w:color w:val="1F3864" w:themeColor="accent1" w:themeShade="80"/>
    </w:rPr>
  </w:style>
  <w:style w:type="paragraph" w:styleId="NoSpacing">
    <w:name w:val="No Spacing"/>
    <w:link w:val="NoSpacingChar"/>
    <w:uiPriority w:val="1"/>
    <w:qFormat/>
    <w:rsid w:val="00D447FF"/>
    <w:pPr>
      <w:spacing w:after="0"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D447FF"/>
    <w:rPr>
      <w:rFonts w:asciiTheme="minorHAnsi" w:eastAsiaTheme="minorEastAsia" w:hAnsiTheme="minorHAnsi" w:cstheme="minorBidi"/>
      <w:lang w:val="en-US" w:eastAsia="en-US"/>
    </w:rPr>
  </w:style>
  <w:style w:type="character" w:customStyle="1" w:styleId="Heading1Char">
    <w:name w:val="Heading 1 Char"/>
    <w:basedOn w:val="DefaultParagraphFont"/>
    <w:link w:val="Heading1"/>
    <w:uiPriority w:val="9"/>
    <w:rsid w:val="004615A4"/>
    <w:rPr>
      <w:rFonts w:eastAsiaTheme="majorEastAsia"/>
      <w:color w:val="1F3864" w:themeColor="accent1" w:themeShade="80"/>
      <w:sz w:val="36"/>
      <w:szCs w:val="36"/>
      <w:lang w:eastAsia="en-US"/>
    </w:rPr>
  </w:style>
  <w:style w:type="character" w:customStyle="1" w:styleId="Heading2Char">
    <w:name w:val="Heading 2 Char"/>
    <w:basedOn w:val="DefaultParagraphFont"/>
    <w:link w:val="Heading2"/>
    <w:uiPriority w:val="9"/>
    <w:rsid w:val="00C702F9"/>
    <w:rPr>
      <w:rFonts w:eastAsiaTheme="majorEastAsia" w:cstheme="majorBidi"/>
      <w:color w:val="002060"/>
      <w:sz w:val="32"/>
      <w:szCs w:val="26"/>
      <w:lang w:eastAsia="en-US"/>
    </w:rPr>
  </w:style>
  <w:style w:type="character" w:customStyle="1" w:styleId="Heading3Char">
    <w:name w:val="Heading 3 Char"/>
    <w:basedOn w:val="DefaultParagraphFont"/>
    <w:link w:val="Heading3"/>
    <w:uiPriority w:val="9"/>
    <w:rsid w:val="00DB7079"/>
    <w:rPr>
      <w:rFonts w:eastAsiaTheme="majorEastAsia"/>
      <w:color w:val="1F3864" w:themeColor="accent1" w:themeShade="80"/>
      <w:sz w:val="28"/>
      <w:szCs w:val="28"/>
      <w:u w:val="single"/>
      <w:lang w:eastAsia="en-US"/>
    </w:rPr>
  </w:style>
  <w:style w:type="character" w:customStyle="1" w:styleId="Heading4Char">
    <w:name w:val="Heading 4 Char"/>
    <w:basedOn w:val="DefaultParagraphFont"/>
    <w:link w:val="Heading4"/>
    <w:uiPriority w:val="9"/>
    <w:rsid w:val="00DC6A0C"/>
    <w:rPr>
      <w:rFonts w:eastAsiaTheme="majorEastAsia" w:cstheme="majorBidi"/>
      <w:i/>
      <w:iCs/>
      <w:color w:val="002060"/>
      <w:sz w:val="28"/>
      <w:lang w:eastAsia="en-US"/>
    </w:rPr>
  </w:style>
  <w:style w:type="character" w:customStyle="1" w:styleId="Heading5Char">
    <w:name w:val="Heading 5 Char"/>
    <w:basedOn w:val="DefaultParagraphFont"/>
    <w:link w:val="Heading5"/>
    <w:uiPriority w:val="9"/>
    <w:rsid w:val="00D11BB3"/>
    <w:rPr>
      <w:rFonts w:ascii="Calibri" w:eastAsiaTheme="majorEastAsia" w:hAnsi="Calibri" w:cstheme="majorBidi"/>
      <w:color w:val="1F3864" w:themeColor="accent1" w:themeShade="80"/>
      <w:sz w:val="28"/>
      <w:lang w:eastAsia="en-US"/>
    </w:rPr>
  </w:style>
  <w:style w:type="character" w:customStyle="1" w:styleId="Heading6Char">
    <w:name w:val="Heading 6 Char"/>
    <w:basedOn w:val="DefaultParagraphFont"/>
    <w:link w:val="Heading6"/>
    <w:uiPriority w:val="9"/>
    <w:semiHidden/>
    <w:rsid w:val="001971D9"/>
    <w:rPr>
      <w:rFonts w:asciiTheme="majorHAnsi" w:eastAsiaTheme="majorEastAsia" w:hAnsiTheme="majorHAnsi" w:cstheme="majorBidi"/>
      <w:color w:val="1F3864" w:themeColor="accent1" w:themeShade="80"/>
      <w:lang w:eastAsia="en-US"/>
    </w:rPr>
  </w:style>
  <w:style w:type="character" w:customStyle="1" w:styleId="Heading7Char">
    <w:name w:val="Heading 7 Char"/>
    <w:basedOn w:val="DefaultParagraphFont"/>
    <w:link w:val="Heading7"/>
    <w:uiPriority w:val="9"/>
    <w:semiHidden/>
    <w:rsid w:val="001971D9"/>
    <w:rPr>
      <w:rFonts w:asciiTheme="majorHAnsi" w:eastAsiaTheme="majorEastAsia" w:hAnsiTheme="majorHAnsi" w:cstheme="majorBidi"/>
      <w:i/>
      <w:iCs/>
      <w:color w:val="1F3864" w:themeColor="accent1" w:themeShade="80"/>
      <w:lang w:eastAsia="en-US"/>
    </w:rPr>
  </w:style>
  <w:style w:type="character" w:customStyle="1" w:styleId="Heading8Char">
    <w:name w:val="Heading 8 Char"/>
    <w:basedOn w:val="DefaultParagraphFont"/>
    <w:link w:val="Heading8"/>
    <w:uiPriority w:val="9"/>
    <w:semiHidden/>
    <w:rsid w:val="001971D9"/>
    <w:rPr>
      <w:rFonts w:asciiTheme="majorHAnsi" w:eastAsiaTheme="majorEastAsia" w:hAnsiTheme="majorHAnsi" w:cstheme="majorBidi"/>
      <w:color w:val="000000" w:themeColor="text1"/>
      <w:sz w:val="21"/>
      <w:szCs w:val="21"/>
      <w:lang w:eastAsia="en-US"/>
      <w14:textFill>
        <w14:solidFill>
          <w14:schemeClr w14:val="tx1">
            <w14:lumMod w14:val="85000"/>
            <w14:lumOff w14:val="15000"/>
            <w14:lumMod w14:val="50000"/>
          </w14:schemeClr>
        </w14:solidFill>
      </w14:textFill>
    </w:rPr>
  </w:style>
  <w:style w:type="character" w:customStyle="1" w:styleId="Heading9Char">
    <w:name w:val="Heading 9 Char"/>
    <w:basedOn w:val="DefaultParagraphFont"/>
    <w:link w:val="Heading9"/>
    <w:uiPriority w:val="9"/>
    <w:semiHidden/>
    <w:rsid w:val="001971D9"/>
    <w:rPr>
      <w:rFonts w:asciiTheme="majorHAnsi" w:eastAsiaTheme="majorEastAsia" w:hAnsiTheme="majorHAnsi" w:cstheme="majorBidi"/>
      <w:i/>
      <w:iCs/>
      <w:color w:val="000000" w:themeColor="text1"/>
      <w:sz w:val="21"/>
      <w:szCs w:val="21"/>
      <w:lang w:eastAsia="en-US"/>
      <w14:textFill>
        <w14:solidFill>
          <w14:schemeClr w14:val="tx1">
            <w14:lumMod w14:val="85000"/>
            <w14:lumOff w14:val="15000"/>
            <w14:lumMod w14:val="50000"/>
          </w14:schemeClr>
        </w14:solidFill>
      </w14:textFill>
    </w:rPr>
  </w:style>
  <w:style w:type="paragraph" w:styleId="ListParagraph">
    <w:name w:val="List Paragraph"/>
    <w:basedOn w:val="Normal"/>
    <w:uiPriority w:val="34"/>
    <w:qFormat/>
    <w:rsid w:val="00EC7C27"/>
    <w:pPr>
      <w:ind w:left="720"/>
      <w:contextualSpacing/>
    </w:pPr>
  </w:style>
  <w:style w:type="table" w:styleId="TableGrid">
    <w:name w:val="Table Grid"/>
    <w:basedOn w:val="TableNormal"/>
    <w:uiPriority w:val="39"/>
    <w:rsid w:val="000B0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7137"/>
    <w:rPr>
      <w:sz w:val="16"/>
      <w:szCs w:val="16"/>
    </w:rPr>
  </w:style>
  <w:style w:type="paragraph" w:styleId="CommentText">
    <w:name w:val="annotation text"/>
    <w:basedOn w:val="Normal"/>
    <w:link w:val="CommentTextChar"/>
    <w:uiPriority w:val="99"/>
    <w:semiHidden/>
    <w:unhideWhenUsed/>
    <w:rsid w:val="00AB7137"/>
    <w:pPr>
      <w:spacing w:line="240" w:lineRule="auto"/>
    </w:pPr>
    <w:rPr>
      <w:sz w:val="20"/>
      <w:szCs w:val="20"/>
    </w:rPr>
  </w:style>
  <w:style w:type="character" w:customStyle="1" w:styleId="CommentTextChar">
    <w:name w:val="Comment Text Char"/>
    <w:basedOn w:val="DefaultParagraphFont"/>
    <w:link w:val="CommentText"/>
    <w:uiPriority w:val="99"/>
    <w:semiHidden/>
    <w:rsid w:val="00AB7137"/>
    <w:rPr>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AB7137"/>
    <w:rPr>
      <w:b/>
      <w:bCs/>
    </w:rPr>
  </w:style>
  <w:style w:type="character" w:customStyle="1" w:styleId="CommentSubjectChar">
    <w:name w:val="Comment Subject Char"/>
    <w:basedOn w:val="CommentTextChar"/>
    <w:link w:val="CommentSubject"/>
    <w:uiPriority w:val="99"/>
    <w:semiHidden/>
    <w:rsid w:val="00AB7137"/>
    <w:rPr>
      <w:b/>
      <w:bCs/>
      <w:color w:val="1F3864" w:themeColor="accent1" w:themeShade="80"/>
      <w:sz w:val="20"/>
      <w:szCs w:val="20"/>
    </w:rPr>
  </w:style>
  <w:style w:type="paragraph" w:styleId="BalloonText">
    <w:name w:val="Balloon Text"/>
    <w:basedOn w:val="Normal"/>
    <w:link w:val="BalloonTextChar"/>
    <w:uiPriority w:val="99"/>
    <w:semiHidden/>
    <w:unhideWhenUsed/>
    <w:rsid w:val="00AB7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7137"/>
    <w:rPr>
      <w:rFonts w:ascii="Segoe UI" w:hAnsi="Segoe UI" w:cs="Segoe UI"/>
      <w:color w:val="1F3864" w:themeColor="accent1" w:themeShade="80"/>
      <w:sz w:val="18"/>
      <w:szCs w:val="18"/>
    </w:rPr>
  </w:style>
  <w:style w:type="table" w:styleId="TableGridLight">
    <w:name w:val="Grid Table Light"/>
    <w:basedOn w:val="TableNormal"/>
    <w:uiPriority w:val="40"/>
    <w:rsid w:val="006D0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30E6D"/>
    <w:rPr>
      <w:color w:val="0563C1" w:themeColor="hyperlink"/>
      <w:u w:val="single"/>
    </w:rPr>
  </w:style>
  <w:style w:type="character" w:styleId="UnresolvedMention">
    <w:name w:val="Unresolved Mention"/>
    <w:basedOn w:val="DefaultParagraphFont"/>
    <w:uiPriority w:val="99"/>
    <w:unhideWhenUsed/>
    <w:rsid w:val="00830E6D"/>
    <w:rPr>
      <w:color w:val="605E5C"/>
      <w:shd w:val="clear" w:color="auto" w:fill="E1DFDD"/>
    </w:rPr>
  </w:style>
  <w:style w:type="table" w:styleId="GridTable1Light-Accent1">
    <w:name w:val="Grid Table 1 Light Accent 1"/>
    <w:basedOn w:val="TableNormal"/>
    <w:uiPriority w:val="46"/>
    <w:rsid w:val="00A049BD"/>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1E1FE4"/>
    <w:rPr>
      <w:color w:val="954F72" w:themeColor="followedHyperlink"/>
      <w:u w:val="single"/>
    </w:rPr>
  </w:style>
  <w:style w:type="paragraph" w:styleId="TOCHeading">
    <w:name w:val="TOC Heading"/>
    <w:basedOn w:val="Heading1"/>
    <w:next w:val="Normal"/>
    <w:uiPriority w:val="39"/>
    <w:unhideWhenUsed/>
    <w:qFormat/>
    <w:rsid w:val="0079427E"/>
    <w:pPr>
      <w:ind w:left="0" w:firstLine="0"/>
      <w:outlineLvl w:val="9"/>
    </w:pPr>
    <w:rPr>
      <w:lang w:val="en-US"/>
    </w:rPr>
  </w:style>
  <w:style w:type="paragraph" w:styleId="TOC1">
    <w:name w:val="toc 1"/>
    <w:basedOn w:val="Normal"/>
    <w:next w:val="Normal"/>
    <w:autoRedefine/>
    <w:uiPriority w:val="39"/>
    <w:unhideWhenUsed/>
    <w:rsid w:val="00531E85"/>
    <w:pPr>
      <w:spacing w:after="100"/>
    </w:pPr>
    <w:rPr>
      <w:sz w:val="28"/>
    </w:rPr>
  </w:style>
  <w:style w:type="paragraph" w:styleId="TOC2">
    <w:name w:val="toc 2"/>
    <w:basedOn w:val="Normal"/>
    <w:next w:val="Normal"/>
    <w:autoRedefine/>
    <w:uiPriority w:val="39"/>
    <w:unhideWhenUsed/>
    <w:rsid w:val="00531E85"/>
    <w:pPr>
      <w:spacing w:after="100"/>
      <w:ind w:left="220"/>
    </w:pPr>
    <w:rPr>
      <w:sz w:val="28"/>
    </w:rPr>
  </w:style>
  <w:style w:type="paragraph" w:styleId="TOC3">
    <w:name w:val="toc 3"/>
    <w:basedOn w:val="Normal"/>
    <w:next w:val="Normal"/>
    <w:autoRedefine/>
    <w:uiPriority w:val="39"/>
    <w:unhideWhenUsed/>
    <w:rsid w:val="00531E85"/>
    <w:pPr>
      <w:spacing w:after="100"/>
      <w:ind w:left="440"/>
    </w:pPr>
    <w:rPr>
      <w:sz w:val="28"/>
    </w:rPr>
  </w:style>
  <w:style w:type="character" w:styleId="Mention">
    <w:name w:val="Mention"/>
    <w:basedOn w:val="DefaultParagraphFont"/>
    <w:uiPriority w:val="99"/>
    <w:unhideWhenUsed/>
    <w:rsid w:val="00D45F3D"/>
    <w:rPr>
      <w:color w:val="2B579A"/>
      <w:shd w:val="clear" w:color="auto" w:fill="E1DFDD"/>
    </w:rPr>
  </w:style>
  <w:style w:type="paragraph" w:styleId="Revision">
    <w:name w:val="Revision"/>
    <w:hidden/>
    <w:uiPriority w:val="99"/>
    <w:semiHidden/>
    <w:rsid w:val="00F56F65"/>
    <w:pPr>
      <w:spacing w:after="0" w:line="240" w:lineRule="auto"/>
    </w:pPr>
    <w:rPr>
      <w:color w:val="1F3864" w:themeColor="accent1" w:themeShade="80"/>
    </w:rPr>
  </w:style>
  <w:style w:type="character" w:styleId="Strong">
    <w:name w:val="Strong"/>
    <w:basedOn w:val="DefaultParagraphFont"/>
    <w:uiPriority w:val="22"/>
    <w:qFormat/>
    <w:rsid w:val="00B21CEF"/>
    <w:rPr>
      <w:b/>
      <w:bCs/>
    </w:rPr>
  </w:style>
  <w:style w:type="character" w:styleId="Emphasis">
    <w:name w:val="Emphasis"/>
    <w:basedOn w:val="DefaultParagraphFont"/>
    <w:uiPriority w:val="20"/>
    <w:qFormat/>
    <w:rsid w:val="00B21CEF"/>
    <w:rPr>
      <w:i/>
      <w:iCs/>
    </w:rPr>
  </w:style>
  <w:style w:type="paragraph" w:customStyle="1" w:styleId="paragraph">
    <w:name w:val="paragraph"/>
    <w:basedOn w:val="Normal"/>
    <w:rsid w:val="0072191A"/>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72191A"/>
  </w:style>
  <w:style w:type="character" w:customStyle="1" w:styleId="eop">
    <w:name w:val="eop"/>
    <w:basedOn w:val="DefaultParagraphFont"/>
    <w:rsid w:val="0072191A"/>
  </w:style>
  <w:style w:type="paragraph" w:styleId="TOC4">
    <w:name w:val="toc 4"/>
    <w:basedOn w:val="Normal"/>
    <w:next w:val="Normal"/>
    <w:autoRedefine/>
    <w:uiPriority w:val="39"/>
    <w:unhideWhenUsed/>
    <w:rsid w:val="009663DB"/>
    <w:pPr>
      <w:spacing w:after="100"/>
      <w:ind w:left="660"/>
    </w:pPr>
  </w:style>
  <w:style w:type="paragraph" w:styleId="List">
    <w:name w:val="List"/>
    <w:basedOn w:val="Normal"/>
    <w:uiPriority w:val="99"/>
    <w:semiHidden/>
    <w:unhideWhenUsed/>
    <w:rsid w:val="004615A4"/>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7198">
      <w:bodyDiv w:val="1"/>
      <w:marLeft w:val="0"/>
      <w:marRight w:val="0"/>
      <w:marTop w:val="0"/>
      <w:marBottom w:val="0"/>
      <w:divBdr>
        <w:top w:val="none" w:sz="0" w:space="0" w:color="auto"/>
        <w:left w:val="none" w:sz="0" w:space="0" w:color="auto"/>
        <w:bottom w:val="none" w:sz="0" w:space="0" w:color="auto"/>
        <w:right w:val="none" w:sz="0" w:space="0" w:color="auto"/>
      </w:divBdr>
      <w:divsChild>
        <w:div w:id="1075709422">
          <w:marLeft w:val="0"/>
          <w:marRight w:val="0"/>
          <w:marTop w:val="0"/>
          <w:marBottom w:val="0"/>
          <w:divBdr>
            <w:top w:val="none" w:sz="0" w:space="0" w:color="auto"/>
            <w:left w:val="none" w:sz="0" w:space="0" w:color="auto"/>
            <w:bottom w:val="none" w:sz="0" w:space="0" w:color="auto"/>
            <w:right w:val="none" w:sz="0" w:space="0" w:color="auto"/>
          </w:divBdr>
          <w:divsChild>
            <w:div w:id="1646353212">
              <w:marLeft w:val="0"/>
              <w:marRight w:val="0"/>
              <w:marTop w:val="30"/>
              <w:marBottom w:val="30"/>
              <w:divBdr>
                <w:top w:val="none" w:sz="0" w:space="0" w:color="auto"/>
                <w:left w:val="none" w:sz="0" w:space="0" w:color="auto"/>
                <w:bottom w:val="none" w:sz="0" w:space="0" w:color="auto"/>
                <w:right w:val="none" w:sz="0" w:space="0" w:color="auto"/>
              </w:divBdr>
              <w:divsChild>
                <w:div w:id="468547407">
                  <w:marLeft w:val="0"/>
                  <w:marRight w:val="0"/>
                  <w:marTop w:val="0"/>
                  <w:marBottom w:val="0"/>
                  <w:divBdr>
                    <w:top w:val="none" w:sz="0" w:space="0" w:color="auto"/>
                    <w:left w:val="none" w:sz="0" w:space="0" w:color="auto"/>
                    <w:bottom w:val="none" w:sz="0" w:space="0" w:color="auto"/>
                    <w:right w:val="none" w:sz="0" w:space="0" w:color="auto"/>
                  </w:divBdr>
                  <w:divsChild>
                    <w:div w:id="162088372">
                      <w:marLeft w:val="0"/>
                      <w:marRight w:val="0"/>
                      <w:marTop w:val="0"/>
                      <w:marBottom w:val="0"/>
                      <w:divBdr>
                        <w:top w:val="none" w:sz="0" w:space="0" w:color="auto"/>
                        <w:left w:val="none" w:sz="0" w:space="0" w:color="auto"/>
                        <w:bottom w:val="none" w:sz="0" w:space="0" w:color="auto"/>
                        <w:right w:val="none" w:sz="0" w:space="0" w:color="auto"/>
                      </w:divBdr>
                    </w:div>
                    <w:div w:id="317197536">
                      <w:marLeft w:val="0"/>
                      <w:marRight w:val="0"/>
                      <w:marTop w:val="0"/>
                      <w:marBottom w:val="0"/>
                      <w:divBdr>
                        <w:top w:val="none" w:sz="0" w:space="0" w:color="auto"/>
                        <w:left w:val="none" w:sz="0" w:space="0" w:color="auto"/>
                        <w:bottom w:val="none" w:sz="0" w:space="0" w:color="auto"/>
                        <w:right w:val="none" w:sz="0" w:space="0" w:color="auto"/>
                      </w:divBdr>
                    </w:div>
                  </w:divsChild>
                </w:div>
                <w:div w:id="505749024">
                  <w:marLeft w:val="0"/>
                  <w:marRight w:val="0"/>
                  <w:marTop w:val="0"/>
                  <w:marBottom w:val="0"/>
                  <w:divBdr>
                    <w:top w:val="none" w:sz="0" w:space="0" w:color="auto"/>
                    <w:left w:val="none" w:sz="0" w:space="0" w:color="auto"/>
                    <w:bottom w:val="none" w:sz="0" w:space="0" w:color="auto"/>
                    <w:right w:val="none" w:sz="0" w:space="0" w:color="auto"/>
                  </w:divBdr>
                  <w:divsChild>
                    <w:div w:id="527371202">
                      <w:marLeft w:val="0"/>
                      <w:marRight w:val="0"/>
                      <w:marTop w:val="0"/>
                      <w:marBottom w:val="0"/>
                      <w:divBdr>
                        <w:top w:val="none" w:sz="0" w:space="0" w:color="auto"/>
                        <w:left w:val="none" w:sz="0" w:space="0" w:color="auto"/>
                        <w:bottom w:val="none" w:sz="0" w:space="0" w:color="auto"/>
                        <w:right w:val="none" w:sz="0" w:space="0" w:color="auto"/>
                      </w:divBdr>
                    </w:div>
                  </w:divsChild>
                </w:div>
                <w:div w:id="697895791">
                  <w:marLeft w:val="0"/>
                  <w:marRight w:val="0"/>
                  <w:marTop w:val="0"/>
                  <w:marBottom w:val="0"/>
                  <w:divBdr>
                    <w:top w:val="none" w:sz="0" w:space="0" w:color="auto"/>
                    <w:left w:val="none" w:sz="0" w:space="0" w:color="auto"/>
                    <w:bottom w:val="none" w:sz="0" w:space="0" w:color="auto"/>
                    <w:right w:val="none" w:sz="0" w:space="0" w:color="auto"/>
                  </w:divBdr>
                  <w:divsChild>
                    <w:div w:id="1743091358">
                      <w:marLeft w:val="0"/>
                      <w:marRight w:val="0"/>
                      <w:marTop w:val="0"/>
                      <w:marBottom w:val="0"/>
                      <w:divBdr>
                        <w:top w:val="none" w:sz="0" w:space="0" w:color="auto"/>
                        <w:left w:val="none" w:sz="0" w:space="0" w:color="auto"/>
                        <w:bottom w:val="none" w:sz="0" w:space="0" w:color="auto"/>
                        <w:right w:val="none" w:sz="0" w:space="0" w:color="auto"/>
                      </w:divBdr>
                    </w:div>
                  </w:divsChild>
                </w:div>
                <w:div w:id="1111361156">
                  <w:marLeft w:val="0"/>
                  <w:marRight w:val="0"/>
                  <w:marTop w:val="0"/>
                  <w:marBottom w:val="0"/>
                  <w:divBdr>
                    <w:top w:val="none" w:sz="0" w:space="0" w:color="auto"/>
                    <w:left w:val="none" w:sz="0" w:space="0" w:color="auto"/>
                    <w:bottom w:val="none" w:sz="0" w:space="0" w:color="auto"/>
                    <w:right w:val="none" w:sz="0" w:space="0" w:color="auto"/>
                  </w:divBdr>
                  <w:divsChild>
                    <w:div w:id="1028222248">
                      <w:marLeft w:val="0"/>
                      <w:marRight w:val="0"/>
                      <w:marTop w:val="0"/>
                      <w:marBottom w:val="0"/>
                      <w:divBdr>
                        <w:top w:val="none" w:sz="0" w:space="0" w:color="auto"/>
                        <w:left w:val="none" w:sz="0" w:space="0" w:color="auto"/>
                        <w:bottom w:val="none" w:sz="0" w:space="0" w:color="auto"/>
                        <w:right w:val="none" w:sz="0" w:space="0" w:color="auto"/>
                      </w:divBdr>
                    </w:div>
                  </w:divsChild>
                </w:div>
                <w:div w:id="1113597985">
                  <w:marLeft w:val="0"/>
                  <w:marRight w:val="0"/>
                  <w:marTop w:val="0"/>
                  <w:marBottom w:val="0"/>
                  <w:divBdr>
                    <w:top w:val="none" w:sz="0" w:space="0" w:color="auto"/>
                    <w:left w:val="none" w:sz="0" w:space="0" w:color="auto"/>
                    <w:bottom w:val="none" w:sz="0" w:space="0" w:color="auto"/>
                    <w:right w:val="none" w:sz="0" w:space="0" w:color="auto"/>
                  </w:divBdr>
                  <w:divsChild>
                    <w:div w:id="841897558">
                      <w:marLeft w:val="0"/>
                      <w:marRight w:val="0"/>
                      <w:marTop w:val="0"/>
                      <w:marBottom w:val="0"/>
                      <w:divBdr>
                        <w:top w:val="none" w:sz="0" w:space="0" w:color="auto"/>
                        <w:left w:val="none" w:sz="0" w:space="0" w:color="auto"/>
                        <w:bottom w:val="none" w:sz="0" w:space="0" w:color="auto"/>
                        <w:right w:val="none" w:sz="0" w:space="0" w:color="auto"/>
                      </w:divBdr>
                    </w:div>
                  </w:divsChild>
                </w:div>
                <w:div w:id="1191648507">
                  <w:marLeft w:val="0"/>
                  <w:marRight w:val="0"/>
                  <w:marTop w:val="0"/>
                  <w:marBottom w:val="0"/>
                  <w:divBdr>
                    <w:top w:val="none" w:sz="0" w:space="0" w:color="auto"/>
                    <w:left w:val="none" w:sz="0" w:space="0" w:color="auto"/>
                    <w:bottom w:val="none" w:sz="0" w:space="0" w:color="auto"/>
                    <w:right w:val="none" w:sz="0" w:space="0" w:color="auto"/>
                  </w:divBdr>
                  <w:divsChild>
                    <w:div w:id="1570074041">
                      <w:marLeft w:val="0"/>
                      <w:marRight w:val="0"/>
                      <w:marTop w:val="0"/>
                      <w:marBottom w:val="0"/>
                      <w:divBdr>
                        <w:top w:val="none" w:sz="0" w:space="0" w:color="auto"/>
                        <w:left w:val="none" w:sz="0" w:space="0" w:color="auto"/>
                        <w:bottom w:val="none" w:sz="0" w:space="0" w:color="auto"/>
                        <w:right w:val="none" w:sz="0" w:space="0" w:color="auto"/>
                      </w:divBdr>
                    </w:div>
                    <w:div w:id="1743411862">
                      <w:marLeft w:val="0"/>
                      <w:marRight w:val="0"/>
                      <w:marTop w:val="0"/>
                      <w:marBottom w:val="0"/>
                      <w:divBdr>
                        <w:top w:val="none" w:sz="0" w:space="0" w:color="auto"/>
                        <w:left w:val="none" w:sz="0" w:space="0" w:color="auto"/>
                        <w:bottom w:val="none" w:sz="0" w:space="0" w:color="auto"/>
                        <w:right w:val="none" w:sz="0" w:space="0" w:color="auto"/>
                      </w:divBdr>
                    </w:div>
                  </w:divsChild>
                </w:div>
                <w:div w:id="1235896442">
                  <w:marLeft w:val="0"/>
                  <w:marRight w:val="0"/>
                  <w:marTop w:val="0"/>
                  <w:marBottom w:val="0"/>
                  <w:divBdr>
                    <w:top w:val="none" w:sz="0" w:space="0" w:color="auto"/>
                    <w:left w:val="none" w:sz="0" w:space="0" w:color="auto"/>
                    <w:bottom w:val="none" w:sz="0" w:space="0" w:color="auto"/>
                    <w:right w:val="none" w:sz="0" w:space="0" w:color="auto"/>
                  </w:divBdr>
                  <w:divsChild>
                    <w:div w:id="935753148">
                      <w:marLeft w:val="0"/>
                      <w:marRight w:val="0"/>
                      <w:marTop w:val="0"/>
                      <w:marBottom w:val="0"/>
                      <w:divBdr>
                        <w:top w:val="none" w:sz="0" w:space="0" w:color="auto"/>
                        <w:left w:val="none" w:sz="0" w:space="0" w:color="auto"/>
                        <w:bottom w:val="none" w:sz="0" w:space="0" w:color="auto"/>
                        <w:right w:val="none" w:sz="0" w:space="0" w:color="auto"/>
                      </w:divBdr>
                    </w:div>
                    <w:div w:id="2011760008">
                      <w:marLeft w:val="0"/>
                      <w:marRight w:val="0"/>
                      <w:marTop w:val="0"/>
                      <w:marBottom w:val="0"/>
                      <w:divBdr>
                        <w:top w:val="none" w:sz="0" w:space="0" w:color="auto"/>
                        <w:left w:val="none" w:sz="0" w:space="0" w:color="auto"/>
                        <w:bottom w:val="none" w:sz="0" w:space="0" w:color="auto"/>
                        <w:right w:val="none" w:sz="0" w:space="0" w:color="auto"/>
                      </w:divBdr>
                    </w:div>
                  </w:divsChild>
                </w:div>
                <w:div w:id="1830634389">
                  <w:marLeft w:val="0"/>
                  <w:marRight w:val="0"/>
                  <w:marTop w:val="0"/>
                  <w:marBottom w:val="0"/>
                  <w:divBdr>
                    <w:top w:val="none" w:sz="0" w:space="0" w:color="auto"/>
                    <w:left w:val="none" w:sz="0" w:space="0" w:color="auto"/>
                    <w:bottom w:val="none" w:sz="0" w:space="0" w:color="auto"/>
                    <w:right w:val="none" w:sz="0" w:space="0" w:color="auto"/>
                  </w:divBdr>
                  <w:divsChild>
                    <w:div w:id="1297950659">
                      <w:marLeft w:val="0"/>
                      <w:marRight w:val="0"/>
                      <w:marTop w:val="0"/>
                      <w:marBottom w:val="0"/>
                      <w:divBdr>
                        <w:top w:val="none" w:sz="0" w:space="0" w:color="auto"/>
                        <w:left w:val="none" w:sz="0" w:space="0" w:color="auto"/>
                        <w:bottom w:val="none" w:sz="0" w:space="0" w:color="auto"/>
                        <w:right w:val="none" w:sz="0" w:space="0" w:color="auto"/>
                      </w:divBdr>
                    </w:div>
                  </w:divsChild>
                </w:div>
                <w:div w:id="1969553997">
                  <w:marLeft w:val="0"/>
                  <w:marRight w:val="0"/>
                  <w:marTop w:val="0"/>
                  <w:marBottom w:val="0"/>
                  <w:divBdr>
                    <w:top w:val="none" w:sz="0" w:space="0" w:color="auto"/>
                    <w:left w:val="none" w:sz="0" w:space="0" w:color="auto"/>
                    <w:bottom w:val="none" w:sz="0" w:space="0" w:color="auto"/>
                    <w:right w:val="none" w:sz="0" w:space="0" w:color="auto"/>
                  </w:divBdr>
                  <w:divsChild>
                    <w:div w:id="418019501">
                      <w:marLeft w:val="0"/>
                      <w:marRight w:val="0"/>
                      <w:marTop w:val="0"/>
                      <w:marBottom w:val="0"/>
                      <w:divBdr>
                        <w:top w:val="none" w:sz="0" w:space="0" w:color="auto"/>
                        <w:left w:val="none" w:sz="0" w:space="0" w:color="auto"/>
                        <w:bottom w:val="none" w:sz="0" w:space="0" w:color="auto"/>
                        <w:right w:val="none" w:sz="0" w:space="0" w:color="auto"/>
                      </w:divBdr>
                    </w:div>
                    <w:div w:id="718211903">
                      <w:marLeft w:val="0"/>
                      <w:marRight w:val="0"/>
                      <w:marTop w:val="0"/>
                      <w:marBottom w:val="0"/>
                      <w:divBdr>
                        <w:top w:val="none" w:sz="0" w:space="0" w:color="auto"/>
                        <w:left w:val="none" w:sz="0" w:space="0" w:color="auto"/>
                        <w:bottom w:val="none" w:sz="0" w:space="0" w:color="auto"/>
                        <w:right w:val="none" w:sz="0" w:space="0" w:color="auto"/>
                      </w:divBdr>
                    </w:div>
                  </w:divsChild>
                </w:div>
                <w:div w:id="2021542459">
                  <w:marLeft w:val="0"/>
                  <w:marRight w:val="0"/>
                  <w:marTop w:val="0"/>
                  <w:marBottom w:val="0"/>
                  <w:divBdr>
                    <w:top w:val="none" w:sz="0" w:space="0" w:color="auto"/>
                    <w:left w:val="none" w:sz="0" w:space="0" w:color="auto"/>
                    <w:bottom w:val="none" w:sz="0" w:space="0" w:color="auto"/>
                    <w:right w:val="none" w:sz="0" w:space="0" w:color="auto"/>
                  </w:divBdr>
                  <w:divsChild>
                    <w:div w:id="1166825124">
                      <w:marLeft w:val="0"/>
                      <w:marRight w:val="0"/>
                      <w:marTop w:val="0"/>
                      <w:marBottom w:val="0"/>
                      <w:divBdr>
                        <w:top w:val="none" w:sz="0" w:space="0" w:color="auto"/>
                        <w:left w:val="none" w:sz="0" w:space="0" w:color="auto"/>
                        <w:bottom w:val="none" w:sz="0" w:space="0" w:color="auto"/>
                        <w:right w:val="none" w:sz="0" w:space="0" w:color="auto"/>
                      </w:divBdr>
                    </w:div>
                    <w:div w:id="131264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3558">
          <w:marLeft w:val="0"/>
          <w:marRight w:val="0"/>
          <w:marTop w:val="0"/>
          <w:marBottom w:val="0"/>
          <w:divBdr>
            <w:top w:val="none" w:sz="0" w:space="0" w:color="auto"/>
            <w:left w:val="none" w:sz="0" w:space="0" w:color="auto"/>
            <w:bottom w:val="none" w:sz="0" w:space="0" w:color="auto"/>
            <w:right w:val="none" w:sz="0" w:space="0" w:color="auto"/>
          </w:divBdr>
          <w:divsChild>
            <w:div w:id="907883085">
              <w:marLeft w:val="0"/>
              <w:marRight w:val="0"/>
              <w:marTop w:val="0"/>
              <w:marBottom w:val="0"/>
              <w:divBdr>
                <w:top w:val="none" w:sz="0" w:space="0" w:color="auto"/>
                <w:left w:val="none" w:sz="0" w:space="0" w:color="auto"/>
                <w:bottom w:val="none" w:sz="0" w:space="0" w:color="auto"/>
                <w:right w:val="none" w:sz="0" w:space="0" w:color="auto"/>
              </w:divBdr>
            </w:div>
            <w:div w:id="1475415340">
              <w:marLeft w:val="0"/>
              <w:marRight w:val="0"/>
              <w:marTop w:val="0"/>
              <w:marBottom w:val="0"/>
              <w:divBdr>
                <w:top w:val="none" w:sz="0" w:space="0" w:color="auto"/>
                <w:left w:val="none" w:sz="0" w:space="0" w:color="auto"/>
                <w:bottom w:val="none" w:sz="0" w:space="0" w:color="auto"/>
                <w:right w:val="none" w:sz="0" w:space="0" w:color="auto"/>
              </w:divBdr>
            </w:div>
          </w:divsChild>
        </w:div>
        <w:div w:id="1665164131">
          <w:marLeft w:val="0"/>
          <w:marRight w:val="0"/>
          <w:marTop w:val="0"/>
          <w:marBottom w:val="0"/>
          <w:divBdr>
            <w:top w:val="none" w:sz="0" w:space="0" w:color="auto"/>
            <w:left w:val="none" w:sz="0" w:space="0" w:color="auto"/>
            <w:bottom w:val="none" w:sz="0" w:space="0" w:color="auto"/>
            <w:right w:val="none" w:sz="0" w:space="0" w:color="auto"/>
          </w:divBdr>
        </w:div>
      </w:divsChild>
    </w:div>
    <w:div w:id="126171943">
      <w:bodyDiv w:val="1"/>
      <w:marLeft w:val="0"/>
      <w:marRight w:val="0"/>
      <w:marTop w:val="0"/>
      <w:marBottom w:val="0"/>
      <w:divBdr>
        <w:top w:val="none" w:sz="0" w:space="0" w:color="auto"/>
        <w:left w:val="none" w:sz="0" w:space="0" w:color="auto"/>
        <w:bottom w:val="none" w:sz="0" w:space="0" w:color="auto"/>
        <w:right w:val="none" w:sz="0" w:space="0" w:color="auto"/>
      </w:divBdr>
      <w:divsChild>
        <w:div w:id="375159009">
          <w:marLeft w:val="0"/>
          <w:marRight w:val="0"/>
          <w:marTop w:val="0"/>
          <w:marBottom w:val="0"/>
          <w:divBdr>
            <w:top w:val="none" w:sz="0" w:space="0" w:color="auto"/>
            <w:left w:val="none" w:sz="0" w:space="0" w:color="auto"/>
            <w:bottom w:val="none" w:sz="0" w:space="0" w:color="auto"/>
            <w:right w:val="none" w:sz="0" w:space="0" w:color="auto"/>
          </w:divBdr>
        </w:div>
      </w:divsChild>
    </w:div>
    <w:div w:id="126702070">
      <w:bodyDiv w:val="1"/>
      <w:marLeft w:val="0"/>
      <w:marRight w:val="0"/>
      <w:marTop w:val="0"/>
      <w:marBottom w:val="0"/>
      <w:divBdr>
        <w:top w:val="none" w:sz="0" w:space="0" w:color="auto"/>
        <w:left w:val="none" w:sz="0" w:space="0" w:color="auto"/>
        <w:bottom w:val="none" w:sz="0" w:space="0" w:color="auto"/>
        <w:right w:val="none" w:sz="0" w:space="0" w:color="auto"/>
      </w:divBdr>
    </w:div>
    <w:div w:id="200753386">
      <w:bodyDiv w:val="1"/>
      <w:marLeft w:val="0"/>
      <w:marRight w:val="0"/>
      <w:marTop w:val="0"/>
      <w:marBottom w:val="0"/>
      <w:divBdr>
        <w:top w:val="none" w:sz="0" w:space="0" w:color="auto"/>
        <w:left w:val="none" w:sz="0" w:space="0" w:color="auto"/>
        <w:bottom w:val="none" w:sz="0" w:space="0" w:color="auto"/>
        <w:right w:val="none" w:sz="0" w:space="0" w:color="auto"/>
      </w:divBdr>
      <w:divsChild>
        <w:div w:id="407460490">
          <w:marLeft w:val="0"/>
          <w:marRight w:val="0"/>
          <w:marTop w:val="0"/>
          <w:marBottom w:val="0"/>
          <w:divBdr>
            <w:top w:val="none" w:sz="0" w:space="0" w:color="auto"/>
            <w:left w:val="none" w:sz="0" w:space="0" w:color="auto"/>
            <w:bottom w:val="none" w:sz="0" w:space="0" w:color="auto"/>
            <w:right w:val="none" w:sz="0" w:space="0" w:color="auto"/>
          </w:divBdr>
          <w:divsChild>
            <w:div w:id="1252422858">
              <w:marLeft w:val="0"/>
              <w:marRight w:val="0"/>
              <w:marTop w:val="0"/>
              <w:marBottom w:val="0"/>
              <w:divBdr>
                <w:top w:val="none" w:sz="0" w:space="0" w:color="auto"/>
                <w:left w:val="none" w:sz="0" w:space="0" w:color="auto"/>
                <w:bottom w:val="none" w:sz="0" w:space="0" w:color="auto"/>
                <w:right w:val="none" w:sz="0" w:space="0" w:color="auto"/>
              </w:divBdr>
            </w:div>
            <w:div w:id="1675299239">
              <w:marLeft w:val="0"/>
              <w:marRight w:val="0"/>
              <w:marTop w:val="0"/>
              <w:marBottom w:val="0"/>
              <w:divBdr>
                <w:top w:val="none" w:sz="0" w:space="0" w:color="auto"/>
                <w:left w:val="none" w:sz="0" w:space="0" w:color="auto"/>
                <w:bottom w:val="none" w:sz="0" w:space="0" w:color="auto"/>
                <w:right w:val="none" w:sz="0" w:space="0" w:color="auto"/>
              </w:divBdr>
            </w:div>
            <w:div w:id="1752464050">
              <w:marLeft w:val="0"/>
              <w:marRight w:val="0"/>
              <w:marTop w:val="0"/>
              <w:marBottom w:val="0"/>
              <w:divBdr>
                <w:top w:val="none" w:sz="0" w:space="0" w:color="auto"/>
                <w:left w:val="none" w:sz="0" w:space="0" w:color="auto"/>
                <w:bottom w:val="none" w:sz="0" w:space="0" w:color="auto"/>
                <w:right w:val="none" w:sz="0" w:space="0" w:color="auto"/>
              </w:divBdr>
            </w:div>
            <w:div w:id="1981684780">
              <w:marLeft w:val="0"/>
              <w:marRight w:val="0"/>
              <w:marTop w:val="0"/>
              <w:marBottom w:val="0"/>
              <w:divBdr>
                <w:top w:val="none" w:sz="0" w:space="0" w:color="auto"/>
                <w:left w:val="none" w:sz="0" w:space="0" w:color="auto"/>
                <w:bottom w:val="none" w:sz="0" w:space="0" w:color="auto"/>
                <w:right w:val="none" w:sz="0" w:space="0" w:color="auto"/>
              </w:divBdr>
            </w:div>
          </w:divsChild>
        </w:div>
        <w:div w:id="1188763043">
          <w:marLeft w:val="0"/>
          <w:marRight w:val="0"/>
          <w:marTop w:val="0"/>
          <w:marBottom w:val="0"/>
          <w:divBdr>
            <w:top w:val="none" w:sz="0" w:space="0" w:color="auto"/>
            <w:left w:val="none" w:sz="0" w:space="0" w:color="auto"/>
            <w:bottom w:val="none" w:sz="0" w:space="0" w:color="auto"/>
            <w:right w:val="none" w:sz="0" w:space="0" w:color="auto"/>
          </w:divBdr>
          <w:divsChild>
            <w:div w:id="1149444995">
              <w:marLeft w:val="0"/>
              <w:marRight w:val="0"/>
              <w:marTop w:val="0"/>
              <w:marBottom w:val="0"/>
              <w:divBdr>
                <w:top w:val="none" w:sz="0" w:space="0" w:color="auto"/>
                <w:left w:val="none" w:sz="0" w:space="0" w:color="auto"/>
                <w:bottom w:val="none" w:sz="0" w:space="0" w:color="auto"/>
                <w:right w:val="none" w:sz="0" w:space="0" w:color="auto"/>
              </w:divBdr>
            </w:div>
            <w:div w:id="161161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5675">
      <w:bodyDiv w:val="1"/>
      <w:marLeft w:val="0"/>
      <w:marRight w:val="0"/>
      <w:marTop w:val="0"/>
      <w:marBottom w:val="0"/>
      <w:divBdr>
        <w:top w:val="none" w:sz="0" w:space="0" w:color="auto"/>
        <w:left w:val="none" w:sz="0" w:space="0" w:color="auto"/>
        <w:bottom w:val="none" w:sz="0" w:space="0" w:color="auto"/>
        <w:right w:val="none" w:sz="0" w:space="0" w:color="auto"/>
      </w:divBdr>
    </w:div>
    <w:div w:id="562954472">
      <w:bodyDiv w:val="1"/>
      <w:marLeft w:val="0"/>
      <w:marRight w:val="0"/>
      <w:marTop w:val="0"/>
      <w:marBottom w:val="0"/>
      <w:divBdr>
        <w:top w:val="none" w:sz="0" w:space="0" w:color="auto"/>
        <w:left w:val="none" w:sz="0" w:space="0" w:color="auto"/>
        <w:bottom w:val="none" w:sz="0" w:space="0" w:color="auto"/>
        <w:right w:val="none" w:sz="0" w:space="0" w:color="auto"/>
      </w:divBdr>
    </w:div>
    <w:div w:id="583488715">
      <w:bodyDiv w:val="1"/>
      <w:marLeft w:val="0"/>
      <w:marRight w:val="0"/>
      <w:marTop w:val="0"/>
      <w:marBottom w:val="0"/>
      <w:divBdr>
        <w:top w:val="none" w:sz="0" w:space="0" w:color="auto"/>
        <w:left w:val="none" w:sz="0" w:space="0" w:color="auto"/>
        <w:bottom w:val="none" w:sz="0" w:space="0" w:color="auto"/>
        <w:right w:val="none" w:sz="0" w:space="0" w:color="auto"/>
      </w:divBdr>
    </w:div>
    <w:div w:id="809908702">
      <w:bodyDiv w:val="1"/>
      <w:marLeft w:val="0"/>
      <w:marRight w:val="0"/>
      <w:marTop w:val="0"/>
      <w:marBottom w:val="0"/>
      <w:divBdr>
        <w:top w:val="none" w:sz="0" w:space="0" w:color="auto"/>
        <w:left w:val="none" w:sz="0" w:space="0" w:color="auto"/>
        <w:bottom w:val="none" w:sz="0" w:space="0" w:color="auto"/>
        <w:right w:val="none" w:sz="0" w:space="0" w:color="auto"/>
      </w:divBdr>
      <w:divsChild>
        <w:div w:id="1984889354">
          <w:marLeft w:val="0"/>
          <w:marRight w:val="0"/>
          <w:marTop w:val="0"/>
          <w:marBottom w:val="0"/>
          <w:divBdr>
            <w:top w:val="none" w:sz="0" w:space="0" w:color="auto"/>
            <w:left w:val="none" w:sz="0" w:space="0" w:color="auto"/>
            <w:bottom w:val="none" w:sz="0" w:space="0" w:color="auto"/>
            <w:right w:val="none" w:sz="0" w:space="0" w:color="auto"/>
          </w:divBdr>
        </w:div>
      </w:divsChild>
    </w:div>
    <w:div w:id="868376822">
      <w:bodyDiv w:val="1"/>
      <w:marLeft w:val="0"/>
      <w:marRight w:val="0"/>
      <w:marTop w:val="0"/>
      <w:marBottom w:val="0"/>
      <w:divBdr>
        <w:top w:val="none" w:sz="0" w:space="0" w:color="auto"/>
        <w:left w:val="none" w:sz="0" w:space="0" w:color="auto"/>
        <w:bottom w:val="none" w:sz="0" w:space="0" w:color="auto"/>
        <w:right w:val="none" w:sz="0" w:space="0" w:color="auto"/>
      </w:divBdr>
    </w:div>
    <w:div w:id="1030375400">
      <w:bodyDiv w:val="1"/>
      <w:marLeft w:val="0"/>
      <w:marRight w:val="0"/>
      <w:marTop w:val="0"/>
      <w:marBottom w:val="0"/>
      <w:divBdr>
        <w:top w:val="none" w:sz="0" w:space="0" w:color="auto"/>
        <w:left w:val="none" w:sz="0" w:space="0" w:color="auto"/>
        <w:bottom w:val="none" w:sz="0" w:space="0" w:color="auto"/>
        <w:right w:val="none" w:sz="0" w:space="0" w:color="auto"/>
      </w:divBdr>
    </w:div>
    <w:div w:id="1132288903">
      <w:bodyDiv w:val="1"/>
      <w:marLeft w:val="0"/>
      <w:marRight w:val="0"/>
      <w:marTop w:val="0"/>
      <w:marBottom w:val="0"/>
      <w:divBdr>
        <w:top w:val="none" w:sz="0" w:space="0" w:color="auto"/>
        <w:left w:val="none" w:sz="0" w:space="0" w:color="auto"/>
        <w:bottom w:val="none" w:sz="0" w:space="0" w:color="auto"/>
        <w:right w:val="none" w:sz="0" w:space="0" w:color="auto"/>
      </w:divBdr>
      <w:divsChild>
        <w:div w:id="617184683">
          <w:marLeft w:val="0"/>
          <w:marRight w:val="0"/>
          <w:marTop w:val="0"/>
          <w:marBottom w:val="0"/>
          <w:divBdr>
            <w:top w:val="none" w:sz="0" w:space="0" w:color="auto"/>
            <w:left w:val="none" w:sz="0" w:space="0" w:color="auto"/>
            <w:bottom w:val="none" w:sz="0" w:space="0" w:color="auto"/>
            <w:right w:val="none" w:sz="0" w:space="0" w:color="auto"/>
          </w:divBdr>
          <w:divsChild>
            <w:div w:id="50807505">
              <w:marLeft w:val="0"/>
              <w:marRight w:val="0"/>
              <w:marTop w:val="0"/>
              <w:marBottom w:val="0"/>
              <w:divBdr>
                <w:top w:val="none" w:sz="0" w:space="0" w:color="auto"/>
                <w:left w:val="none" w:sz="0" w:space="0" w:color="auto"/>
                <w:bottom w:val="none" w:sz="0" w:space="0" w:color="auto"/>
                <w:right w:val="none" w:sz="0" w:space="0" w:color="auto"/>
              </w:divBdr>
            </w:div>
            <w:div w:id="1700618895">
              <w:marLeft w:val="0"/>
              <w:marRight w:val="0"/>
              <w:marTop w:val="0"/>
              <w:marBottom w:val="0"/>
              <w:divBdr>
                <w:top w:val="none" w:sz="0" w:space="0" w:color="auto"/>
                <w:left w:val="none" w:sz="0" w:space="0" w:color="auto"/>
                <w:bottom w:val="none" w:sz="0" w:space="0" w:color="auto"/>
                <w:right w:val="none" w:sz="0" w:space="0" w:color="auto"/>
              </w:divBdr>
            </w:div>
          </w:divsChild>
        </w:div>
        <w:div w:id="1794665085">
          <w:marLeft w:val="0"/>
          <w:marRight w:val="0"/>
          <w:marTop w:val="0"/>
          <w:marBottom w:val="0"/>
          <w:divBdr>
            <w:top w:val="none" w:sz="0" w:space="0" w:color="auto"/>
            <w:left w:val="none" w:sz="0" w:space="0" w:color="auto"/>
            <w:bottom w:val="none" w:sz="0" w:space="0" w:color="auto"/>
            <w:right w:val="none" w:sz="0" w:space="0" w:color="auto"/>
          </w:divBdr>
          <w:divsChild>
            <w:div w:id="1292515802">
              <w:marLeft w:val="0"/>
              <w:marRight w:val="0"/>
              <w:marTop w:val="0"/>
              <w:marBottom w:val="0"/>
              <w:divBdr>
                <w:top w:val="none" w:sz="0" w:space="0" w:color="auto"/>
                <w:left w:val="none" w:sz="0" w:space="0" w:color="auto"/>
                <w:bottom w:val="none" w:sz="0" w:space="0" w:color="auto"/>
                <w:right w:val="none" w:sz="0" w:space="0" w:color="auto"/>
              </w:divBdr>
            </w:div>
            <w:div w:id="1514108981">
              <w:marLeft w:val="0"/>
              <w:marRight w:val="0"/>
              <w:marTop w:val="0"/>
              <w:marBottom w:val="0"/>
              <w:divBdr>
                <w:top w:val="none" w:sz="0" w:space="0" w:color="auto"/>
                <w:left w:val="none" w:sz="0" w:space="0" w:color="auto"/>
                <w:bottom w:val="none" w:sz="0" w:space="0" w:color="auto"/>
                <w:right w:val="none" w:sz="0" w:space="0" w:color="auto"/>
              </w:divBdr>
            </w:div>
            <w:div w:id="1689520785">
              <w:marLeft w:val="0"/>
              <w:marRight w:val="0"/>
              <w:marTop w:val="0"/>
              <w:marBottom w:val="0"/>
              <w:divBdr>
                <w:top w:val="none" w:sz="0" w:space="0" w:color="auto"/>
                <w:left w:val="none" w:sz="0" w:space="0" w:color="auto"/>
                <w:bottom w:val="none" w:sz="0" w:space="0" w:color="auto"/>
                <w:right w:val="none" w:sz="0" w:space="0" w:color="auto"/>
              </w:divBdr>
            </w:div>
            <w:div w:id="20349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5390">
      <w:bodyDiv w:val="1"/>
      <w:marLeft w:val="0"/>
      <w:marRight w:val="0"/>
      <w:marTop w:val="0"/>
      <w:marBottom w:val="0"/>
      <w:divBdr>
        <w:top w:val="none" w:sz="0" w:space="0" w:color="auto"/>
        <w:left w:val="none" w:sz="0" w:space="0" w:color="auto"/>
        <w:bottom w:val="none" w:sz="0" w:space="0" w:color="auto"/>
        <w:right w:val="none" w:sz="0" w:space="0" w:color="auto"/>
      </w:divBdr>
    </w:div>
    <w:div w:id="1366711354">
      <w:bodyDiv w:val="1"/>
      <w:marLeft w:val="0"/>
      <w:marRight w:val="0"/>
      <w:marTop w:val="0"/>
      <w:marBottom w:val="0"/>
      <w:divBdr>
        <w:top w:val="none" w:sz="0" w:space="0" w:color="auto"/>
        <w:left w:val="none" w:sz="0" w:space="0" w:color="auto"/>
        <w:bottom w:val="none" w:sz="0" w:space="0" w:color="auto"/>
        <w:right w:val="none" w:sz="0" w:space="0" w:color="auto"/>
      </w:divBdr>
    </w:div>
    <w:div w:id="1386486005">
      <w:bodyDiv w:val="1"/>
      <w:marLeft w:val="0"/>
      <w:marRight w:val="0"/>
      <w:marTop w:val="0"/>
      <w:marBottom w:val="0"/>
      <w:divBdr>
        <w:top w:val="none" w:sz="0" w:space="0" w:color="auto"/>
        <w:left w:val="none" w:sz="0" w:space="0" w:color="auto"/>
        <w:bottom w:val="none" w:sz="0" w:space="0" w:color="auto"/>
        <w:right w:val="none" w:sz="0" w:space="0" w:color="auto"/>
      </w:divBdr>
    </w:div>
    <w:div w:id="1468859424">
      <w:bodyDiv w:val="1"/>
      <w:marLeft w:val="0"/>
      <w:marRight w:val="0"/>
      <w:marTop w:val="0"/>
      <w:marBottom w:val="0"/>
      <w:divBdr>
        <w:top w:val="none" w:sz="0" w:space="0" w:color="auto"/>
        <w:left w:val="none" w:sz="0" w:space="0" w:color="auto"/>
        <w:bottom w:val="none" w:sz="0" w:space="0" w:color="auto"/>
        <w:right w:val="none" w:sz="0" w:space="0" w:color="auto"/>
      </w:divBdr>
    </w:div>
    <w:div w:id="1577932604">
      <w:bodyDiv w:val="1"/>
      <w:marLeft w:val="0"/>
      <w:marRight w:val="0"/>
      <w:marTop w:val="0"/>
      <w:marBottom w:val="0"/>
      <w:divBdr>
        <w:top w:val="none" w:sz="0" w:space="0" w:color="auto"/>
        <w:left w:val="none" w:sz="0" w:space="0" w:color="auto"/>
        <w:bottom w:val="none" w:sz="0" w:space="0" w:color="auto"/>
        <w:right w:val="none" w:sz="0" w:space="0" w:color="auto"/>
      </w:divBdr>
    </w:div>
    <w:div w:id="1640959894">
      <w:bodyDiv w:val="1"/>
      <w:marLeft w:val="0"/>
      <w:marRight w:val="0"/>
      <w:marTop w:val="0"/>
      <w:marBottom w:val="0"/>
      <w:divBdr>
        <w:top w:val="none" w:sz="0" w:space="0" w:color="auto"/>
        <w:left w:val="none" w:sz="0" w:space="0" w:color="auto"/>
        <w:bottom w:val="none" w:sz="0" w:space="0" w:color="auto"/>
        <w:right w:val="none" w:sz="0" w:space="0" w:color="auto"/>
      </w:divBdr>
    </w:div>
    <w:div w:id="1740205059">
      <w:bodyDiv w:val="1"/>
      <w:marLeft w:val="0"/>
      <w:marRight w:val="0"/>
      <w:marTop w:val="0"/>
      <w:marBottom w:val="0"/>
      <w:divBdr>
        <w:top w:val="none" w:sz="0" w:space="0" w:color="auto"/>
        <w:left w:val="none" w:sz="0" w:space="0" w:color="auto"/>
        <w:bottom w:val="none" w:sz="0" w:space="0" w:color="auto"/>
        <w:right w:val="none" w:sz="0" w:space="0" w:color="auto"/>
      </w:divBdr>
    </w:div>
    <w:div w:id="188836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7" Type="http://schemas.openxmlformats.org/officeDocument/2006/relationships/styles" Target="style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2.xml"/><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3.xml"/><Relationship Id="rId82" Type="http://schemas.openxmlformats.org/officeDocument/2006/relationships/image" Target="media/image67.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3.xml"/><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2.xml"/><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jpg"/></Relationships>
</file>

<file path=word/_rels/header3.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jpg"/></Relationships>
</file>

<file path=word/documenttasks/documenttasks1.xml><?xml version="1.0" encoding="utf-8"?>
<t:Tasks xmlns:t="http://schemas.microsoft.com/office/tasks/2019/documenttasks" xmlns:oel="http://schemas.microsoft.com/office/2019/extlst">
  <t:Task id="{8CB4FB7E-F9C9-482C-93F0-911906428340}">
    <t:Anchor>
      <t:Comment id="602969251"/>
    </t:Anchor>
    <t:History>
      <t:Event id="{53C8F3D1-E2C8-4EB4-91FA-C103CD8BB318}" time="2021-03-12T08:17:30Z">
        <t:Attribution userId="S::derek.martin@glasgow.ac.uk::caec33b2-bf3c-4c8e-94ef-69b1a3a13008" userProvider="AD" userName="Derek Martin"/>
        <t:Anchor>
          <t:Comment id="1167413055"/>
        </t:Anchor>
        <t:Create/>
      </t:Event>
      <t:Event id="{1ACA4DB4-6834-4871-AC22-EE53452C5DD0}" time="2021-03-12T08:17:30Z">
        <t:Attribution userId="S::derek.martin@glasgow.ac.uk::caec33b2-bf3c-4c8e-94ef-69b1a3a13008" userProvider="AD" userName="Derek Martin"/>
        <t:Anchor>
          <t:Comment id="1167413055"/>
        </t:Anchor>
        <t:Assign userId="S::Anna.Schaetzle@glasgow.ac.uk::d604d990-cdd9-4f2d-b1b8-be365ccb0f61" userProvider="AD" userName="Anna Schaetzle"/>
      </t:Event>
      <t:Event id="{9F93BBF6-8AF4-4B3E-BE33-705B158BD80B}" time="2021-03-12T08:17:30Z">
        <t:Attribution userId="S::derek.martin@glasgow.ac.uk::caec33b2-bf3c-4c8e-94ef-69b1a3a13008" userProvider="AD" userName="Derek Martin"/>
        <t:Anchor>
          <t:Comment id="1167413055"/>
        </t:Anchor>
        <t:SetTitle title="@Anna Schaetzle this function works fine. It will hide an individual graded from a student and does so. I've tested successfully many times."/>
      </t:Event>
    </t:History>
  </t:Task>
  <t:Task id="{1169E0C9-6395-43EB-8816-85E34FE0A893}">
    <t:Anchor>
      <t:Comment id="603748543"/>
    </t:Anchor>
    <t:History>
      <t:Event id="{AAFE9AF7-9C3A-48A5-9DCB-EB4A8545143D}" time="2021-03-29T09:27:37Z">
        <t:Attribution userId="S::karen.christoforou@glasgow.ac.uk::32ee9026-2980-4043-a279-e7040ad0c9af" userProvider="AD" userName="Karen Christoforou"/>
        <t:Anchor>
          <t:Comment id="2077350847"/>
        </t:Anchor>
        <t:Create/>
      </t:Event>
      <t:Event id="{D2745F16-6115-4A4F-819D-C0FC62110117}" time="2021-03-29T09:27:37Z">
        <t:Attribution userId="S::karen.christoforou@glasgow.ac.uk::32ee9026-2980-4043-a279-e7040ad0c9af" userProvider="AD" userName="Karen Christoforou"/>
        <t:Anchor>
          <t:Comment id="2077350847"/>
        </t:Anchor>
        <t:Assign userId="S::Anna.Schaetzle@glasgow.ac.uk::d604d990-cdd9-4f2d-b1b8-be365ccb0f61" userProvider="AD" userName="Anna Schaetzle"/>
      </t:Event>
      <t:Event id="{48FD5C5E-4A16-4968-83D2-9236BEBA2068}" time="2021-03-29T09:27:37Z">
        <t:Attribution userId="S::karen.christoforou@glasgow.ac.uk::32ee9026-2980-4043-a279-e7040ad0c9af" userProvider="AD" userName="Karen Christoforou"/>
        <t:Anchor>
          <t:Comment id="2077350847"/>
        </t:Anchor>
        <t:SetTitle title="@Anna Schaetzle no - but I'm doing it no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Detailed User Training Guide for the Grade Capture and Aggregation Tool for Phase 1 of the Assessment &amp; Feedback Project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2fcbed0-a0dc-4c8d-aabe-d344f9b70084">
      <UserInfo>
        <DisplayName>Adam Sorice</DisplayName>
        <AccountId>148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CCA5EC453392448BCFC5B4FAC3B4C01" ma:contentTypeVersion="12" ma:contentTypeDescription="Create a new document." ma:contentTypeScope="" ma:versionID="37767dba6d1319160bb38b7b1c2e5875">
  <xsd:schema xmlns:xsd="http://www.w3.org/2001/XMLSchema" xmlns:xs="http://www.w3.org/2001/XMLSchema" xmlns:p="http://schemas.microsoft.com/office/2006/metadata/properties" xmlns:ns2="8e29d1b0-e3b7-4cdd-84a8-5f7906a384dd" xmlns:ns3="22fcbed0-a0dc-4c8d-aabe-d344f9b70084" targetNamespace="http://schemas.microsoft.com/office/2006/metadata/properties" ma:root="true" ma:fieldsID="0524df463cf20f113f48a33897ab9f52" ns2:_="" ns3:_="">
    <xsd:import namespace="8e29d1b0-e3b7-4cdd-84a8-5f7906a384dd"/>
    <xsd:import namespace="22fcbed0-a0dc-4c8d-aabe-d344f9b700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9d1b0-e3b7-4cdd-84a8-5f7906a384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cbed0-a0dc-4c8d-aabe-d344f9b700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B07D25-94A9-4AA6-93F4-D0EF78E8DFF2}">
  <ds:schemaRefs>
    <ds:schemaRef ds:uri="http://schemas.openxmlformats.org/officeDocument/2006/bibliography"/>
  </ds:schemaRefs>
</ds:datastoreItem>
</file>

<file path=customXml/itemProps3.xml><?xml version="1.0" encoding="utf-8"?>
<ds:datastoreItem xmlns:ds="http://schemas.openxmlformats.org/officeDocument/2006/customXml" ds:itemID="{8D6D14F1-9E84-41F2-978C-D12034DA214E}">
  <ds:schemaRefs>
    <ds:schemaRef ds:uri="http://schemas.microsoft.com/office/2006/metadata/properties"/>
    <ds:schemaRef ds:uri="http://schemas.microsoft.com/office/infopath/2007/PartnerControls"/>
    <ds:schemaRef ds:uri="22fcbed0-a0dc-4c8d-aabe-d344f9b70084"/>
  </ds:schemaRefs>
</ds:datastoreItem>
</file>

<file path=customXml/itemProps4.xml><?xml version="1.0" encoding="utf-8"?>
<ds:datastoreItem xmlns:ds="http://schemas.openxmlformats.org/officeDocument/2006/customXml" ds:itemID="{2C063697-43CC-4288-87E9-FF0DA2675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9d1b0-e3b7-4cdd-84a8-5f7906a384dd"/>
    <ds:schemaRef ds:uri="22fcbed0-a0dc-4c8d-aabe-d344f9b70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964CD8-7479-4845-9DF9-120AA8F856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4011</TotalTime>
  <Pages>36</Pages>
  <Words>6283</Words>
  <Characters>35818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user Guide</vt:lpstr>
    </vt:vector>
  </TitlesOfParts>
  <Company/>
  <LinksUpToDate>false</LinksUpToDate>
  <CharactersWithSpaces>42017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Grade Capture and Aggregation Tool</dc:subject>
  <dc:creator>A&amp;F Project Technology Team</dc:creator>
  <cp:keywords/>
  <dc:description/>
  <cp:lastModifiedBy>Nicola Carty</cp:lastModifiedBy>
  <cp:revision>1027</cp:revision>
  <cp:lastPrinted>2021-04-28T18:32:00Z</cp:lastPrinted>
  <dcterms:created xsi:type="dcterms:W3CDTF">2021-05-25T10:25:00Z</dcterms:created>
  <dcterms:modified xsi:type="dcterms:W3CDTF">2021-08-06T17:03:00Z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0x010100FCCA5EC453392448BCFC5B4FAC3B4C01</vt:lpwstr>
  </property>
</Properties>
</file>