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1E025" w14:textId="74DE2102" w:rsidR="00643270" w:rsidRDefault="00643270" w:rsidP="00643270">
      <w:pPr>
        <w:rPr>
          <w:noProof/>
        </w:rPr>
      </w:pPr>
      <w:r>
        <w:rPr>
          <w:noProof/>
        </w:rPr>
        <w:drawing>
          <wp:inline distT="0" distB="0" distL="0" distR="0" wp14:anchorId="46EED988" wp14:editId="6D551A48">
            <wp:extent cx="9655545" cy="1743075"/>
            <wp:effectExtent l="0" t="0" r="3175" b="0"/>
            <wp:docPr id="1564662412"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2412" name="Picture 1" descr="A blue background with white text&#10;&#10;Description automatically generated"/>
                    <pic:cNvPicPr/>
                  </pic:nvPicPr>
                  <pic:blipFill rotWithShape="1">
                    <a:blip r:embed="rId5"/>
                    <a:srcRect t="14861" b="11623"/>
                    <a:stretch/>
                  </pic:blipFill>
                  <pic:spPr bwMode="auto">
                    <a:xfrm>
                      <a:off x="0" y="0"/>
                      <a:ext cx="9665585" cy="1744887"/>
                    </a:xfrm>
                    <a:prstGeom prst="rect">
                      <a:avLst/>
                    </a:prstGeom>
                    <a:ln>
                      <a:noFill/>
                    </a:ln>
                    <a:extLst>
                      <a:ext uri="{53640926-AAD7-44D8-BBD7-CCE9431645EC}">
                        <a14:shadowObscured xmlns:a14="http://schemas.microsoft.com/office/drawing/2010/main"/>
                      </a:ext>
                    </a:extLst>
                  </pic:spPr>
                </pic:pic>
              </a:graphicData>
            </a:graphic>
          </wp:inline>
        </w:drawing>
      </w:r>
    </w:p>
    <w:p w14:paraId="4F7A2060" w14:textId="75CE3F90" w:rsidR="002E1CC0" w:rsidRPr="002E1CC0" w:rsidRDefault="002E1CC0" w:rsidP="00643270">
      <w:pPr>
        <w:rPr>
          <w:b/>
          <w:bCs/>
          <w:noProof/>
          <w:u w:val="single"/>
        </w:rPr>
      </w:pPr>
      <w:r w:rsidRPr="002E1CC0">
        <w:rPr>
          <w:b/>
          <w:bCs/>
          <w:noProof/>
          <w:u w:val="single"/>
        </w:rPr>
        <w:t>BACKGROUND</w:t>
      </w:r>
    </w:p>
    <w:p w14:paraId="18D5700A" w14:textId="27FDD250" w:rsidR="00643270" w:rsidRDefault="00643270" w:rsidP="00643270">
      <w:pPr>
        <w:rPr>
          <w:noProof/>
        </w:rPr>
      </w:pPr>
      <w:r>
        <w:rPr>
          <w:noProof/>
        </w:rPr>
        <w:t>If a student paid for TAAC expenses with their own money they follow this process.</w:t>
      </w:r>
    </w:p>
    <w:p w14:paraId="55D02EF6" w14:textId="77777777" w:rsidR="00643270" w:rsidRDefault="00643270" w:rsidP="00643270">
      <w:r>
        <w:t>Only students with UK bank accounts can use the new system.</w:t>
      </w:r>
    </w:p>
    <w:p w14:paraId="5D77BE66" w14:textId="68769ACB" w:rsidR="00643270" w:rsidRDefault="00643270" w:rsidP="00643270">
      <w:r>
        <w:rPr>
          <w:noProof/>
        </w:rPr>
        <w:t xml:space="preserve">Expenses must be claimed within </w:t>
      </w:r>
      <w:r w:rsidR="002E1CC0">
        <w:rPr>
          <w:noProof/>
        </w:rPr>
        <w:t>93 days</w:t>
      </w:r>
      <w:r>
        <w:rPr>
          <w:noProof/>
        </w:rPr>
        <w:t xml:space="preserve"> of the date on the </w:t>
      </w:r>
      <w:r w:rsidR="002E1CC0">
        <w:rPr>
          <w:noProof/>
        </w:rPr>
        <w:t xml:space="preserve">spend </w:t>
      </w:r>
      <w:r>
        <w:rPr>
          <w:noProof/>
        </w:rPr>
        <w:t xml:space="preserve">receipts. </w:t>
      </w:r>
      <w:r>
        <w:t>Can’t submit receipts with dates in the future.</w:t>
      </w:r>
    </w:p>
    <w:p w14:paraId="07D20F3A" w14:textId="77777777" w:rsidR="002E1CC0" w:rsidRDefault="002E1CC0" w:rsidP="002E1CC0">
      <w:pPr>
        <w:rPr>
          <w:noProof/>
        </w:rPr>
      </w:pPr>
      <w:r>
        <w:rPr>
          <w:noProof/>
        </w:rPr>
        <w:t>S</w:t>
      </w:r>
      <w:r w:rsidRPr="002E1CC0">
        <w:rPr>
          <w:noProof/>
        </w:rPr>
        <w:t>pend/receipts that are over the agreed 93 days, the student should submit this under the ‘Other’ category – anything under this category needs to have an additional note in the budget holder pre-approval given to the student to approve this ‘out of policy’ spend</w:t>
      </w:r>
      <w:r>
        <w:rPr>
          <w:noProof/>
        </w:rPr>
        <w:t>.</w:t>
      </w:r>
    </w:p>
    <w:p w14:paraId="66AFC4B0" w14:textId="04696756" w:rsidR="002E1CC0" w:rsidRDefault="002E1CC0" w:rsidP="002E1CC0">
      <w:pPr>
        <w:rPr>
          <w:noProof/>
        </w:rPr>
      </w:pPr>
      <w:r>
        <w:rPr>
          <w:noProof/>
        </w:rPr>
        <w:t xml:space="preserve">An extra </w:t>
      </w:r>
      <w:r w:rsidRPr="002E1CC0">
        <w:rPr>
          <w:noProof/>
        </w:rPr>
        <w:t xml:space="preserve">note </w:t>
      </w:r>
      <w:r>
        <w:rPr>
          <w:noProof/>
        </w:rPr>
        <w:t>with an</w:t>
      </w:r>
      <w:r w:rsidRPr="002E1CC0">
        <w:rPr>
          <w:noProof/>
        </w:rPr>
        <w:t xml:space="preserve"> explanation </w:t>
      </w:r>
      <w:r>
        <w:rPr>
          <w:noProof/>
        </w:rPr>
        <w:t>can be given to</w:t>
      </w:r>
      <w:r w:rsidRPr="002E1CC0">
        <w:rPr>
          <w:noProof/>
        </w:rPr>
        <w:t xml:space="preserve"> the student </w:t>
      </w:r>
      <w:r>
        <w:rPr>
          <w:noProof/>
        </w:rPr>
        <w:t>to</w:t>
      </w:r>
      <w:r w:rsidRPr="002E1CC0">
        <w:rPr>
          <w:noProof/>
        </w:rPr>
        <w:t xml:space="preserve"> attach to the claim.  The student would then pick a date within the 93 days using this ‘Other’ category to get it through.</w:t>
      </w:r>
    </w:p>
    <w:p w14:paraId="5DF55F00" w14:textId="77777777" w:rsidR="002E1CC0" w:rsidRDefault="002E1CC0" w:rsidP="00643270">
      <w:pPr>
        <w:rPr>
          <w:noProof/>
        </w:rPr>
      </w:pPr>
    </w:p>
    <w:p w14:paraId="279B95F7" w14:textId="77777777" w:rsidR="002E1CC0" w:rsidRDefault="002E1CC0" w:rsidP="00643270">
      <w:pPr>
        <w:rPr>
          <w:noProof/>
        </w:rPr>
      </w:pPr>
    </w:p>
    <w:p w14:paraId="01B315AF" w14:textId="77777777" w:rsidR="002E1CC0" w:rsidRDefault="002E1CC0" w:rsidP="00643270">
      <w:pPr>
        <w:rPr>
          <w:noProof/>
        </w:rPr>
      </w:pPr>
    </w:p>
    <w:p w14:paraId="76C81708" w14:textId="77777777" w:rsidR="002E1CC0" w:rsidRDefault="002E1CC0" w:rsidP="00643270">
      <w:pPr>
        <w:rPr>
          <w:noProof/>
        </w:rPr>
      </w:pPr>
    </w:p>
    <w:p w14:paraId="2EB2C793" w14:textId="77777777" w:rsidR="002E1CC0" w:rsidRDefault="002E1CC0" w:rsidP="00643270">
      <w:pPr>
        <w:rPr>
          <w:noProof/>
        </w:rPr>
      </w:pPr>
    </w:p>
    <w:p w14:paraId="4254B082" w14:textId="77777777" w:rsidR="002E1CC0" w:rsidRDefault="002E1CC0" w:rsidP="00643270">
      <w:pPr>
        <w:rPr>
          <w:noProof/>
        </w:rPr>
      </w:pPr>
    </w:p>
    <w:p w14:paraId="2DE8A2B1" w14:textId="77777777" w:rsidR="002E1CC0" w:rsidRDefault="002E1CC0" w:rsidP="00643270">
      <w:pPr>
        <w:rPr>
          <w:noProof/>
        </w:rPr>
      </w:pPr>
    </w:p>
    <w:p w14:paraId="79404FFD" w14:textId="77777777" w:rsidR="002E1CC0" w:rsidRDefault="002E1CC0" w:rsidP="00643270">
      <w:pPr>
        <w:rPr>
          <w:noProof/>
        </w:rPr>
      </w:pPr>
    </w:p>
    <w:p w14:paraId="4F37E97A" w14:textId="50B635F1" w:rsidR="00643270" w:rsidRDefault="00643270" w:rsidP="00643270">
      <w:pPr>
        <w:rPr>
          <w:noProof/>
        </w:rPr>
      </w:pPr>
      <w:r>
        <w:rPr>
          <w:noProof/>
        </w:rPr>
        <w:lastRenderedPageBreak/>
        <w:t>Student logs in to their MyGlasgow Student Portal and clicks on the student expenses tile.</w:t>
      </w:r>
    </w:p>
    <w:p w14:paraId="2F04CFDA" w14:textId="77777777" w:rsidR="00643270" w:rsidRDefault="00643270" w:rsidP="00643270">
      <w:r>
        <w:rPr>
          <w:noProof/>
        </w:rPr>
        <w:drawing>
          <wp:inline distT="0" distB="0" distL="0" distR="0" wp14:anchorId="46729DA1" wp14:editId="7E0FDDA8">
            <wp:extent cx="7419975" cy="3025341"/>
            <wp:effectExtent l="0" t="0" r="0" b="3810"/>
            <wp:docPr id="18800271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27129" name="Picture 1" descr="A screenshot of a computer&#10;&#10;Description automatically generated"/>
                    <pic:cNvPicPr/>
                  </pic:nvPicPr>
                  <pic:blipFill rotWithShape="1">
                    <a:blip r:embed="rId6"/>
                    <a:srcRect b="29155"/>
                    <a:stretch/>
                  </pic:blipFill>
                  <pic:spPr bwMode="auto">
                    <a:xfrm>
                      <a:off x="0" y="0"/>
                      <a:ext cx="7524598" cy="3067999"/>
                    </a:xfrm>
                    <a:prstGeom prst="rect">
                      <a:avLst/>
                    </a:prstGeom>
                    <a:ln>
                      <a:noFill/>
                    </a:ln>
                    <a:extLst>
                      <a:ext uri="{53640926-AAD7-44D8-BBD7-CCE9431645EC}">
                        <a14:shadowObscured xmlns:a14="http://schemas.microsoft.com/office/drawing/2010/main"/>
                      </a:ext>
                    </a:extLst>
                  </pic:spPr>
                </pic:pic>
              </a:graphicData>
            </a:graphic>
          </wp:inline>
        </w:drawing>
      </w:r>
    </w:p>
    <w:p w14:paraId="241D2C62" w14:textId="38110753" w:rsidR="00643270" w:rsidRDefault="00643270" w:rsidP="00643270">
      <w:r>
        <w:t>The following page opens:</w:t>
      </w:r>
    </w:p>
    <w:p w14:paraId="0E3C7EED" w14:textId="77777777" w:rsidR="00643270" w:rsidRDefault="00643270" w:rsidP="00643270">
      <w:r>
        <w:rPr>
          <w:noProof/>
        </w:rPr>
        <w:drawing>
          <wp:inline distT="0" distB="0" distL="0" distR="0" wp14:anchorId="048D8A92" wp14:editId="2BD69C97">
            <wp:extent cx="8934450" cy="2604673"/>
            <wp:effectExtent l="0" t="0" r="0" b="5715"/>
            <wp:docPr id="9198855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85541" name="Picture 1" descr="A screenshot of a computer&#10;&#10;Description automatically generated"/>
                    <pic:cNvPicPr/>
                  </pic:nvPicPr>
                  <pic:blipFill>
                    <a:blip r:embed="rId7"/>
                    <a:stretch>
                      <a:fillRect/>
                    </a:stretch>
                  </pic:blipFill>
                  <pic:spPr>
                    <a:xfrm>
                      <a:off x="0" y="0"/>
                      <a:ext cx="9066799" cy="2643257"/>
                    </a:xfrm>
                    <a:prstGeom prst="rect">
                      <a:avLst/>
                    </a:prstGeom>
                  </pic:spPr>
                </pic:pic>
              </a:graphicData>
            </a:graphic>
          </wp:inline>
        </w:drawing>
      </w:r>
    </w:p>
    <w:p w14:paraId="41DDFCF9" w14:textId="59D4AF52" w:rsidR="00643270" w:rsidRDefault="00643270" w:rsidP="00643270">
      <w:r>
        <w:lastRenderedPageBreak/>
        <w:t>The student types in one of the expense descriptions:</w:t>
      </w:r>
    </w:p>
    <w:p w14:paraId="7C3EC31B" w14:textId="77777777" w:rsidR="00643270" w:rsidRDefault="00643270" w:rsidP="00643270">
      <w:pPr>
        <w:pStyle w:val="ListParagraph"/>
        <w:numPr>
          <w:ilvl w:val="0"/>
          <w:numId w:val="1"/>
        </w:numPr>
      </w:pPr>
      <w:r>
        <w:t>TAAC – Conference Funding Claim</w:t>
      </w:r>
    </w:p>
    <w:p w14:paraId="0ECFDD2B" w14:textId="77777777" w:rsidR="00643270" w:rsidRDefault="00643270" w:rsidP="00643270">
      <w:pPr>
        <w:pStyle w:val="ListParagraph"/>
        <w:numPr>
          <w:ilvl w:val="0"/>
          <w:numId w:val="1"/>
        </w:numPr>
      </w:pPr>
      <w:r>
        <w:t>TAAC – Skills Training Funding Claim</w:t>
      </w:r>
    </w:p>
    <w:p w14:paraId="576485EC" w14:textId="77777777" w:rsidR="00643270" w:rsidRDefault="00643270" w:rsidP="00643270">
      <w:r>
        <w:t>And clicks create a claim.</w:t>
      </w:r>
    </w:p>
    <w:p w14:paraId="7254ADD7" w14:textId="77777777" w:rsidR="00CB57A6" w:rsidRDefault="00CB57A6"/>
    <w:p w14:paraId="2176DEB1" w14:textId="229E8CDF" w:rsidR="00643270" w:rsidRPr="00643270" w:rsidRDefault="00643270">
      <w:pPr>
        <w:rPr>
          <w:b/>
          <w:bCs/>
          <w:u w:val="single"/>
        </w:rPr>
      </w:pPr>
      <w:r w:rsidRPr="00643270">
        <w:rPr>
          <w:b/>
          <w:bCs/>
          <w:u w:val="single"/>
        </w:rPr>
        <w:t xml:space="preserve">PRE-APPROVAL </w:t>
      </w:r>
    </w:p>
    <w:p w14:paraId="4E4A0103" w14:textId="3740B3F2" w:rsidR="00500784" w:rsidRDefault="00500784" w:rsidP="00500784">
      <w:r>
        <w:t>All four stages on the left need to be ‘complete’ before submitting. Submissions go to the school where the plan code belongs, which may not be the school they’re actually in.</w:t>
      </w:r>
      <w:r w:rsidR="002E1CC0">
        <w:t xml:space="preserve"> If this happens, the PGR school admin can make a request to redirect the claim to another PGR admin in another school.</w:t>
      </w:r>
    </w:p>
    <w:p w14:paraId="7A5948C7" w14:textId="5C845F8C" w:rsidR="00500784" w:rsidRDefault="00500784" w:rsidP="00500784">
      <w:r>
        <w:t xml:space="preserve">They can be completed in any </w:t>
      </w:r>
      <w:proofErr w:type="gramStart"/>
      <w:r>
        <w:t>order, and</w:t>
      </w:r>
      <w:proofErr w:type="gramEnd"/>
      <w:r>
        <w:t xml:space="preserve"> </w:t>
      </w:r>
      <w:r w:rsidRPr="006546C6">
        <w:rPr>
          <w:u w:val="single"/>
        </w:rPr>
        <w:t>must</w:t>
      </w:r>
      <w:r>
        <w:t xml:space="preserve"> do terms and conditions.</w:t>
      </w:r>
    </w:p>
    <w:p w14:paraId="7975F4C8" w14:textId="40D9B09D" w:rsidR="00643270" w:rsidRDefault="00643270">
      <w:r>
        <w:t>The student needs to upload approval for their claim.</w:t>
      </w:r>
    </w:p>
    <w:p w14:paraId="68EDF22D" w14:textId="6849FCD9" w:rsidR="00643270" w:rsidRDefault="00643270">
      <w:r>
        <w:rPr>
          <w:noProof/>
        </w:rPr>
        <w:drawing>
          <wp:inline distT="0" distB="0" distL="0" distR="0" wp14:anchorId="4153DF52" wp14:editId="77A717C2">
            <wp:extent cx="7648575" cy="2878025"/>
            <wp:effectExtent l="0" t="0" r="0" b="0"/>
            <wp:docPr id="20797707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70750" name="Picture 1" descr="A screenshot of a computer&#10;&#10;Description automatically generated"/>
                    <pic:cNvPicPr/>
                  </pic:nvPicPr>
                  <pic:blipFill>
                    <a:blip r:embed="rId8"/>
                    <a:stretch>
                      <a:fillRect/>
                    </a:stretch>
                  </pic:blipFill>
                  <pic:spPr>
                    <a:xfrm>
                      <a:off x="0" y="0"/>
                      <a:ext cx="7667389" cy="2885105"/>
                    </a:xfrm>
                    <a:prstGeom prst="rect">
                      <a:avLst/>
                    </a:prstGeom>
                  </pic:spPr>
                </pic:pic>
              </a:graphicData>
            </a:graphic>
          </wp:inline>
        </w:drawing>
      </w:r>
    </w:p>
    <w:p w14:paraId="2FC5D2CA" w14:textId="3401BD68" w:rsidR="00643270" w:rsidRDefault="00500784">
      <w:r>
        <w:t xml:space="preserve">Approval </w:t>
      </w:r>
      <w:proofErr w:type="gramStart"/>
      <w:r w:rsidR="002E1CC0">
        <w:t>need</w:t>
      </w:r>
      <w:proofErr w:type="gramEnd"/>
      <w:r w:rsidR="002E1CC0">
        <w:t xml:space="preserve"> to</w:t>
      </w:r>
      <w:r>
        <w:t xml:space="preserve"> be an email </w:t>
      </w:r>
      <w:r w:rsidR="00507C4C">
        <w:t>from the Graduate School</w:t>
      </w:r>
      <w:r w:rsidR="002E1CC0">
        <w:t>.</w:t>
      </w:r>
    </w:p>
    <w:p w14:paraId="5B06CE33" w14:textId="67C295DC" w:rsidR="00507C4C" w:rsidRDefault="00507C4C">
      <w:r>
        <w:rPr>
          <w:noProof/>
        </w:rPr>
        <w:lastRenderedPageBreak/>
        <w:drawing>
          <wp:inline distT="0" distB="0" distL="0" distR="0" wp14:anchorId="2EFC068B" wp14:editId="71110D8F">
            <wp:extent cx="2996113" cy="1790700"/>
            <wp:effectExtent l="0" t="0" r="0" b="0"/>
            <wp:docPr id="19978695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69501" name="Picture 1" descr="A screenshot of a computer&#10;&#10;Description automatically generated"/>
                    <pic:cNvPicPr/>
                  </pic:nvPicPr>
                  <pic:blipFill>
                    <a:blip r:embed="rId9"/>
                    <a:stretch>
                      <a:fillRect/>
                    </a:stretch>
                  </pic:blipFill>
                  <pic:spPr>
                    <a:xfrm>
                      <a:off x="0" y="0"/>
                      <a:ext cx="3007181" cy="1797315"/>
                    </a:xfrm>
                    <a:prstGeom prst="rect">
                      <a:avLst/>
                    </a:prstGeom>
                  </pic:spPr>
                </pic:pic>
              </a:graphicData>
            </a:graphic>
          </wp:inline>
        </w:drawing>
      </w:r>
    </w:p>
    <w:p w14:paraId="20DF6C32" w14:textId="3C911021" w:rsidR="00507C4C" w:rsidRPr="00500784" w:rsidRDefault="00500784">
      <w:pPr>
        <w:rPr>
          <w:b/>
          <w:bCs/>
          <w:u w:val="single"/>
        </w:rPr>
      </w:pPr>
      <w:r w:rsidRPr="00500784">
        <w:rPr>
          <w:b/>
          <w:bCs/>
          <w:u w:val="single"/>
        </w:rPr>
        <w:t>CLAIM DETAILS</w:t>
      </w:r>
      <w:r w:rsidR="00507C4C" w:rsidRPr="00500784">
        <w:rPr>
          <w:b/>
          <w:bCs/>
          <w:u w:val="single"/>
        </w:rPr>
        <w:t>:</w:t>
      </w:r>
    </w:p>
    <w:p w14:paraId="50BD4846" w14:textId="088A954D" w:rsidR="00507C4C" w:rsidRDefault="00507C4C">
      <w:r>
        <w:rPr>
          <w:noProof/>
        </w:rPr>
        <w:drawing>
          <wp:inline distT="0" distB="0" distL="0" distR="0" wp14:anchorId="478E65B7" wp14:editId="3D55917C">
            <wp:extent cx="9777730" cy="2403475"/>
            <wp:effectExtent l="0" t="0" r="0" b="0"/>
            <wp:docPr id="8684667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66709" name="Picture 1" descr="A screenshot of a computer&#10;&#10;Description automatically generated"/>
                    <pic:cNvPicPr/>
                  </pic:nvPicPr>
                  <pic:blipFill>
                    <a:blip r:embed="rId10"/>
                    <a:stretch>
                      <a:fillRect/>
                    </a:stretch>
                  </pic:blipFill>
                  <pic:spPr>
                    <a:xfrm>
                      <a:off x="0" y="0"/>
                      <a:ext cx="9777730" cy="2403475"/>
                    </a:xfrm>
                    <a:prstGeom prst="rect">
                      <a:avLst/>
                    </a:prstGeom>
                  </pic:spPr>
                </pic:pic>
              </a:graphicData>
            </a:graphic>
          </wp:inline>
        </w:drawing>
      </w:r>
    </w:p>
    <w:p w14:paraId="23C7BE07" w14:textId="1102FFE8" w:rsidR="00507C4C" w:rsidRDefault="00507C4C">
      <w:r>
        <w:t xml:space="preserve">The admin checks </w:t>
      </w:r>
      <w:r w:rsidR="002E1CC0">
        <w:t>all</w:t>
      </w:r>
      <w:r>
        <w:t xml:space="preserve"> the receipts are correct. The dates are not in the future. The dates are within </w:t>
      </w:r>
      <w:r w:rsidR="002E1CC0">
        <w:t>93 days</w:t>
      </w:r>
      <w:r>
        <w:t xml:space="preserve"> of the dates on the receipts.</w:t>
      </w:r>
    </w:p>
    <w:p w14:paraId="58CB0479" w14:textId="3CA3F4FB" w:rsidR="00507C4C" w:rsidRDefault="00507C4C" w:rsidP="00507C4C">
      <w:r>
        <w:t>Sub</w:t>
      </w:r>
      <w:r w:rsidR="0096687A">
        <w:t>-</w:t>
      </w:r>
      <w:r>
        <w:t>project codes need to be put into sub-project section</w:t>
      </w:r>
      <w:r w:rsidR="002E1CC0">
        <w:t>. This should be the school/supervisors project code. The Grad School then reimburses this project code.</w:t>
      </w:r>
    </w:p>
    <w:p w14:paraId="1D6D791B" w14:textId="67A11D7F" w:rsidR="00643270" w:rsidRDefault="0096687A">
      <w:r w:rsidRPr="0096687A">
        <w:t xml:space="preserve">If any part of the claim details </w:t>
      </w:r>
      <w:proofErr w:type="gramStart"/>
      <w:r w:rsidRPr="0096687A">
        <w:t>are</w:t>
      </w:r>
      <w:proofErr w:type="gramEnd"/>
      <w:r w:rsidRPr="0096687A">
        <w:t xml:space="preserve"> incorrect, the whole claim must be rejected and sent back to the student with a reason.</w:t>
      </w:r>
    </w:p>
    <w:p w14:paraId="26437168" w14:textId="676B5C97" w:rsidR="0096687A" w:rsidRDefault="0096687A">
      <w:r>
        <w:t xml:space="preserve">If their receipts add up to more than the total award given, that’s ok. </w:t>
      </w:r>
      <w:r w:rsidRPr="0096687A">
        <w:t xml:space="preserve">The </w:t>
      </w:r>
      <w:proofErr w:type="gramStart"/>
      <w:r w:rsidRPr="0096687A">
        <w:t>cost(</w:t>
      </w:r>
      <w:proofErr w:type="gramEnd"/>
      <w:r w:rsidRPr="0096687A">
        <w:t xml:space="preserve">£) amount </w:t>
      </w:r>
      <w:r>
        <w:t xml:space="preserve">column </w:t>
      </w:r>
      <w:r w:rsidRPr="0096687A">
        <w:t xml:space="preserve">must </w:t>
      </w:r>
      <w:r>
        <w:t>add up to</w:t>
      </w:r>
      <w:r w:rsidRPr="0096687A">
        <w:t xml:space="preserve"> what the </w:t>
      </w:r>
      <w:r>
        <w:t xml:space="preserve">total amount of the </w:t>
      </w:r>
      <w:r w:rsidRPr="0096687A">
        <w:t xml:space="preserve">award </w:t>
      </w:r>
      <w:r>
        <w:t xml:space="preserve">is, </w:t>
      </w:r>
      <w:r w:rsidRPr="0096687A">
        <w:t>regardless if the receipt states it’s more than the max amount.</w:t>
      </w:r>
    </w:p>
    <w:p w14:paraId="4171F0B5" w14:textId="1DD8CF7F" w:rsidR="0096687A" w:rsidRDefault="0096687A">
      <w:r>
        <w:lastRenderedPageBreak/>
        <w:t>Example:</w:t>
      </w:r>
    </w:p>
    <w:p w14:paraId="207740CC" w14:textId="62317F6F" w:rsidR="0096687A" w:rsidRDefault="0096687A" w:rsidP="00352834">
      <w:pPr>
        <w:pStyle w:val="ListParagraph"/>
        <w:numPr>
          <w:ilvl w:val="0"/>
          <w:numId w:val="2"/>
        </w:numPr>
      </w:pPr>
      <w:r>
        <w:t xml:space="preserve">We award them £750 funding towards conference attendance. Their hotel receipt is for £950. </w:t>
      </w:r>
      <w:r w:rsidR="00352834">
        <w:t xml:space="preserve">Student completes the </w:t>
      </w:r>
      <w:proofErr w:type="gramStart"/>
      <w:r w:rsidR="00352834">
        <w:t>cost(</w:t>
      </w:r>
      <w:proofErr w:type="gramEnd"/>
      <w:r w:rsidR="00352834">
        <w:t>£) column with £750, not £950.</w:t>
      </w:r>
    </w:p>
    <w:p w14:paraId="00ED4BD8" w14:textId="1BA04711" w:rsidR="00352834" w:rsidRDefault="00352834" w:rsidP="00352834">
      <w:pPr>
        <w:pStyle w:val="ListParagraph"/>
        <w:numPr>
          <w:ilvl w:val="0"/>
          <w:numId w:val="2"/>
        </w:numPr>
      </w:pPr>
      <w:r>
        <w:t xml:space="preserve">We award them £1500 funding for a skills training course. They have several receipts adding up to £1750. Student adds all receipts and </w:t>
      </w:r>
    </w:p>
    <w:p w14:paraId="13C27B2D" w14:textId="5E0568D5" w:rsidR="00352834" w:rsidRDefault="00352834" w:rsidP="00352834">
      <w:pPr>
        <w:pStyle w:val="ListParagraph"/>
      </w:pPr>
      <w:r>
        <w:t xml:space="preserve">completes the </w:t>
      </w:r>
      <w:proofErr w:type="gramStart"/>
      <w:r>
        <w:t>cost(</w:t>
      </w:r>
      <w:proofErr w:type="gramEnd"/>
      <w:r>
        <w:t>£) column with amounts, that when totalled, match £1500, regardless.</w:t>
      </w:r>
    </w:p>
    <w:p w14:paraId="28C0D869" w14:textId="65CBE5DC" w:rsidR="004E62AD" w:rsidRDefault="004E62AD" w:rsidP="004E62AD">
      <w:pPr>
        <w:pStyle w:val="ListParagraph"/>
        <w:numPr>
          <w:ilvl w:val="0"/>
          <w:numId w:val="2"/>
        </w:numPr>
      </w:pPr>
      <w:r>
        <w:t xml:space="preserve">If we award them £750 and they pay for travel/accommodation at £500 using a project code and use the other £250 for extra travel/other costs with their own money, the students </w:t>
      </w:r>
      <w:proofErr w:type="gramStart"/>
      <w:r>
        <w:t>needs</w:t>
      </w:r>
      <w:proofErr w:type="gramEnd"/>
      <w:r>
        <w:t xml:space="preserve"> to let us know of the project code/transaction numbers and also completes a student expenses claim on MyCampus using the project code they used for travel/accommodation. We then complete a non-reversing journal form for the total amount of £750.</w:t>
      </w:r>
    </w:p>
    <w:p w14:paraId="331530DA" w14:textId="26D32C10" w:rsidR="00352834" w:rsidRDefault="00352834" w:rsidP="00352834">
      <w:r>
        <w:t>Admin are notified that there is a claim to review.</w:t>
      </w:r>
    </w:p>
    <w:p w14:paraId="68A6FA9B" w14:textId="22166385" w:rsidR="00352834" w:rsidRPr="00500784" w:rsidRDefault="00352834" w:rsidP="00352834">
      <w:pPr>
        <w:rPr>
          <w:b/>
          <w:bCs/>
        </w:rPr>
      </w:pPr>
      <w:r w:rsidRPr="00500784">
        <w:rPr>
          <w:b/>
          <w:bCs/>
        </w:rPr>
        <w:t>Students can update/delete saved claims:</w:t>
      </w:r>
    </w:p>
    <w:p w14:paraId="76B5E87B" w14:textId="3BA4C054" w:rsidR="00352834" w:rsidRDefault="00352834" w:rsidP="00352834">
      <w:r>
        <w:rPr>
          <w:noProof/>
        </w:rPr>
        <w:drawing>
          <wp:inline distT="0" distB="0" distL="0" distR="0" wp14:anchorId="3A7323EB" wp14:editId="4DFBFA40">
            <wp:extent cx="9777730" cy="2787015"/>
            <wp:effectExtent l="0" t="0" r="0" b="0"/>
            <wp:docPr id="1199953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53609" name="Picture 1" descr="A screenshot of a computer&#10;&#10;Description automatically generated"/>
                    <pic:cNvPicPr/>
                  </pic:nvPicPr>
                  <pic:blipFill>
                    <a:blip r:embed="rId11"/>
                    <a:stretch>
                      <a:fillRect/>
                    </a:stretch>
                  </pic:blipFill>
                  <pic:spPr>
                    <a:xfrm>
                      <a:off x="0" y="0"/>
                      <a:ext cx="9777730" cy="2787015"/>
                    </a:xfrm>
                    <a:prstGeom prst="rect">
                      <a:avLst/>
                    </a:prstGeom>
                  </pic:spPr>
                </pic:pic>
              </a:graphicData>
            </a:graphic>
          </wp:inline>
        </w:drawing>
      </w:r>
    </w:p>
    <w:p w14:paraId="4F892FA6" w14:textId="77777777" w:rsidR="00352834" w:rsidRDefault="00352834" w:rsidP="00352834"/>
    <w:p w14:paraId="1DAE22F2" w14:textId="77777777" w:rsidR="004E62AD" w:rsidRDefault="004E62AD" w:rsidP="00352834">
      <w:pPr>
        <w:rPr>
          <w:b/>
          <w:bCs/>
        </w:rPr>
      </w:pPr>
    </w:p>
    <w:p w14:paraId="7E677835" w14:textId="77777777" w:rsidR="004E62AD" w:rsidRDefault="004E62AD" w:rsidP="00352834">
      <w:pPr>
        <w:rPr>
          <w:b/>
          <w:bCs/>
        </w:rPr>
      </w:pPr>
    </w:p>
    <w:p w14:paraId="471B4379" w14:textId="3C7F658C" w:rsidR="00352834" w:rsidRPr="00500784" w:rsidRDefault="00352834" w:rsidP="00352834">
      <w:pPr>
        <w:rPr>
          <w:b/>
          <w:bCs/>
        </w:rPr>
      </w:pPr>
      <w:r w:rsidRPr="00500784">
        <w:rPr>
          <w:b/>
          <w:bCs/>
        </w:rPr>
        <w:lastRenderedPageBreak/>
        <w:t>Students can see their submitted claims and status in their student portal:</w:t>
      </w:r>
    </w:p>
    <w:p w14:paraId="01EEBDE1" w14:textId="3EF70BAC" w:rsidR="00352834" w:rsidRDefault="00352834" w:rsidP="00352834">
      <w:r>
        <w:rPr>
          <w:noProof/>
        </w:rPr>
        <w:drawing>
          <wp:inline distT="0" distB="0" distL="0" distR="0" wp14:anchorId="2687A266" wp14:editId="1AD83EAE">
            <wp:extent cx="9777730" cy="2375535"/>
            <wp:effectExtent l="0" t="0" r="0" b="5715"/>
            <wp:docPr id="1626370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70729" name="Picture 1" descr="A screenshot of a computer&#10;&#10;Description automatically generated"/>
                    <pic:cNvPicPr/>
                  </pic:nvPicPr>
                  <pic:blipFill>
                    <a:blip r:embed="rId12"/>
                    <a:stretch>
                      <a:fillRect/>
                    </a:stretch>
                  </pic:blipFill>
                  <pic:spPr>
                    <a:xfrm>
                      <a:off x="0" y="0"/>
                      <a:ext cx="9777730" cy="2375535"/>
                    </a:xfrm>
                    <a:prstGeom prst="rect">
                      <a:avLst/>
                    </a:prstGeom>
                  </pic:spPr>
                </pic:pic>
              </a:graphicData>
            </a:graphic>
          </wp:inline>
        </w:drawing>
      </w:r>
    </w:p>
    <w:p w14:paraId="127A3798" w14:textId="77777777" w:rsidR="00352834" w:rsidRDefault="00352834" w:rsidP="00352834"/>
    <w:p w14:paraId="03E75A9D" w14:textId="393701B7" w:rsidR="00352834" w:rsidRPr="00500784" w:rsidRDefault="00352834" w:rsidP="00352834">
      <w:pPr>
        <w:rPr>
          <w:b/>
          <w:bCs/>
        </w:rPr>
      </w:pPr>
      <w:r w:rsidRPr="00500784">
        <w:rPr>
          <w:b/>
          <w:bCs/>
        </w:rPr>
        <w:t>Students can view all previous claims:</w:t>
      </w:r>
    </w:p>
    <w:p w14:paraId="3722D3F5" w14:textId="4E2A3093" w:rsidR="00352834" w:rsidRDefault="00352834" w:rsidP="00352834">
      <w:r>
        <w:rPr>
          <w:noProof/>
        </w:rPr>
        <w:drawing>
          <wp:inline distT="0" distB="0" distL="0" distR="0" wp14:anchorId="439657AF" wp14:editId="106D0E75">
            <wp:extent cx="9777730" cy="2736850"/>
            <wp:effectExtent l="0" t="0" r="0" b="6350"/>
            <wp:docPr id="929160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60242" name="Picture 1" descr="A screenshot of a computer&#10;&#10;Description automatically generated"/>
                    <pic:cNvPicPr/>
                  </pic:nvPicPr>
                  <pic:blipFill>
                    <a:blip r:embed="rId13"/>
                    <a:stretch>
                      <a:fillRect/>
                    </a:stretch>
                  </pic:blipFill>
                  <pic:spPr>
                    <a:xfrm>
                      <a:off x="0" y="0"/>
                      <a:ext cx="9777730" cy="2736850"/>
                    </a:xfrm>
                    <a:prstGeom prst="rect">
                      <a:avLst/>
                    </a:prstGeom>
                  </pic:spPr>
                </pic:pic>
              </a:graphicData>
            </a:graphic>
          </wp:inline>
        </w:drawing>
      </w:r>
    </w:p>
    <w:p w14:paraId="312CDBC3" w14:textId="77777777" w:rsidR="00352834" w:rsidRDefault="00352834" w:rsidP="00352834"/>
    <w:sectPr w:rsidR="00352834" w:rsidSect="0064327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150F2"/>
    <w:multiLevelType w:val="hybridMultilevel"/>
    <w:tmpl w:val="B984A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F50A9B"/>
    <w:multiLevelType w:val="hybridMultilevel"/>
    <w:tmpl w:val="B3962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6608790">
    <w:abstractNumId w:val="0"/>
  </w:num>
  <w:num w:numId="2" w16cid:durableId="1276012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270"/>
    <w:rsid w:val="0009332E"/>
    <w:rsid w:val="002C3D47"/>
    <w:rsid w:val="002E1CC0"/>
    <w:rsid w:val="00352834"/>
    <w:rsid w:val="004E62AD"/>
    <w:rsid w:val="00500784"/>
    <w:rsid w:val="00507C4C"/>
    <w:rsid w:val="00643270"/>
    <w:rsid w:val="0096687A"/>
    <w:rsid w:val="00CB57A6"/>
    <w:rsid w:val="00CD3C0A"/>
    <w:rsid w:val="00E46D7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1AF35"/>
  <w15:chartTrackingRefBased/>
  <w15:docId w15:val="{09D7ADC3-1FD9-458B-BFCC-2B0A094CF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270"/>
  </w:style>
  <w:style w:type="paragraph" w:styleId="Heading1">
    <w:name w:val="heading 1"/>
    <w:basedOn w:val="Normal"/>
    <w:next w:val="Normal"/>
    <w:link w:val="Heading1Char"/>
    <w:uiPriority w:val="9"/>
    <w:qFormat/>
    <w:rsid w:val="006432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32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32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32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32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32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32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32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32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2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32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32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32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32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32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32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32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3270"/>
    <w:rPr>
      <w:rFonts w:eastAsiaTheme="majorEastAsia" w:cstheme="majorBidi"/>
      <w:color w:val="272727" w:themeColor="text1" w:themeTint="D8"/>
    </w:rPr>
  </w:style>
  <w:style w:type="paragraph" w:styleId="Title">
    <w:name w:val="Title"/>
    <w:basedOn w:val="Normal"/>
    <w:next w:val="Normal"/>
    <w:link w:val="TitleChar"/>
    <w:uiPriority w:val="10"/>
    <w:qFormat/>
    <w:rsid w:val="006432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32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32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32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3270"/>
    <w:pPr>
      <w:spacing w:before="160"/>
      <w:jc w:val="center"/>
    </w:pPr>
    <w:rPr>
      <w:i/>
      <w:iCs/>
      <w:color w:val="404040" w:themeColor="text1" w:themeTint="BF"/>
    </w:rPr>
  </w:style>
  <w:style w:type="character" w:customStyle="1" w:styleId="QuoteChar">
    <w:name w:val="Quote Char"/>
    <w:basedOn w:val="DefaultParagraphFont"/>
    <w:link w:val="Quote"/>
    <w:uiPriority w:val="29"/>
    <w:rsid w:val="00643270"/>
    <w:rPr>
      <w:i/>
      <w:iCs/>
      <w:color w:val="404040" w:themeColor="text1" w:themeTint="BF"/>
    </w:rPr>
  </w:style>
  <w:style w:type="paragraph" w:styleId="ListParagraph">
    <w:name w:val="List Paragraph"/>
    <w:basedOn w:val="Normal"/>
    <w:uiPriority w:val="34"/>
    <w:qFormat/>
    <w:rsid w:val="00643270"/>
    <w:pPr>
      <w:ind w:left="720"/>
      <w:contextualSpacing/>
    </w:pPr>
  </w:style>
  <w:style w:type="character" w:styleId="IntenseEmphasis">
    <w:name w:val="Intense Emphasis"/>
    <w:basedOn w:val="DefaultParagraphFont"/>
    <w:uiPriority w:val="21"/>
    <w:qFormat/>
    <w:rsid w:val="00643270"/>
    <w:rPr>
      <w:i/>
      <w:iCs/>
      <w:color w:val="0F4761" w:themeColor="accent1" w:themeShade="BF"/>
    </w:rPr>
  </w:style>
  <w:style w:type="paragraph" w:styleId="IntenseQuote">
    <w:name w:val="Intense Quote"/>
    <w:basedOn w:val="Normal"/>
    <w:next w:val="Normal"/>
    <w:link w:val="IntenseQuoteChar"/>
    <w:uiPriority w:val="30"/>
    <w:qFormat/>
    <w:rsid w:val="006432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3270"/>
    <w:rPr>
      <w:i/>
      <w:iCs/>
      <w:color w:val="0F4761" w:themeColor="accent1" w:themeShade="BF"/>
    </w:rPr>
  </w:style>
  <w:style w:type="character" w:styleId="IntenseReference">
    <w:name w:val="Intense Reference"/>
    <w:basedOn w:val="DefaultParagraphFont"/>
    <w:uiPriority w:val="32"/>
    <w:qFormat/>
    <w:rsid w:val="0064327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218664">
      <w:bodyDiv w:val="1"/>
      <w:marLeft w:val="0"/>
      <w:marRight w:val="0"/>
      <w:marTop w:val="0"/>
      <w:marBottom w:val="0"/>
      <w:divBdr>
        <w:top w:val="none" w:sz="0" w:space="0" w:color="auto"/>
        <w:left w:val="none" w:sz="0" w:space="0" w:color="auto"/>
        <w:bottom w:val="none" w:sz="0" w:space="0" w:color="auto"/>
        <w:right w:val="none" w:sz="0" w:space="0" w:color="auto"/>
      </w:divBdr>
    </w:div>
    <w:div w:id="20046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6</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Craig</dc:creator>
  <cp:keywords/>
  <dc:description/>
  <cp:lastModifiedBy>Michelle Craig</cp:lastModifiedBy>
  <cp:revision>2</cp:revision>
  <dcterms:created xsi:type="dcterms:W3CDTF">2024-09-24T15:28:00Z</dcterms:created>
  <dcterms:modified xsi:type="dcterms:W3CDTF">2024-10-10T09:15:00Z</dcterms:modified>
</cp:coreProperties>
</file>