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A5E6" w14:textId="77777777" w:rsidR="00A25033" w:rsidRPr="00BD555C" w:rsidRDefault="0035610C" w:rsidP="007614D8">
      <w:pPr>
        <w:widowControl/>
        <w:rPr>
          <w:rFonts w:ascii="TUOS Blake" w:hAnsi="TUOS Blake"/>
          <w:lang w:val="en-GB"/>
        </w:rPr>
      </w:pPr>
      <w:r w:rsidRPr="00C021BF">
        <w:rPr>
          <w:noProof/>
          <w:color w:val="333399"/>
          <w:lang w:val="en-GB" w:eastAsia="en-GB"/>
        </w:rPr>
        <w:drawing>
          <wp:inline distT="0" distB="0" distL="0" distR="0" wp14:anchorId="41768A36" wp14:editId="66DD17AE">
            <wp:extent cx="2359025" cy="436245"/>
            <wp:effectExtent l="0" t="0" r="317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2F23" w14:textId="77777777" w:rsidR="00C021BF" w:rsidRPr="007B7D08" w:rsidRDefault="00CA2448" w:rsidP="00C021BF">
      <w:pPr>
        <w:widowControl/>
        <w:jc w:val="center"/>
        <w:rPr>
          <w:rFonts w:ascii="Arial" w:hAnsi="Arial" w:cs="Arial"/>
          <w:b/>
          <w:color w:val="1F497D"/>
          <w:sz w:val="32"/>
          <w:szCs w:val="32"/>
          <w:lang w:val="en-GB"/>
        </w:rPr>
      </w:pPr>
      <w:r>
        <w:rPr>
          <w:rFonts w:ascii="Arial" w:hAnsi="Arial" w:cs="Arial"/>
          <w:b/>
          <w:color w:val="1F497D"/>
          <w:sz w:val="32"/>
          <w:szCs w:val="32"/>
          <w:lang w:val="en-GB"/>
        </w:rPr>
        <w:t xml:space="preserve">Guidance - </w:t>
      </w:r>
      <w:r w:rsidR="00C021BF" w:rsidRPr="007B7D08">
        <w:rPr>
          <w:rFonts w:ascii="Arial" w:hAnsi="Arial" w:cs="Arial"/>
          <w:b/>
          <w:color w:val="1F497D"/>
          <w:sz w:val="32"/>
          <w:szCs w:val="32"/>
          <w:lang w:val="en-GB"/>
        </w:rPr>
        <w:t xml:space="preserve">Planning </w:t>
      </w:r>
      <w:r w:rsidR="001006AF">
        <w:rPr>
          <w:rFonts w:ascii="Arial" w:hAnsi="Arial" w:cs="Arial"/>
          <w:b/>
          <w:color w:val="1F497D"/>
          <w:sz w:val="32"/>
          <w:szCs w:val="32"/>
          <w:lang w:val="en-GB"/>
        </w:rPr>
        <w:t xml:space="preserve">for </w:t>
      </w:r>
      <w:r w:rsidR="00C021BF" w:rsidRPr="007B7D08">
        <w:rPr>
          <w:rFonts w:ascii="Arial" w:hAnsi="Arial" w:cs="Arial"/>
          <w:b/>
          <w:color w:val="1F497D"/>
          <w:sz w:val="32"/>
          <w:szCs w:val="32"/>
          <w:lang w:val="en-GB"/>
        </w:rPr>
        <w:t>Maternity Leave</w:t>
      </w:r>
      <w:r w:rsidR="001006AF">
        <w:rPr>
          <w:rFonts w:ascii="Arial" w:hAnsi="Arial" w:cs="Arial"/>
          <w:b/>
          <w:color w:val="1F497D"/>
          <w:sz w:val="32"/>
          <w:szCs w:val="32"/>
          <w:lang w:val="en-GB"/>
        </w:rPr>
        <w:t xml:space="preserve"> (Checklist)</w:t>
      </w:r>
    </w:p>
    <w:p w14:paraId="1E2B2F9A" w14:textId="77777777" w:rsidR="005E5B02" w:rsidRPr="00C021BF" w:rsidRDefault="005D40A3" w:rsidP="00242E7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that any period of</w:t>
      </w:r>
      <w:r w:rsidR="00CB791A">
        <w:rPr>
          <w:rFonts w:ascii="Arial" w:hAnsi="Arial" w:cs="Arial"/>
          <w:sz w:val="22"/>
          <w:szCs w:val="22"/>
        </w:rPr>
        <w:t xml:space="preserve"> maternity leave is effectively planned and supported and t</w:t>
      </w:r>
      <w:r w:rsidR="00963E61">
        <w:rPr>
          <w:rFonts w:ascii="Arial" w:hAnsi="Arial" w:cs="Arial"/>
          <w:sz w:val="22"/>
          <w:szCs w:val="22"/>
        </w:rPr>
        <w:t xml:space="preserve">his checklist aims to </w:t>
      </w:r>
      <w:r>
        <w:rPr>
          <w:rFonts w:ascii="Arial" w:hAnsi="Arial" w:cs="Arial"/>
          <w:sz w:val="22"/>
          <w:szCs w:val="22"/>
        </w:rPr>
        <w:t>assist</w:t>
      </w:r>
      <w:r w:rsidR="00963E61">
        <w:rPr>
          <w:rFonts w:ascii="Arial" w:hAnsi="Arial" w:cs="Arial"/>
          <w:sz w:val="22"/>
          <w:szCs w:val="22"/>
        </w:rPr>
        <w:t xml:space="preserve"> both employees and managers </w:t>
      </w:r>
      <w:r w:rsidR="00CB791A">
        <w:rPr>
          <w:rFonts w:ascii="Arial" w:hAnsi="Arial" w:cs="Arial"/>
          <w:sz w:val="22"/>
          <w:szCs w:val="22"/>
        </w:rPr>
        <w:t>in the planning process</w:t>
      </w:r>
      <w:r w:rsidR="00242E7E" w:rsidRPr="00C021BF">
        <w:rPr>
          <w:rFonts w:ascii="Arial" w:hAnsi="Arial" w:cs="Arial"/>
          <w:sz w:val="22"/>
          <w:szCs w:val="22"/>
        </w:rPr>
        <w:t xml:space="preserve">. </w:t>
      </w:r>
      <w:r w:rsidR="003C330D" w:rsidRPr="00C021BF">
        <w:rPr>
          <w:rFonts w:ascii="Arial" w:hAnsi="Arial" w:cs="Arial"/>
          <w:sz w:val="22"/>
          <w:szCs w:val="22"/>
        </w:rPr>
        <w:t xml:space="preserve">It is recommended that </w:t>
      </w:r>
      <w:r w:rsidR="00963E61">
        <w:rPr>
          <w:rFonts w:ascii="Arial" w:hAnsi="Arial" w:cs="Arial"/>
          <w:sz w:val="22"/>
          <w:szCs w:val="22"/>
        </w:rPr>
        <w:t xml:space="preserve">this checklist is discussed </w:t>
      </w:r>
      <w:r w:rsidR="003C330D" w:rsidRPr="00C021BF">
        <w:rPr>
          <w:rFonts w:ascii="Arial" w:hAnsi="Arial" w:cs="Arial"/>
          <w:sz w:val="22"/>
          <w:szCs w:val="22"/>
        </w:rPr>
        <w:t xml:space="preserve">as soon as possible </w:t>
      </w:r>
      <w:r w:rsidR="00963E61">
        <w:rPr>
          <w:rFonts w:ascii="Arial" w:hAnsi="Arial" w:cs="Arial"/>
          <w:sz w:val="22"/>
          <w:szCs w:val="22"/>
        </w:rPr>
        <w:t>in order to allow enough time to</w:t>
      </w:r>
      <w:r w:rsidR="00242E7E" w:rsidRPr="00C021BF">
        <w:rPr>
          <w:rFonts w:ascii="Arial" w:hAnsi="Arial" w:cs="Arial"/>
          <w:sz w:val="22"/>
          <w:szCs w:val="22"/>
        </w:rPr>
        <w:t xml:space="preserve"> plan accordingly.</w:t>
      </w:r>
      <w:r w:rsidR="003C330D" w:rsidRPr="00C021B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  <w:gridCol w:w="922"/>
      </w:tblGrid>
      <w:tr w:rsidR="00F2599E" w:rsidRPr="00C021BF" w14:paraId="6CADEB76" w14:textId="77777777" w:rsidTr="003A095D">
        <w:tc>
          <w:tcPr>
            <w:tcW w:w="10456" w:type="dxa"/>
            <w:gridSpan w:val="2"/>
            <w:shd w:val="clear" w:color="auto" w:fill="1F497D"/>
          </w:tcPr>
          <w:p w14:paraId="79CDF145" w14:textId="77777777" w:rsidR="00F2599E" w:rsidRPr="007B7D08" w:rsidRDefault="00F2599E" w:rsidP="00CB791A">
            <w:pPr>
              <w:rPr>
                <w:rFonts w:ascii="Arial" w:hAnsi="Arial" w:cs="Arial"/>
                <w:b/>
                <w:color w:val="FFFFFF"/>
                <w:sz w:val="22"/>
                <w:lang w:val="en-GB"/>
              </w:rPr>
            </w:pPr>
            <w:r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 xml:space="preserve">Before </w:t>
            </w:r>
            <w:r w:rsidR="004468C2"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 xml:space="preserve">maternity </w:t>
            </w:r>
            <w:r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leave</w:t>
            </w:r>
          </w:p>
        </w:tc>
      </w:tr>
      <w:tr w:rsidR="00F2599E" w:rsidRPr="00C021BF" w14:paraId="5BAEF62C" w14:textId="77777777" w:rsidTr="003A095D">
        <w:tc>
          <w:tcPr>
            <w:tcW w:w="9534" w:type="dxa"/>
            <w:shd w:val="clear" w:color="auto" w:fill="auto"/>
          </w:tcPr>
          <w:p w14:paraId="672EF065" w14:textId="77777777" w:rsidR="00F2599E" w:rsidRPr="00C021BF" w:rsidRDefault="00CB791A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Employees and Managers should r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ead the University’s </w:t>
            </w:r>
            <w:hyperlink r:id="rId12" w:history="1">
              <w:r w:rsidR="00963E61">
                <w:rPr>
                  <w:rStyle w:val="Hyperlink"/>
                  <w:rFonts w:ascii="Arial" w:hAnsi="Arial" w:cs="Arial"/>
                  <w:sz w:val="22"/>
                  <w:lang w:val="en-GB"/>
                </w:rPr>
                <w:t>Maternity Policy</w:t>
              </w:r>
            </w:hyperlink>
            <w:r w:rsidR="004468C2">
              <w:rPr>
                <w:rFonts w:ascii="Arial" w:hAnsi="Arial" w:cs="Arial"/>
                <w:sz w:val="22"/>
                <w:lang w:val="en-GB"/>
              </w:rPr>
              <w:t xml:space="preserve"> as t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his pr</w:t>
            </w:r>
            <w:r w:rsidR="003C330D" w:rsidRPr="00C021BF">
              <w:rPr>
                <w:rFonts w:ascii="Arial" w:hAnsi="Arial" w:cs="Arial"/>
                <w:sz w:val="22"/>
                <w:lang w:val="en-GB"/>
              </w:rPr>
              <w:t xml:space="preserve">ovides an overview of the 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process, the provisions and what will be required at different stages of the process</w:t>
            </w:r>
            <w:r w:rsidR="005E5B02" w:rsidRPr="00C021BF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0EC94D81" w14:textId="77777777" w:rsidR="00F2599E" w:rsidRPr="00C021BF" w:rsidRDefault="00A466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0"/>
          </w:p>
        </w:tc>
      </w:tr>
      <w:tr w:rsidR="00F2599E" w:rsidRPr="00C021BF" w14:paraId="1CEE8C17" w14:textId="77777777" w:rsidTr="003A095D">
        <w:tc>
          <w:tcPr>
            <w:tcW w:w="9534" w:type="dxa"/>
            <w:shd w:val="clear" w:color="auto" w:fill="auto"/>
          </w:tcPr>
          <w:p w14:paraId="6226EB8C" w14:textId="77777777" w:rsidR="00CB791A" w:rsidRPr="00C021BF" w:rsidRDefault="00CB791A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Employees should n</w:t>
            </w:r>
            <w:r w:rsidR="0012566D" w:rsidRPr="00C021BF">
              <w:rPr>
                <w:rFonts w:ascii="Arial" w:hAnsi="Arial" w:cs="Arial"/>
                <w:sz w:val="22"/>
                <w:lang w:val="en-GB"/>
              </w:rPr>
              <w:t>otify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their</w:t>
            </w:r>
            <w:r w:rsidR="003C330D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manager of their</w:t>
            </w:r>
            <w:r w:rsidR="0012566D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pregnancy as soon as is reasonably practicable</w:t>
            </w:r>
            <w:r w:rsidR="003C330D" w:rsidRPr="00C021BF">
              <w:rPr>
                <w:rFonts w:ascii="Arial" w:hAnsi="Arial" w:cs="Arial"/>
                <w:sz w:val="22"/>
                <w:lang w:val="en-GB"/>
              </w:rPr>
              <w:t>.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3C330D" w:rsidRPr="00C021BF">
              <w:rPr>
                <w:rFonts w:ascii="Arial" w:hAnsi="Arial" w:cs="Arial"/>
                <w:sz w:val="22"/>
                <w:lang w:val="en-GB"/>
              </w:rPr>
              <w:t>T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his will provide more time to consider how to plan for the absence and </w:t>
            </w:r>
            <w:r w:rsidR="003C330D" w:rsidRPr="00C021BF">
              <w:rPr>
                <w:rFonts w:ascii="Arial" w:hAnsi="Arial" w:cs="Arial"/>
                <w:sz w:val="22"/>
                <w:lang w:val="en-GB"/>
              </w:rPr>
              <w:t>any ongoing commitments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lang w:val="en-GB"/>
              </w:rPr>
              <w:t xml:space="preserve"> Employees should also agree with their manager how they would like to communicate the news of their pregnancy to </w:t>
            </w:r>
            <w:r w:rsidR="007F6383">
              <w:rPr>
                <w:rFonts w:ascii="Arial" w:hAnsi="Arial" w:cs="Arial"/>
                <w:sz w:val="22"/>
                <w:lang w:val="en-GB"/>
              </w:rPr>
              <w:t>colleagues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0A27337A" w14:textId="77777777" w:rsidR="00F2599E" w:rsidRPr="00C021BF" w:rsidRDefault="00A466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2A6653" w:rsidRPr="00C021BF" w14:paraId="342002BB" w14:textId="77777777" w:rsidTr="003A095D">
        <w:tc>
          <w:tcPr>
            <w:tcW w:w="9534" w:type="dxa"/>
            <w:shd w:val="clear" w:color="auto" w:fill="auto"/>
          </w:tcPr>
          <w:p w14:paraId="06810DC0" w14:textId="77777777" w:rsidR="002A6653" w:rsidRDefault="002A6653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</w:t>
            </w:r>
            <w:r w:rsidRPr="00C021BF">
              <w:rPr>
                <w:rFonts w:ascii="Arial" w:hAnsi="Arial" w:cs="Arial"/>
                <w:sz w:val="22"/>
                <w:lang w:val="en-GB"/>
              </w:rPr>
              <w:t xml:space="preserve">aternity leave entitlement and the </w:t>
            </w:r>
            <w:r w:rsidRPr="00BD17CD">
              <w:rPr>
                <w:rFonts w:ascii="Arial" w:hAnsi="Arial" w:cs="Arial"/>
                <w:color w:val="252DFF"/>
                <w:sz w:val="22"/>
                <w:u w:val="single"/>
                <w:lang w:val="en-GB"/>
              </w:rPr>
              <w:t xml:space="preserve">options for </w:t>
            </w:r>
            <w:r w:rsidRPr="00024E5D">
              <w:rPr>
                <w:rFonts w:ascii="Arial" w:hAnsi="Arial" w:cs="Arial"/>
                <w:color w:val="0000FF"/>
                <w:sz w:val="22"/>
                <w:u w:val="single"/>
                <w:lang w:val="en-GB"/>
              </w:rPr>
              <w:t>maternity pay and leave</w:t>
            </w:r>
            <w:r>
              <w:rPr>
                <w:rFonts w:ascii="Arial" w:hAnsi="Arial" w:cs="Arial"/>
                <w:sz w:val="22"/>
                <w:lang w:val="en-GB"/>
              </w:rPr>
              <w:t xml:space="preserve"> should be discussed.</w:t>
            </w:r>
          </w:p>
        </w:tc>
        <w:tc>
          <w:tcPr>
            <w:tcW w:w="922" w:type="dxa"/>
            <w:shd w:val="clear" w:color="auto" w:fill="auto"/>
          </w:tcPr>
          <w:p w14:paraId="1FF9257D" w14:textId="77777777" w:rsidR="002A6653" w:rsidRPr="00C021BF" w:rsidRDefault="002A6653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2A6653" w:rsidRPr="00C021BF" w14:paraId="6B6CA151" w14:textId="77777777" w:rsidTr="003A095D">
        <w:tc>
          <w:tcPr>
            <w:tcW w:w="9534" w:type="dxa"/>
            <w:shd w:val="clear" w:color="auto" w:fill="auto"/>
          </w:tcPr>
          <w:p w14:paraId="4B157D00" w14:textId="77777777" w:rsidR="002A6653" w:rsidRDefault="002A6653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Employees should be made aware of </w:t>
            </w:r>
            <w:hyperlink r:id="rId13" w:history="1">
              <w:r w:rsidRPr="002A6653">
                <w:rPr>
                  <w:rStyle w:val="Hyperlink"/>
                  <w:rFonts w:ascii="Arial" w:hAnsi="Arial" w:cs="Arial"/>
                  <w:sz w:val="22"/>
                  <w:lang w:val="en-GB"/>
                </w:rPr>
                <w:t>Shared Parental Leave</w:t>
              </w:r>
            </w:hyperlink>
            <w:r>
              <w:rPr>
                <w:rFonts w:ascii="Arial" w:hAnsi="Arial" w:cs="Arial"/>
                <w:sz w:val="22"/>
                <w:lang w:val="en-GB"/>
              </w:rPr>
              <w:t xml:space="preserve"> as possible option to share maternity leave with their partner (if eligible).</w:t>
            </w:r>
          </w:p>
        </w:tc>
        <w:tc>
          <w:tcPr>
            <w:tcW w:w="922" w:type="dxa"/>
            <w:shd w:val="clear" w:color="auto" w:fill="auto"/>
          </w:tcPr>
          <w:p w14:paraId="12694444" w14:textId="77777777" w:rsidR="002A6653" w:rsidRPr="00C021BF" w:rsidRDefault="002A6653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5D40A3" w:rsidRPr="00C021BF" w14:paraId="6E785D3C" w14:textId="77777777" w:rsidTr="003A095D">
        <w:tc>
          <w:tcPr>
            <w:tcW w:w="9534" w:type="dxa"/>
            <w:shd w:val="clear" w:color="auto" w:fill="auto"/>
          </w:tcPr>
          <w:p w14:paraId="41759E9B" w14:textId="77777777" w:rsidR="005D40A3" w:rsidRDefault="005D40A3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Employees should submit their requ</w:t>
            </w:r>
            <w:r w:rsidR="000D3432">
              <w:rPr>
                <w:rFonts w:ascii="Arial" w:hAnsi="Arial" w:cs="Arial"/>
                <w:sz w:val="22"/>
                <w:lang w:val="en-GB"/>
              </w:rPr>
              <w:t xml:space="preserve">est for maternity leave using </w:t>
            </w:r>
            <w:hyperlink r:id="rId14" w:history="1">
              <w:r w:rsidRPr="000D3432">
                <w:rPr>
                  <w:rStyle w:val="Hyperlink"/>
                  <w:rFonts w:ascii="Arial" w:hAnsi="Arial" w:cs="Arial"/>
                  <w:sz w:val="22"/>
                  <w:lang w:val="en-GB"/>
                </w:rPr>
                <w:t>Employee Self Service</w:t>
              </w:r>
            </w:hyperlink>
            <w:r w:rsidR="000D3432">
              <w:rPr>
                <w:rFonts w:ascii="Arial" w:hAnsi="Arial" w:cs="Arial"/>
                <w:sz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  <w:tc>
          <w:tcPr>
            <w:tcW w:w="922" w:type="dxa"/>
            <w:shd w:val="clear" w:color="auto" w:fill="auto"/>
          </w:tcPr>
          <w:p w14:paraId="585275A7" w14:textId="77777777" w:rsidR="005D40A3" w:rsidRPr="00C021BF" w:rsidRDefault="000D343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44DFB774" w14:textId="77777777" w:rsidTr="003A095D">
        <w:tc>
          <w:tcPr>
            <w:tcW w:w="9534" w:type="dxa"/>
            <w:shd w:val="clear" w:color="auto" w:fill="auto"/>
          </w:tcPr>
          <w:p w14:paraId="1A9DB146" w14:textId="78B20B27" w:rsidR="00F2599E" w:rsidRPr="00C021BF" w:rsidRDefault="00CB791A" w:rsidP="00CB791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Relevant </w:t>
            </w:r>
            <w:hyperlink r:id="rId15" w:history="1">
              <w:r w:rsidR="00F2599E" w:rsidRPr="00CB791A">
                <w:rPr>
                  <w:rStyle w:val="Hyperlink"/>
                  <w:rFonts w:ascii="Arial" w:hAnsi="Arial" w:cs="Arial"/>
                  <w:sz w:val="22"/>
                  <w:lang w:val="en-GB"/>
                </w:rPr>
                <w:t>risk assessments</w:t>
              </w:r>
            </w:hyperlink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should be conducted as required,</w:t>
            </w:r>
            <w:r w:rsidR="00565B84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providing any additional information gain</w:t>
            </w:r>
            <w:r w:rsidR="0012566D" w:rsidRPr="00C021BF">
              <w:rPr>
                <w:rFonts w:ascii="Arial" w:hAnsi="Arial" w:cs="Arial"/>
                <w:sz w:val="22"/>
                <w:lang w:val="en-GB"/>
              </w:rPr>
              <w:t>ed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 from health visitor</w:t>
            </w:r>
            <w:r>
              <w:rPr>
                <w:rFonts w:ascii="Arial" w:hAnsi="Arial" w:cs="Arial"/>
                <w:sz w:val="22"/>
                <w:lang w:val="en-GB"/>
              </w:rPr>
              <w:t>s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/GP</w:t>
            </w:r>
            <w:r>
              <w:rPr>
                <w:rFonts w:ascii="Arial" w:hAnsi="Arial" w:cs="Arial"/>
                <w:sz w:val="22"/>
                <w:lang w:val="en-GB"/>
              </w:rPr>
              <w:t xml:space="preserve"> (if appropriate)</w:t>
            </w:r>
            <w:r w:rsidR="005E5B02" w:rsidRPr="00C021BF">
              <w:rPr>
                <w:rFonts w:ascii="Arial" w:hAnsi="Arial" w:cs="Arial"/>
                <w:sz w:val="22"/>
                <w:lang w:val="en-GB"/>
              </w:rPr>
              <w:t>.</w:t>
            </w:r>
            <w:r w:rsidR="00A22C7A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  <w:tc>
          <w:tcPr>
            <w:tcW w:w="922" w:type="dxa"/>
            <w:shd w:val="clear" w:color="auto" w:fill="auto"/>
          </w:tcPr>
          <w:p w14:paraId="2EA68241" w14:textId="77777777" w:rsidR="00F2599E" w:rsidRPr="00C021BF" w:rsidRDefault="00A466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245A3C82" w14:textId="77777777" w:rsidTr="003A095D">
        <w:tc>
          <w:tcPr>
            <w:tcW w:w="9534" w:type="dxa"/>
            <w:shd w:val="clear" w:color="auto" w:fill="auto"/>
          </w:tcPr>
          <w:p w14:paraId="558DADB0" w14:textId="77777777" w:rsidR="00F2599E" w:rsidRPr="00C021BF" w:rsidRDefault="002A6653" w:rsidP="002A665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dditi</w:t>
            </w:r>
            <w:r w:rsidR="005D40A3">
              <w:rPr>
                <w:rFonts w:ascii="Arial" w:hAnsi="Arial" w:cs="Arial"/>
                <w:sz w:val="22"/>
                <w:lang w:val="en-GB"/>
              </w:rPr>
              <w:t xml:space="preserve">onal arrangements which may be appropriate during the 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pregnancy</w:t>
            </w:r>
            <w:r>
              <w:rPr>
                <w:rFonts w:ascii="Arial" w:hAnsi="Arial" w:cs="Arial"/>
                <w:sz w:val="22"/>
                <w:lang w:val="en-GB"/>
              </w:rPr>
              <w:t xml:space="preserve"> should be discussed (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>i.e. antenatal appointments, workload allocation, rest breaks etc</w:t>
            </w:r>
            <w:r>
              <w:rPr>
                <w:rFonts w:ascii="Arial" w:hAnsi="Arial" w:cs="Arial"/>
                <w:sz w:val="22"/>
                <w:lang w:val="en-GB"/>
              </w:rPr>
              <w:t>.)</w:t>
            </w:r>
          </w:p>
        </w:tc>
        <w:tc>
          <w:tcPr>
            <w:tcW w:w="922" w:type="dxa"/>
            <w:shd w:val="clear" w:color="auto" w:fill="auto"/>
          </w:tcPr>
          <w:p w14:paraId="374D1CE5" w14:textId="77777777" w:rsidR="00F2599E" w:rsidRPr="00C021BF" w:rsidRDefault="00A466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2C0046FB" w14:textId="77777777" w:rsidTr="003A095D">
        <w:tc>
          <w:tcPr>
            <w:tcW w:w="9534" w:type="dxa"/>
            <w:shd w:val="clear" w:color="auto" w:fill="auto"/>
          </w:tcPr>
          <w:p w14:paraId="34D00D5C" w14:textId="77777777" w:rsidR="00F2599E" w:rsidRPr="00C021BF" w:rsidRDefault="005D40A3" w:rsidP="002A665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Employees should submit their MAT B1 certificate once received from their midwife or GP. </w:t>
            </w:r>
            <w:r w:rsidR="00F2599E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</w:tc>
        <w:tc>
          <w:tcPr>
            <w:tcW w:w="922" w:type="dxa"/>
            <w:shd w:val="clear" w:color="auto" w:fill="auto"/>
          </w:tcPr>
          <w:p w14:paraId="2C9D5CDD" w14:textId="77777777" w:rsidR="00F2599E" w:rsidRPr="00C021BF" w:rsidRDefault="00A466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023F61" w:rsidRPr="00C021BF" w14:paraId="03D2515A" w14:textId="77777777" w:rsidTr="003A095D">
        <w:tc>
          <w:tcPr>
            <w:tcW w:w="9534" w:type="dxa"/>
            <w:shd w:val="clear" w:color="auto" w:fill="auto"/>
          </w:tcPr>
          <w:p w14:paraId="21AFC39B" w14:textId="77777777" w:rsidR="00023F61" w:rsidRPr="00C021BF" w:rsidRDefault="002A6653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023F61" w:rsidRPr="00C021BF">
              <w:rPr>
                <w:rFonts w:ascii="Arial" w:hAnsi="Arial" w:cs="Arial"/>
                <w:sz w:val="22"/>
              </w:rPr>
              <w:t>aternity leave funding/research council fun</w:t>
            </w:r>
            <w:r w:rsidR="00565B84" w:rsidRPr="00C021BF">
              <w:rPr>
                <w:rFonts w:ascii="Arial" w:hAnsi="Arial" w:cs="Arial"/>
                <w:sz w:val="22"/>
              </w:rPr>
              <w:t>ding extensions</w:t>
            </w:r>
            <w:r>
              <w:rPr>
                <w:rFonts w:ascii="Arial" w:hAnsi="Arial" w:cs="Arial"/>
                <w:sz w:val="22"/>
              </w:rPr>
              <w:t xml:space="preserve"> should be considered</w:t>
            </w:r>
            <w:r w:rsidR="00565B84" w:rsidRPr="00C021BF">
              <w:rPr>
                <w:rFonts w:ascii="Arial" w:hAnsi="Arial" w:cs="Arial"/>
                <w:sz w:val="22"/>
              </w:rPr>
              <w:t>, if appropriate.</w:t>
            </w:r>
          </w:p>
        </w:tc>
        <w:tc>
          <w:tcPr>
            <w:tcW w:w="922" w:type="dxa"/>
            <w:shd w:val="clear" w:color="auto" w:fill="auto"/>
          </w:tcPr>
          <w:p w14:paraId="6EEFE287" w14:textId="77777777" w:rsidR="00023F61" w:rsidRPr="00C021BF" w:rsidRDefault="00565B84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35953D2E" w14:textId="77777777" w:rsidTr="003A095D">
        <w:tc>
          <w:tcPr>
            <w:tcW w:w="9534" w:type="dxa"/>
            <w:shd w:val="clear" w:color="auto" w:fill="auto"/>
          </w:tcPr>
          <w:p w14:paraId="3687AA5C" w14:textId="77777777" w:rsidR="00F2599E" w:rsidRPr="00C021BF" w:rsidRDefault="002A6653" w:rsidP="002A665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lans for maternity </w:t>
            </w:r>
            <w:r>
              <w:rPr>
                <w:rFonts w:ascii="Arial" w:hAnsi="Arial" w:cs="Arial"/>
                <w:sz w:val="22"/>
                <w:lang w:val="en-GB"/>
              </w:rPr>
              <w:t xml:space="preserve">cover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arra</w:t>
            </w:r>
            <w:r w:rsidR="000F21AA" w:rsidRPr="00C021BF">
              <w:rPr>
                <w:rFonts w:ascii="Arial" w:hAnsi="Arial" w:cs="Arial"/>
                <w:sz w:val="22"/>
                <w:lang w:val="en-GB"/>
              </w:rPr>
              <w:t>ngements</w:t>
            </w:r>
            <w:r>
              <w:rPr>
                <w:rFonts w:ascii="Arial" w:hAnsi="Arial" w:cs="Arial"/>
                <w:sz w:val="22"/>
                <w:lang w:val="en-GB"/>
              </w:rPr>
              <w:t xml:space="preserve"> should be discussed (</w:t>
            </w:r>
            <w:r w:rsidR="000F21AA" w:rsidRPr="00C021BF">
              <w:rPr>
                <w:rFonts w:ascii="Arial" w:hAnsi="Arial" w:cs="Arial"/>
                <w:sz w:val="22"/>
                <w:lang w:val="en-GB"/>
              </w:rPr>
              <w:t xml:space="preserve">i.e. cover for </w:t>
            </w:r>
            <w:r>
              <w:rPr>
                <w:rFonts w:ascii="Arial" w:hAnsi="Arial" w:cs="Arial"/>
                <w:sz w:val="22"/>
                <w:lang w:val="en-GB"/>
              </w:rPr>
              <w:t>the employee or their workload during the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period of leave</w:t>
            </w:r>
            <w:r>
              <w:rPr>
                <w:rFonts w:ascii="Arial" w:hAnsi="Arial" w:cs="Arial"/>
                <w:sz w:val="22"/>
                <w:lang w:val="en-GB"/>
              </w:rPr>
              <w:t>)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and any handover arrangements</w:t>
            </w:r>
            <w:r>
              <w:rPr>
                <w:rFonts w:ascii="Arial" w:hAnsi="Arial" w:cs="Arial"/>
                <w:sz w:val="22"/>
                <w:lang w:val="en-GB"/>
              </w:rPr>
              <w:t xml:space="preserve"> agreed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14:paraId="0D9F5BE6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368AC646" w14:textId="77777777" w:rsidTr="003A095D">
        <w:tc>
          <w:tcPr>
            <w:tcW w:w="9534" w:type="dxa"/>
            <w:shd w:val="clear" w:color="auto" w:fill="auto"/>
          </w:tcPr>
          <w:p w14:paraId="3958D126" w14:textId="77777777" w:rsidR="00F2599E" w:rsidRPr="00C021BF" w:rsidRDefault="002A6653" w:rsidP="007F638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Both employees and managers should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discuss and agree</w:t>
            </w:r>
            <w:r>
              <w:rPr>
                <w:rFonts w:ascii="Arial" w:hAnsi="Arial" w:cs="Arial"/>
                <w:sz w:val="22"/>
                <w:lang w:val="en-GB"/>
              </w:rPr>
              <w:t xml:space="preserve"> appropriate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contact</w:t>
            </w:r>
            <w:r>
              <w:rPr>
                <w:rFonts w:ascii="Arial" w:hAnsi="Arial" w:cs="Arial"/>
                <w:sz w:val="22"/>
                <w:lang w:val="en-GB"/>
              </w:rPr>
              <w:t xml:space="preserve"> methods and frequency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during the leave period</w:t>
            </w:r>
            <w:r>
              <w:rPr>
                <w:rFonts w:ascii="Arial" w:hAnsi="Arial" w:cs="Arial"/>
                <w:sz w:val="22"/>
                <w:lang w:val="en-GB"/>
              </w:rPr>
              <w:t xml:space="preserve">, including how any Keeping In Touch (KIT) days may be </w:t>
            </w:r>
            <w:r w:rsidR="007F6383">
              <w:rPr>
                <w:rFonts w:ascii="Arial" w:hAnsi="Arial" w:cs="Arial"/>
                <w:sz w:val="22"/>
                <w:lang w:val="en-GB"/>
              </w:rPr>
              <w:t>used.</w:t>
            </w:r>
          </w:p>
        </w:tc>
        <w:tc>
          <w:tcPr>
            <w:tcW w:w="922" w:type="dxa"/>
            <w:shd w:val="clear" w:color="auto" w:fill="auto"/>
          </w:tcPr>
          <w:p w14:paraId="1F5C6491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5E1BB983" w14:textId="77777777" w:rsidTr="003A095D">
        <w:tc>
          <w:tcPr>
            <w:tcW w:w="9534" w:type="dxa"/>
            <w:shd w:val="clear" w:color="auto" w:fill="auto"/>
          </w:tcPr>
          <w:p w14:paraId="04E53CBB" w14:textId="77777777" w:rsidR="00023F61" w:rsidRPr="00C021BF" w:rsidRDefault="002A6653" w:rsidP="0025337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lang w:val="en-GB" w:eastAsia="zh-CN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 use of annual leave both in the lead up to/or after maternity leave should be discussed. Annual leave should typically be taken in the leave year in which it is accrued</w:t>
            </w:r>
            <w:r w:rsidR="00253375">
              <w:rPr>
                <w:rFonts w:ascii="Arial" w:hAnsi="Arial" w:cs="Arial"/>
                <w:sz w:val="22"/>
                <w:lang w:val="en-GB"/>
              </w:rPr>
              <w:t xml:space="preserve"> however may be carried over if this is not possible.</w:t>
            </w:r>
          </w:p>
        </w:tc>
        <w:tc>
          <w:tcPr>
            <w:tcW w:w="922" w:type="dxa"/>
            <w:shd w:val="clear" w:color="auto" w:fill="auto"/>
          </w:tcPr>
          <w:p w14:paraId="6957887B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BE2C15" w:rsidRPr="00C021BF" w14:paraId="20D7F68D" w14:textId="77777777" w:rsidTr="003A095D">
        <w:tc>
          <w:tcPr>
            <w:tcW w:w="9534" w:type="dxa"/>
            <w:shd w:val="clear" w:color="auto" w:fill="auto"/>
          </w:tcPr>
          <w:p w14:paraId="68A8C6D5" w14:textId="77777777" w:rsidR="00BE2C15" w:rsidRPr="00C021BF" w:rsidRDefault="00024E5D" w:rsidP="00024E5D">
            <w:pPr>
              <w:widowControl/>
              <w:spacing w:before="100" w:beforeAutospacing="1" w:after="100" w:afterAutospacing="1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For academic staff, c</w:t>
            </w:r>
            <w:r w:rsidR="00253375">
              <w:rPr>
                <w:rFonts w:ascii="Arial" w:hAnsi="Arial" w:cs="Arial"/>
                <w:sz w:val="22"/>
                <w:lang w:val="en-GB"/>
              </w:rPr>
              <w:t xml:space="preserve">onsider the </w:t>
            </w:r>
            <w:r w:rsidRPr="00024E5D">
              <w:rPr>
                <w:rFonts w:ascii="Arial" w:hAnsi="Arial" w:cs="Arial"/>
                <w:color w:val="0000FF"/>
                <w:sz w:val="22"/>
                <w:u w:val="single"/>
                <w:lang w:val="en-GB"/>
              </w:rPr>
              <w:t>Academic Returners Research Support Scheme.</w:t>
            </w:r>
          </w:p>
        </w:tc>
        <w:tc>
          <w:tcPr>
            <w:tcW w:w="922" w:type="dxa"/>
            <w:shd w:val="clear" w:color="auto" w:fill="auto"/>
          </w:tcPr>
          <w:p w14:paraId="2DE0B6F7" w14:textId="77777777" w:rsidR="00BE2C15" w:rsidRPr="00C021BF" w:rsidRDefault="00BE2C15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43A425D5" w14:textId="77777777" w:rsidTr="003A095D">
        <w:tc>
          <w:tcPr>
            <w:tcW w:w="10456" w:type="dxa"/>
            <w:gridSpan w:val="2"/>
            <w:shd w:val="clear" w:color="auto" w:fill="1F497D"/>
          </w:tcPr>
          <w:p w14:paraId="181A4A61" w14:textId="77777777" w:rsidR="00253375" w:rsidRPr="007B7D08" w:rsidRDefault="00CB791A" w:rsidP="00CB791A">
            <w:pPr>
              <w:rPr>
                <w:rFonts w:ascii="Arial" w:hAnsi="Arial" w:cs="Arial"/>
                <w:b/>
                <w:color w:val="FFFFFF"/>
                <w:sz w:val="22"/>
                <w:lang w:val="en-GB"/>
              </w:rPr>
            </w:pPr>
            <w:r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During</w:t>
            </w:r>
            <w:r w:rsidR="00A46615"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 xml:space="preserve"> </w:t>
            </w:r>
            <w:r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Maternity L</w:t>
            </w:r>
            <w:r w:rsidR="00A46615"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eave</w:t>
            </w:r>
          </w:p>
        </w:tc>
      </w:tr>
      <w:tr w:rsidR="00F2599E" w:rsidRPr="00C021BF" w14:paraId="7E87906F" w14:textId="77777777" w:rsidTr="003A095D">
        <w:tc>
          <w:tcPr>
            <w:tcW w:w="9534" w:type="dxa"/>
            <w:shd w:val="clear" w:color="auto" w:fill="auto"/>
          </w:tcPr>
          <w:p w14:paraId="0B4C37DF" w14:textId="77777777" w:rsidR="00F2599E" w:rsidRPr="00C021BF" w:rsidRDefault="00253375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Contact should be maintained as agreed.</w:t>
            </w:r>
          </w:p>
        </w:tc>
        <w:tc>
          <w:tcPr>
            <w:tcW w:w="922" w:type="dxa"/>
            <w:shd w:val="clear" w:color="auto" w:fill="auto"/>
          </w:tcPr>
          <w:p w14:paraId="0608112D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159AC689" w14:textId="77777777" w:rsidTr="003A095D">
        <w:tc>
          <w:tcPr>
            <w:tcW w:w="9534" w:type="dxa"/>
            <w:shd w:val="clear" w:color="auto" w:fill="auto"/>
          </w:tcPr>
          <w:p w14:paraId="31BCEF28" w14:textId="77777777" w:rsidR="00F2599E" w:rsidRPr="00C021BF" w:rsidRDefault="00A46615" w:rsidP="00C21CF9">
            <w:pPr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t>If utilised, K</w:t>
            </w:r>
            <w:r w:rsidR="00980F07">
              <w:rPr>
                <w:rFonts w:ascii="Arial" w:hAnsi="Arial" w:cs="Arial"/>
                <w:sz w:val="22"/>
                <w:lang w:val="en-GB"/>
              </w:rPr>
              <w:t xml:space="preserve">eeping </w:t>
            </w:r>
            <w:r w:rsidRPr="00C021BF">
              <w:rPr>
                <w:rFonts w:ascii="Arial" w:hAnsi="Arial" w:cs="Arial"/>
                <w:sz w:val="22"/>
                <w:lang w:val="en-GB"/>
              </w:rPr>
              <w:t>I</w:t>
            </w:r>
            <w:r w:rsidR="00980F07">
              <w:rPr>
                <w:rFonts w:ascii="Arial" w:hAnsi="Arial" w:cs="Arial"/>
                <w:sz w:val="22"/>
                <w:lang w:val="en-GB"/>
              </w:rPr>
              <w:t xml:space="preserve">n </w:t>
            </w:r>
            <w:r w:rsidRPr="00C021BF">
              <w:rPr>
                <w:rFonts w:ascii="Arial" w:hAnsi="Arial" w:cs="Arial"/>
                <w:sz w:val="22"/>
                <w:lang w:val="en-GB"/>
              </w:rPr>
              <w:t>T</w:t>
            </w:r>
            <w:r w:rsidR="00980F07">
              <w:rPr>
                <w:rFonts w:ascii="Arial" w:hAnsi="Arial" w:cs="Arial"/>
                <w:sz w:val="22"/>
                <w:lang w:val="en-GB"/>
              </w:rPr>
              <w:t>ouch</w:t>
            </w:r>
            <w:r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670D90">
              <w:rPr>
                <w:rFonts w:ascii="Arial" w:hAnsi="Arial" w:cs="Arial"/>
                <w:sz w:val="22"/>
                <w:lang w:val="en-GB"/>
              </w:rPr>
              <w:t>(KIT)</w:t>
            </w:r>
            <w:r w:rsidR="000E2B6C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C021BF">
              <w:rPr>
                <w:rFonts w:ascii="Arial" w:hAnsi="Arial" w:cs="Arial"/>
                <w:sz w:val="22"/>
                <w:lang w:val="en-GB"/>
              </w:rPr>
              <w:t xml:space="preserve">days (10 maximum) </w:t>
            </w:r>
            <w:r w:rsidR="00C21CF9">
              <w:rPr>
                <w:rFonts w:ascii="Arial" w:hAnsi="Arial" w:cs="Arial"/>
                <w:sz w:val="22"/>
                <w:lang w:val="en-GB"/>
              </w:rPr>
              <w:t>should be</w:t>
            </w:r>
            <w:r w:rsidRPr="00C021BF">
              <w:rPr>
                <w:rFonts w:ascii="Arial" w:hAnsi="Arial" w:cs="Arial"/>
                <w:sz w:val="22"/>
                <w:lang w:val="en-GB"/>
              </w:rPr>
              <w:t xml:space="preserve"> used as agreed</w:t>
            </w:r>
            <w:r w:rsidR="005E5B02" w:rsidRPr="00C021BF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382F9CAF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F2599E" w:rsidRPr="00C021BF" w14:paraId="1D6D8BF0" w14:textId="77777777" w:rsidTr="003A095D">
        <w:tc>
          <w:tcPr>
            <w:tcW w:w="9534" w:type="dxa"/>
            <w:shd w:val="clear" w:color="auto" w:fill="auto"/>
          </w:tcPr>
          <w:p w14:paraId="6DBF2AE4" w14:textId="77777777" w:rsidR="00F2599E" w:rsidRPr="00C021BF" w:rsidRDefault="00C21CF9" w:rsidP="00C21CF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lastRenderedPageBreak/>
              <w:t>A</w:t>
            </w:r>
            <w:r w:rsidR="00253375">
              <w:rPr>
                <w:rFonts w:ascii="Arial" w:hAnsi="Arial" w:cs="Arial"/>
                <w:sz w:val="22"/>
                <w:lang w:val="en-GB"/>
              </w:rPr>
              <w:t xml:space="preserve">ppropriate notice </w:t>
            </w:r>
            <w:r>
              <w:rPr>
                <w:rFonts w:ascii="Arial" w:hAnsi="Arial" w:cs="Arial"/>
                <w:sz w:val="22"/>
                <w:lang w:val="en-GB"/>
              </w:rPr>
              <w:t>should be</w:t>
            </w:r>
            <w:r w:rsidR="00253375">
              <w:rPr>
                <w:rFonts w:ascii="Arial" w:hAnsi="Arial" w:cs="Arial"/>
                <w:sz w:val="22"/>
                <w:lang w:val="en-GB"/>
              </w:rPr>
              <w:t xml:space="preserve"> given of any change in the retur</w:t>
            </w:r>
            <w:r>
              <w:rPr>
                <w:rFonts w:ascii="Arial" w:hAnsi="Arial" w:cs="Arial"/>
                <w:sz w:val="22"/>
                <w:lang w:val="en-GB"/>
              </w:rPr>
              <w:t>n date</w:t>
            </w:r>
            <w:r w:rsidR="000C75E3">
              <w:rPr>
                <w:rFonts w:ascii="Arial" w:hAnsi="Arial" w:cs="Arial"/>
                <w:sz w:val="22"/>
                <w:lang w:val="en-GB"/>
              </w:rPr>
              <w:t>, including the potential use of any annual leave either prior to, or as part of the return t</w:t>
            </w:r>
            <w:r w:rsidR="000E02E4">
              <w:rPr>
                <w:rFonts w:ascii="Arial" w:hAnsi="Arial" w:cs="Arial"/>
                <w:sz w:val="22"/>
                <w:lang w:val="en-GB"/>
              </w:rPr>
              <w:t>o work</w:t>
            </w:r>
          </w:p>
        </w:tc>
        <w:tc>
          <w:tcPr>
            <w:tcW w:w="922" w:type="dxa"/>
            <w:shd w:val="clear" w:color="auto" w:fill="auto"/>
          </w:tcPr>
          <w:p w14:paraId="59DD64B6" w14:textId="77777777" w:rsidR="00F2599E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1A3B2846" w14:textId="77777777" w:rsidTr="003A095D">
        <w:tc>
          <w:tcPr>
            <w:tcW w:w="9534" w:type="dxa"/>
            <w:shd w:val="clear" w:color="auto" w:fill="auto"/>
          </w:tcPr>
          <w:p w14:paraId="0E9E264B" w14:textId="77777777" w:rsidR="00A46615" w:rsidRPr="00C021BF" w:rsidRDefault="00982AD6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Plans for the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return to work, e.g</w:t>
            </w:r>
            <w:r w:rsidR="00F9409D">
              <w:rPr>
                <w:rFonts w:ascii="Arial" w:hAnsi="Arial" w:cs="Arial"/>
                <w:sz w:val="22"/>
                <w:lang w:val="en-GB"/>
              </w:rPr>
              <w:t>. breastfeeding arrangements,</w:t>
            </w:r>
            <w:r w:rsidR="000E0596">
              <w:rPr>
                <w:rFonts w:ascii="Arial" w:hAnsi="Arial" w:cs="Arial"/>
                <w:sz w:val="22"/>
                <w:lang w:val="en-GB"/>
              </w:rPr>
              <w:t xml:space="preserve"> childcare arrangements,</w:t>
            </w:r>
            <w:r w:rsidR="00F9409D">
              <w:rPr>
                <w:rFonts w:ascii="Arial" w:hAnsi="Arial" w:cs="Arial"/>
                <w:sz w:val="22"/>
                <w:lang w:val="en-GB"/>
              </w:rPr>
              <w:t xml:space="preserve"> risk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assessments (if applicable), re-induction</w:t>
            </w:r>
            <w:r w:rsidR="00900E3A" w:rsidRPr="00C021BF">
              <w:rPr>
                <w:rFonts w:ascii="Arial" w:hAnsi="Arial" w:cs="Arial"/>
                <w:sz w:val="22"/>
                <w:lang w:val="en-GB"/>
              </w:rPr>
              <w:t>,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900E3A" w:rsidRPr="00C021BF">
              <w:rPr>
                <w:rFonts w:ascii="Arial" w:hAnsi="Arial" w:cs="Arial"/>
                <w:sz w:val="22"/>
                <w:lang w:val="en-GB"/>
              </w:rPr>
              <w:t>off</w:t>
            </w:r>
            <w:r w:rsidR="00BD28C5">
              <w:rPr>
                <w:rFonts w:ascii="Arial" w:hAnsi="Arial" w:cs="Arial"/>
                <w:sz w:val="22"/>
                <w:lang w:val="en-GB"/>
              </w:rPr>
              <w:t>ice arrange</w:t>
            </w:r>
            <w:r w:rsidR="00011BFB">
              <w:rPr>
                <w:rFonts w:ascii="Arial" w:hAnsi="Arial" w:cs="Arial"/>
                <w:sz w:val="22"/>
                <w:lang w:val="en-GB"/>
              </w:rPr>
              <w:t>men</w:t>
            </w:r>
            <w:r w:rsidR="00761AFA">
              <w:rPr>
                <w:rFonts w:ascii="Arial" w:hAnsi="Arial" w:cs="Arial"/>
                <w:sz w:val="22"/>
                <w:lang w:val="en-GB"/>
              </w:rPr>
              <w:t xml:space="preserve">ts,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workload</w:t>
            </w:r>
            <w:r w:rsidR="00D63F53">
              <w:rPr>
                <w:rFonts w:ascii="Arial" w:hAnsi="Arial" w:cs="Arial"/>
                <w:sz w:val="22"/>
                <w:lang w:val="en-GB"/>
              </w:rPr>
              <w:t>, additional support</w:t>
            </w:r>
            <w:r w:rsidR="00B117B9">
              <w:rPr>
                <w:rFonts w:ascii="Arial" w:hAnsi="Arial" w:cs="Arial"/>
                <w:sz w:val="22"/>
                <w:lang w:val="en-GB"/>
              </w:rPr>
              <w:t>, potential training requirements</w:t>
            </w:r>
            <w:r w:rsidR="0000667A">
              <w:rPr>
                <w:rFonts w:ascii="Arial" w:hAnsi="Arial" w:cs="Arial"/>
                <w:sz w:val="22"/>
                <w:lang w:val="en-GB"/>
              </w:rPr>
              <w:t xml:space="preserve"> etc</w:t>
            </w:r>
            <w:r w:rsidR="00761AFA">
              <w:rPr>
                <w:rFonts w:ascii="Arial" w:hAnsi="Arial" w:cs="Arial"/>
                <w:sz w:val="22"/>
                <w:lang w:val="en-GB"/>
              </w:rPr>
              <w:t xml:space="preserve"> should be discussed.</w:t>
            </w:r>
          </w:p>
        </w:tc>
        <w:tc>
          <w:tcPr>
            <w:tcW w:w="922" w:type="dxa"/>
            <w:shd w:val="clear" w:color="auto" w:fill="auto"/>
          </w:tcPr>
          <w:p w14:paraId="642FD63F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4DF39C99" w14:textId="77777777" w:rsidTr="003A095D">
        <w:tc>
          <w:tcPr>
            <w:tcW w:w="9534" w:type="dxa"/>
            <w:shd w:val="clear" w:color="auto" w:fill="auto"/>
          </w:tcPr>
          <w:p w14:paraId="6A84C2CB" w14:textId="77777777" w:rsidR="00A46615" w:rsidRPr="00C021BF" w:rsidRDefault="00761AFA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A46615" w:rsidRPr="00980F07">
              <w:rPr>
                <w:rFonts w:ascii="Arial" w:hAnsi="Arial" w:cs="Arial"/>
                <w:color w:val="252DFF"/>
                <w:sz w:val="22"/>
                <w:u w:val="single"/>
                <w:lang w:val="en-GB"/>
              </w:rPr>
              <w:t>flexible working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arrangemen</w:t>
            </w:r>
            <w:r>
              <w:rPr>
                <w:rFonts w:ascii="Arial" w:hAnsi="Arial" w:cs="Arial"/>
                <w:sz w:val="22"/>
                <w:lang w:val="en-GB"/>
              </w:rPr>
              <w:t xml:space="preserve">ts are being considered,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adequate time </w:t>
            </w:r>
            <w:r>
              <w:rPr>
                <w:rFonts w:ascii="Arial" w:hAnsi="Arial" w:cs="Arial"/>
                <w:sz w:val="22"/>
                <w:lang w:val="en-GB"/>
              </w:rPr>
              <w:t xml:space="preserve">should be allowed </w:t>
            </w:r>
            <w:r w:rsidR="00C20C65">
              <w:rPr>
                <w:rFonts w:ascii="Arial" w:hAnsi="Arial" w:cs="Arial"/>
                <w:sz w:val="22"/>
                <w:lang w:val="en-GB"/>
              </w:rPr>
              <w:t>for discussion betwe</w:t>
            </w:r>
            <w:r w:rsidR="00E16DFE">
              <w:rPr>
                <w:rFonts w:ascii="Arial" w:hAnsi="Arial" w:cs="Arial"/>
                <w:sz w:val="22"/>
                <w:lang w:val="en-GB"/>
              </w:rPr>
              <w:t xml:space="preserve">en the employee and the manager </w:t>
            </w:r>
            <w:r w:rsidR="00C20C65">
              <w:rPr>
                <w:rFonts w:ascii="Arial" w:hAnsi="Arial" w:cs="Arial"/>
                <w:sz w:val="22"/>
                <w:lang w:val="en-GB"/>
              </w:rPr>
              <w:t>and for submission of the appropriate paperwork</w:t>
            </w:r>
            <w:r w:rsidR="00FC3FAD">
              <w:rPr>
                <w:rFonts w:ascii="Arial" w:hAnsi="Arial" w:cs="Arial"/>
                <w:sz w:val="22"/>
                <w:lang w:val="en-GB"/>
              </w:rPr>
              <w:t xml:space="preserve"> prior to</w:t>
            </w:r>
            <w:r w:rsidR="000C427A">
              <w:rPr>
                <w:rFonts w:ascii="Arial" w:hAnsi="Arial" w:cs="Arial"/>
                <w:sz w:val="22"/>
                <w:lang w:val="en-GB"/>
              </w:rPr>
              <w:t xml:space="preserve"> any return.</w:t>
            </w:r>
          </w:p>
        </w:tc>
        <w:tc>
          <w:tcPr>
            <w:tcW w:w="922" w:type="dxa"/>
            <w:shd w:val="clear" w:color="auto" w:fill="auto"/>
          </w:tcPr>
          <w:p w14:paraId="0231DCE3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242E7E" w:rsidRPr="00C021BF" w14:paraId="3903BFD1" w14:textId="77777777" w:rsidTr="003A095D">
        <w:tc>
          <w:tcPr>
            <w:tcW w:w="10456" w:type="dxa"/>
            <w:gridSpan w:val="2"/>
            <w:shd w:val="clear" w:color="auto" w:fill="1F497D"/>
          </w:tcPr>
          <w:p w14:paraId="15CB72E7" w14:textId="77777777" w:rsidR="00242E7E" w:rsidRPr="007B7D08" w:rsidRDefault="00CB791A" w:rsidP="00242E7E">
            <w:pPr>
              <w:rPr>
                <w:rFonts w:ascii="Arial" w:hAnsi="Arial" w:cs="Arial"/>
                <w:b/>
                <w:color w:val="FFFFFF"/>
                <w:sz w:val="22"/>
                <w:lang w:val="en-GB"/>
              </w:rPr>
            </w:pPr>
            <w:r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Returning from Maternity L</w:t>
            </w:r>
            <w:r w:rsidR="00242E7E" w:rsidRPr="007B7D08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eave</w:t>
            </w:r>
          </w:p>
        </w:tc>
      </w:tr>
      <w:tr w:rsidR="00A46615" w:rsidRPr="00C021BF" w14:paraId="507C4889" w14:textId="77777777" w:rsidTr="003A095D">
        <w:tc>
          <w:tcPr>
            <w:tcW w:w="9534" w:type="dxa"/>
            <w:shd w:val="clear" w:color="auto" w:fill="auto"/>
          </w:tcPr>
          <w:p w14:paraId="5FE27BBB" w14:textId="77777777" w:rsidR="00A46615" w:rsidRPr="00C021BF" w:rsidRDefault="000E02E4" w:rsidP="00C61C2A">
            <w:pPr>
              <w:tabs>
                <w:tab w:val="left" w:pos="2955"/>
              </w:tabs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reastfeeding arran</w:t>
            </w:r>
            <w:r>
              <w:rPr>
                <w:rFonts w:ascii="Arial" w:hAnsi="Arial" w:cs="Arial"/>
                <w:sz w:val="22"/>
                <w:lang w:val="en-GB"/>
              </w:rPr>
              <w:t>gements and risk assessments should be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in place (if applicable)</w:t>
            </w:r>
            <w:r w:rsidR="005E5B02" w:rsidRPr="00C021BF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0EB1A7BA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7AB3AE38" w14:textId="77777777" w:rsidTr="003A095D">
        <w:tc>
          <w:tcPr>
            <w:tcW w:w="9534" w:type="dxa"/>
            <w:shd w:val="clear" w:color="auto" w:fill="auto"/>
          </w:tcPr>
          <w:p w14:paraId="4AF791ED" w14:textId="77777777" w:rsidR="00A46615" w:rsidRPr="00C021BF" w:rsidRDefault="00B80495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Any return to work plans, including re-induction, should be followed.</w:t>
            </w:r>
          </w:p>
        </w:tc>
        <w:tc>
          <w:tcPr>
            <w:tcW w:w="922" w:type="dxa"/>
            <w:shd w:val="clear" w:color="auto" w:fill="auto"/>
          </w:tcPr>
          <w:p w14:paraId="16A608FE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15F6CCEA" w14:textId="77777777" w:rsidTr="003A095D">
        <w:tc>
          <w:tcPr>
            <w:tcW w:w="9534" w:type="dxa"/>
            <w:shd w:val="clear" w:color="auto" w:fill="auto"/>
          </w:tcPr>
          <w:p w14:paraId="5A2F9227" w14:textId="77777777" w:rsidR="00A46615" w:rsidRPr="00C021BF" w:rsidRDefault="00424A19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ppropriate </w:t>
            </w:r>
            <w:r>
              <w:rPr>
                <w:rFonts w:ascii="Arial" w:hAnsi="Arial" w:cs="Arial"/>
                <w:sz w:val="22"/>
                <w:lang w:val="en-GB"/>
              </w:rPr>
              <w:t xml:space="preserve">support should be provided in relation to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updates on </w:t>
            </w:r>
            <w:r w:rsidR="00ED0C1A">
              <w:rPr>
                <w:rFonts w:ascii="Arial" w:hAnsi="Arial" w:cs="Arial"/>
                <w:sz w:val="22"/>
                <w:lang w:val="en-GB"/>
              </w:rPr>
              <w:t xml:space="preserve">new or amended systems of work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and</w:t>
            </w:r>
            <w:r w:rsidR="00ED0C1A">
              <w:rPr>
                <w:rFonts w:ascii="Arial" w:hAnsi="Arial" w:cs="Arial"/>
                <w:sz w:val="22"/>
                <w:lang w:val="en-GB"/>
              </w:rPr>
              <w:t xml:space="preserve"> information should be shared in relation to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any new members of staff or staff departures</w:t>
            </w:r>
            <w:r w:rsidR="00ED0C1A">
              <w:rPr>
                <w:rFonts w:ascii="Arial" w:hAnsi="Arial" w:cs="Arial"/>
                <w:sz w:val="22"/>
                <w:lang w:val="en-GB"/>
              </w:rPr>
              <w:t>, with appropriate introductions being made.</w:t>
            </w:r>
          </w:p>
        </w:tc>
        <w:tc>
          <w:tcPr>
            <w:tcW w:w="922" w:type="dxa"/>
            <w:shd w:val="clear" w:color="auto" w:fill="auto"/>
          </w:tcPr>
          <w:p w14:paraId="6E06CD17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1E853E3F" w14:textId="77777777" w:rsidTr="003A095D">
        <w:tc>
          <w:tcPr>
            <w:tcW w:w="9534" w:type="dxa"/>
            <w:shd w:val="clear" w:color="auto" w:fill="auto"/>
          </w:tcPr>
          <w:p w14:paraId="381FF3AA" w14:textId="77777777" w:rsidR="00A46615" w:rsidRPr="00C021BF" w:rsidRDefault="00ED0C1A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egular </w:t>
            </w:r>
            <w:r>
              <w:rPr>
                <w:rFonts w:ascii="Arial" w:hAnsi="Arial" w:cs="Arial"/>
                <w:sz w:val="22"/>
                <w:lang w:val="en-GB"/>
              </w:rPr>
              <w:t xml:space="preserve">‘check-in’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meetings</w:t>
            </w:r>
            <w:r w:rsidR="009307BB">
              <w:rPr>
                <w:rFonts w:ascii="Arial" w:hAnsi="Arial" w:cs="Arial"/>
                <w:sz w:val="22"/>
                <w:lang w:val="en-GB"/>
              </w:rPr>
              <w:t>,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between the employee and manager</w:t>
            </w:r>
            <w:r w:rsidR="009307BB">
              <w:rPr>
                <w:rFonts w:ascii="Arial" w:hAnsi="Arial" w:cs="Arial"/>
                <w:sz w:val="22"/>
                <w:lang w:val="en-GB"/>
              </w:rPr>
              <w:t>, should be considered to ensure the return to work is fully supported.</w:t>
            </w:r>
          </w:p>
        </w:tc>
        <w:tc>
          <w:tcPr>
            <w:tcW w:w="922" w:type="dxa"/>
            <w:shd w:val="clear" w:color="auto" w:fill="auto"/>
          </w:tcPr>
          <w:p w14:paraId="3CD3A59D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3244BFED" w14:textId="77777777" w:rsidTr="003A095D">
        <w:tc>
          <w:tcPr>
            <w:tcW w:w="9534" w:type="dxa"/>
            <w:shd w:val="clear" w:color="auto" w:fill="auto"/>
          </w:tcPr>
          <w:p w14:paraId="78B1B1ED" w14:textId="77777777" w:rsidR="00A46615" w:rsidRPr="00C021BF" w:rsidRDefault="004E7986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Any 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flexible working arrangements</w:t>
            </w:r>
            <w:r>
              <w:rPr>
                <w:rFonts w:ascii="Arial" w:hAnsi="Arial" w:cs="Arial"/>
                <w:sz w:val="22"/>
                <w:lang w:val="en-GB"/>
              </w:rPr>
              <w:t xml:space="preserve"> or other changes/adjustments should be reviewed</w:t>
            </w:r>
            <w:r w:rsidR="00A46615" w:rsidRPr="00C021BF">
              <w:rPr>
                <w:rFonts w:ascii="Arial" w:hAnsi="Arial" w:cs="Arial"/>
                <w:sz w:val="22"/>
                <w:lang w:val="en-GB"/>
              </w:rPr>
              <w:t>, if appropriate</w:t>
            </w:r>
            <w:r>
              <w:rPr>
                <w:rFonts w:ascii="Arial" w:hAnsi="Arial" w:cs="Arial"/>
                <w:sz w:val="22"/>
                <w:lang w:val="en-GB"/>
              </w:rPr>
              <w:t>, to ensure their effectiveness.</w:t>
            </w:r>
          </w:p>
        </w:tc>
        <w:tc>
          <w:tcPr>
            <w:tcW w:w="922" w:type="dxa"/>
            <w:shd w:val="clear" w:color="auto" w:fill="auto"/>
          </w:tcPr>
          <w:p w14:paraId="5403D665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0E0596" w:rsidRPr="00C021BF" w14:paraId="0ECDAEDC" w14:textId="77777777" w:rsidTr="003A095D">
        <w:tc>
          <w:tcPr>
            <w:tcW w:w="9534" w:type="dxa"/>
            <w:shd w:val="clear" w:color="auto" w:fill="auto"/>
          </w:tcPr>
          <w:p w14:paraId="1283BBC5" w14:textId="77777777" w:rsidR="000E0596" w:rsidRDefault="000E0596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Childcare arrangements may need to be considered and the Government now offer a ‘Tax Free Childcare’ scheme. This scheme is entirely independent from the University and information can be found online at </w:t>
            </w:r>
            <w:hyperlink r:id="rId16" w:history="1">
              <w:r w:rsidRPr="0020641C">
                <w:rPr>
                  <w:rStyle w:val="Hyperlink"/>
                  <w:rFonts w:ascii="Arial" w:hAnsi="Arial" w:cs="Arial"/>
                  <w:sz w:val="22"/>
                  <w:lang w:val="en-GB"/>
                </w:rPr>
                <w:t>https://www.gov.uk/tax-free-childcare</w:t>
              </w:r>
            </w:hyperlink>
            <w:r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14:paraId="62C731C8" w14:textId="77777777" w:rsidR="000E0596" w:rsidRPr="00C021BF" w:rsidRDefault="004754DA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46615" w:rsidRPr="00C021BF" w14:paraId="5295CAA6" w14:textId="77777777" w:rsidTr="003A095D">
        <w:tc>
          <w:tcPr>
            <w:tcW w:w="9534" w:type="dxa"/>
            <w:shd w:val="clear" w:color="auto" w:fill="auto"/>
          </w:tcPr>
          <w:p w14:paraId="03B9E24D" w14:textId="77777777" w:rsidR="00A46615" w:rsidRPr="00C021BF" w:rsidRDefault="004E7986" w:rsidP="00D41F3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Employees should no</w:t>
            </w:r>
            <w:r w:rsidR="002924FF">
              <w:rPr>
                <w:rFonts w:ascii="Arial" w:hAnsi="Arial" w:cs="Arial"/>
                <w:sz w:val="22"/>
                <w:lang w:val="en-GB"/>
              </w:rPr>
              <w:t>tify their manager o</w:t>
            </w:r>
            <w:r>
              <w:rPr>
                <w:rFonts w:ascii="Arial" w:hAnsi="Arial" w:cs="Arial"/>
                <w:sz w:val="22"/>
                <w:lang w:val="en-GB"/>
              </w:rPr>
              <w:t>f any concerns or problems at the earliest opportunity</w:t>
            </w:r>
          </w:p>
        </w:tc>
        <w:tc>
          <w:tcPr>
            <w:tcW w:w="922" w:type="dxa"/>
            <w:shd w:val="clear" w:color="auto" w:fill="auto"/>
          </w:tcPr>
          <w:p w14:paraId="0D2B562E" w14:textId="77777777" w:rsidR="00A46615" w:rsidRPr="00C021BF" w:rsidRDefault="005E5B02" w:rsidP="00C61C2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C021B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1BF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C021B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14:paraId="578C1506" w14:textId="77777777" w:rsidR="003E375F" w:rsidRPr="00C021BF" w:rsidRDefault="003E375F" w:rsidP="00565B84">
      <w:pPr>
        <w:rPr>
          <w:rFonts w:ascii="Arial" w:hAnsi="Arial" w:cs="Arial"/>
          <w:b/>
          <w:bCs/>
          <w:sz w:val="22"/>
          <w:lang w:val="en-GB"/>
        </w:rPr>
      </w:pPr>
    </w:p>
    <w:sectPr w:rsidR="003E375F" w:rsidRPr="00C021BF" w:rsidSect="006B77B7">
      <w:head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4EAD" w14:textId="77777777" w:rsidR="00567E5C" w:rsidRDefault="00567E5C" w:rsidP="001A004A">
      <w:r>
        <w:separator/>
      </w:r>
    </w:p>
  </w:endnote>
  <w:endnote w:type="continuationSeparator" w:id="0">
    <w:p w14:paraId="3813D2BF" w14:textId="77777777" w:rsidR="00567E5C" w:rsidRDefault="00567E5C" w:rsidP="001A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Blake">
    <w:altName w:val="Microsoft YaHei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53B0" w14:textId="77777777" w:rsidR="00567E5C" w:rsidRDefault="00567E5C" w:rsidP="001A004A">
      <w:r>
        <w:separator/>
      </w:r>
    </w:p>
  </w:footnote>
  <w:footnote w:type="continuationSeparator" w:id="0">
    <w:p w14:paraId="53A18C5B" w14:textId="77777777" w:rsidR="00567E5C" w:rsidRDefault="00567E5C" w:rsidP="001A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AB50" w14:textId="77777777" w:rsidR="00565B84" w:rsidRDefault="008431EC" w:rsidP="008431EC">
    <w:pPr>
      <w:pStyle w:val="Header"/>
      <w:jc w:val="right"/>
    </w:pPr>
    <w:r>
      <w:t>Last reviewed – November 2018</w:t>
    </w:r>
  </w:p>
  <w:p w14:paraId="3713ED10" w14:textId="77777777" w:rsidR="00565B84" w:rsidRDefault="00565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483"/>
    <w:multiLevelType w:val="hybridMultilevel"/>
    <w:tmpl w:val="15D05210"/>
    <w:lvl w:ilvl="0" w:tplc="FE3E4A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B208E"/>
    <w:multiLevelType w:val="hybridMultilevel"/>
    <w:tmpl w:val="8BAEFF2E"/>
    <w:lvl w:ilvl="0" w:tplc="932C8B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E5673"/>
    <w:multiLevelType w:val="hybridMultilevel"/>
    <w:tmpl w:val="7B58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4E8"/>
    <w:multiLevelType w:val="hybridMultilevel"/>
    <w:tmpl w:val="E612B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4E64"/>
    <w:multiLevelType w:val="hybridMultilevel"/>
    <w:tmpl w:val="54887F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30D"/>
    <w:multiLevelType w:val="hybridMultilevel"/>
    <w:tmpl w:val="E8FCC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F3271"/>
    <w:multiLevelType w:val="hybridMultilevel"/>
    <w:tmpl w:val="833E8368"/>
    <w:lvl w:ilvl="0" w:tplc="B3CAFC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9214F0"/>
    <w:multiLevelType w:val="hybridMultilevel"/>
    <w:tmpl w:val="188881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874"/>
    <w:multiLevelType w:val="hybridMultilevel"/>
    <w:tmpl w:val="B6EE7B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8298E"/>
    <w:multiLevelType w:val="hybridMultilevel"/>
    <w:tmpl w:val="616AA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31CC"/>
    <w:multiLevelType w:val="multilevel"/>
    <w:tmpl w:val="137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AB3"/>
    <w:multiLevelType w:val="hybridMultilevel"/>
    <w:tmpl w:val="BB0E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4778"/>
    <w:multiLevelType w:val="hybridMultilevel"/>
    <w:tmpl w:val="1452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6326C9"/>
    <w:multiLevelType w:val="hybridMultilevel"/>
    <w:tmpl w:val="42A633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20313"/>
    <w:multiLevelType w:val="hybridMultilevel"/>
    <w:tmpl w:val="5FA49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0B9A"/>
    <w:multiLevelType w:val="hybridMultilevel"/>
    <w:tmpl w:val="F79E1FBE"/>
    <w:lvl w:ilvl="0" w:tplc="C3622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E11A48"/>
    <w:multiLevelType w:val="hybridMultilevel"/>
    <w:tmpl w:val="DB306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3BC8"/>
    <w:multiLevelType w:val="hybridMultilevel"/>
    <w:tmpl w:val="6636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2526A5"/>
    <w:multiLevelType w:val="hybridMultilevel"/>
    <w:tmpl w:val="7D48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440D4"/>
    <w:multiLevelType w:val="hybridMultilevel"/>
    <w:tmpl w:val="9BB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A6356"/>
    <w:multiLevelType w:val="hybridMultilevel"/>
    <w:tmpl w:val="78DAA136"/>
    <w:lvl w:ilvl="0" w:tplc="929C05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6B24"/>
    <w:multiLevelType w:val="hybridMultilevel"/>
    <w:tmpl w:val="72C0885A"/>
    <w:lvl w:ilvl="0" w:tplc="EF2A9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6082412">
    <w:abstractNumId w:val="15"/>
  </w:num>
  <w:num w:numId="2" w16cid:durableId="2113743807">
    <w:abstractNumId w:val="6"/>
  </w:num>
  <w:num w:numId="3" w16cid:durableId="972716900">
    <w:abstractNumId w:val="21"/>
  </w:num>
  <w:num w:numId="4" w16cid:durableId="1668053513">
    <w:abstractNumId w:val="3"/>
  </w:num>
  <w:num w:numId="5" w16cid:durableId="1473013047">
    <w:abstractNumId w:val="9"/>
  </w:num>
  <w:num w:numId="6" w16cid:durableId="2016492901">
    <w:abstractNumId w:val="0"/>
  </w:num>
  <w:num w:numId="7" w16cid:durableId="508565985">
    <w:abstractNumId w:val="1"/>
  </w:num>
  <w:num w:numId="8" w16cid:durableId="940918088">
    <w:abstractNumId w:val="5"/>
  </w:num>
  <w:num w:numId="9" w16cid:durableId="322515493">
    <w:abstractNumId w:val="12"/>
  </w:num>
  <w:num w:numId="10" w16cid:durableId="461846257">
    <w:abstractNumId w:val="17"/>
  </w:num>
  <w:num w:numId="11" w16cid:durableId="922492227">
    <w:abstractNumId w:val="19"/>
  </w:num>
  <w:num w:numId="12" w16cid:durableId="584653482">
    <w:abstractNumId w:val="2"/>
  </w:num>
  <w:num w:numId="13" w16cid:durableId="229390260">
    <w:abstractNumId w:val="18"/>
  </w:num>
  <w:num w:numId="14" w16cid:durableId="1570727800">
    <w:abstractNumId w:val="11"/>
  </w:num>
  <w:num w:numId="15" w16cid:durableId="338043563">
    <w:abstractNumId w:val="8"/>
  </w:num>
  <w:num w:numId="16" w16cid:durableId="1177695094">
    <w:abstractNumId w:val="7"/>
  </w:num>
  <w:num w:numId="17" w16cid:durableId="185295381">
    <w:abstractNumId w:val="13"/>
  </w:num>
  <w:num w:numId="18" w16cid:durableId="1622494152">
    <w:abstractNumId w:val="16"/>
  </w:num>
  <w:num w:numId="19" w16cid:durableId="1065909852">
    <w:abstractNumId w:val="4"/>
  </w:num>
  <w:num w:numId="20" w16cid:durableId="1489438809">
    <w:abstractNumId w:val="14"/>
  </w:num>
  <w:num w:numId="21" w16cid:durableId="142165889">
    <w:abstractNumId w:val="20"/>
  </w:num>
  <w:num w:numId="22" w16cid:durableId="1409499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24"/>
    <w:rsid w:val="00003165"/>
    <w:rsid w:val="00003300"/>
    <w:rsid w:val="000036FD"/>
    <w:rsid w:val="00004B8D"/>
    <w:rsid w:val="0000667A"/>
    <w:rsid w:val="00007487"/>
    <w:rsid w:val="00011BFB"/>
    <w:rsid w:val="00020719"/>
    <w:rsid w:val="00023F61"/>
    <w:rsid w:val="00024E5D"/>
    <w:rsid w:val="00026BF4"/>
    <w:rsid w:val="00027991"/>
    <w:rsid w:val="000335F0"/>
    <w:rsid w:val="000377E1"/>
    <w:rsid w:val="00037A9A"/>
    <w:rsid w:val="000412F0"/>
    <w:rsid w:val="00046562"/>
    <w:rsid w:val="00047CC3"/>
    <w:rsid w:val="00050515"/>
    <w:rsid w:val="000554DB"/>
    <w:rsid w:val="00056169"/>
    <w:rsid w:val="0005754A"/>
    <w:rsid w:val="00060825"/>
    <w:rsid w:val="0006099E"/>
    <w:rsid w:val="00064822"/>
    <w:rsid w:val="000725EF"/>
    <w:rsid w:val="00072665"/>
    <w:rsid w:val="00077E10"/>
    <w:rsid w:val="00081E41"/>
    <w:rsid w:val="00084299"/>
    <w:rsid w:val="00094590"/>
    <w:rsid w:val="000A2F9C"/>
    <w:rsid w:val="000A49F1"/>
    <w:rsid w:val="000B0A18"/>
    <w:rsid w:val="000B6E33"/>
    <w:rsid w:val="000C1AB4"/>
    <w:rsid w:val="000C1EE4"/>
    <w:rsid w:val="000C427A"/>
    <w:rsid w:val="000C75E3"/>
    <w:rsid w:val="000D3432"/>
    <w:rsid w:val="000D6BA4"/>
    <w:rsid w:val="000E02E4"/>
    <w:rsid w:val="000E0596"/>
    <w:rsid w:val="000E1019"/>
    <w:rsid w:val="000E1B15"/>
    <w:rsid w:val="000E2004"/>
    <w:rsid w:val="000E2A2F"/>
    <w:rsid w:val="000E2B6C"/>
    <w:rsid w:val="000E5235"/>
    <w:rsid w:val="000E5328"/>
    <w:rsid w:val="000E6DC1"/>
    <w:rsid w:val="000E7B2C"/>
    <w:rsid w:val="000F219A"/>
    <w:rsid w:val="000F21AA"/>
    <w:rsid w:val="000F4079"/>
    <w:rsid w:val="000F4E17"/>
    <w:rsid w:val="000F52C9"/>
    <w:rsid w:val="000F6F4D"/>
    <w:rsid w:val="001006AF"/>
    <w:rsid w:val="00100DD6"/>
    <w:rsid w:val="00105AEA"/>
    <w:rsid w:val="001071CE"/>
    <w:rsid w:val="001132A7"/>
    <w:rsid w:val="001137AA"/>
    <w:rsid w:val="0011431F"/>
    <w:rsid w:val="00114F94"/>
    <w:rsid w:val="00120DAE"/>
    <w:rsid w:val="0012566D"/>
    <w:rsid w:val="0013118B"/>
    <w:rsid w:val="0013401A"/>
    <w:rsid w:val="00135960"/>
    <w:rsid w:val="0013624B"/>
    <w:rsid w:val="0014652B"/>
    <w:rsid w:val="00151A04"/>
    <w:rsid w:val="00153225"/>
    <w:rsid w:val="0015347C"/>
    <w:rsid w:val="001573FB"/>
    <w:rsid w:val="00164679"/>
    <w:rsid w:val="00164BAD"/>
    <w:rsid w:val="00173F56"/>
    <w:rsid w:val="00176677"/>
    <w:rsid w:val="00176E5B"/>
    <w:rsid w:val="00177A41"/>
    <w:rsid w:val="00180EC8"/>
    <w:rsid w:val="00181927"/>
    <w:rsid w:val="001870E6"/>
    <w:rsid w:val="00187A3C"/>
    <w:rsid w:val="00191295"/>
    <w:rsid w:val="00194170"/>
    <w:rsid w:val="001941D0"/>
    <w:rsid w:val="001953B6"/>
    <w:rsid w:val="001A004A"/>
    <w:rsid w:val="001B02C8"/>
    <w:rsid w:val="001B1D24"/>
    <w:rsid w:val="001B240E"/>
    <w:rsid w:val="001B7CFD"/>
    <w:rsid w:val="001C0B1B"/>
    <w:rsid w:val="001C2423"/>
    <w:rsid w:val="001C346B"/>
    <w:rsid w:val="001C4B4E"/>
    <w:rsid w:val="001C54B1"/>
    <w:rsid w:val="001D2400"/>
    <w:rsid w:val="001D448D"/>
    <w:rsid w:val="001D44B9"/>
    <w:rsid w:val="001D4E84"/>
    <w:rsid w:val="001D5248"/>
    <w:rsid w:val="001E00BD"/>
    <w:rsid w:val="001E1DCE"/>
    <w:rsid w:val="001E3FC6"/>
    <w:rsid w:val="001F1747"/>
    <w:rsid w:val="0020553F"/>
    <w:rsid w:val="00205AF2"/>
    <w:rsid w:val="0021344C"/>
    <w:rsid w:val="002151B6"/>
    <w:rsid w:val="002155B9"/>
    <w:rsid w:val="002167AA"/>
    <w:rsid w:val="0022115E"/>
    <w:rsid w:val="002246B5"/>
    <w:rsid w:val="00231AB9"/>
    <w:rsid w:val="002326CE"/>
    <w:rsid w:val="00233E04"/>
    <w:rsid w:val="0023492C"/>
    <w:rsid w:val="00237060"/>
    <w:rsid w:val="00237665"/>
    <w:rsid w:val="00242E7E"/>
    <w:rsid w:val="00245957"/>
    <w:rsid w:val="00252A29"/>
    <w:rsid w:val="00253375"/>
    <w:rsid w:val="00253850"/>
    <w:rsid w:val="00256112"/>
    <w:rsid w:val="002649E1"/>
    <w:rsid w:val="00265048"/>
    <w:rsid w:val="00266AB5"/>
    <w:rsid w:val="00272BDB"/>
    <w:rsid w:val="002740B2"/>
    <w:rsid w:val="00274A04"/>
    <w:rsid w:val="00285946"/>
    <w:rsid w:val="002916E8"/>
    <w:rsid w:val="002924FF"/>
    <w:rsid w:val="0029437C"/>
    <w:rsid w:val="002A6653"/>
    <w:rsid w:val="002B3329"/>
    <w:rsid w:val="002B39E4"/>
    <w:rsid w:val="002C11D4"/>
    <w:rsid w:val="002C145E"/>
    <w:rsid w:val="002C26E2"/>
    <w:rsid w:val="002C3498"/>
    <w:rsid w:val="002C5CB7"/>
    <w:rsid w:val="002D3138"/>
    <w:rsid w:val="002D7D8F"/>
    <w:rsid w:val="002E1ED1"/>
    <w:rsid w:val="002F2A4D"/>
    <w:rsid w:val="002F3D75"/>
    <w:rsid w:val="002F58A4"/>
    <w:rsid w:val="00300286"/>
    <w:rsid w:val="00304668"/>
    <w:rsid w:val="003073CE"/>
    <w:rsid w:val="00307C96"/>
    <w:rsid w:val="00307E13"/>
    <w:rsid w:val="003115FE"/>
    <w:rsid w:val="00313ACE"/>
    <w:rsid w:val="00314D9A"/>
    <w:rsid w:val="0031726D"/>
    <w:rsid w:val="0032428B"/>
    <w:rsid w:val="003261AB"/>
    <w:rsid w:val="0033001F"/>
    <w:rsid w:val="00331F9E"/>
    <w:rsid w:val="00335CA8"/>
    <w:rsid w:val="003403F1"/>
    <w:rsid w:val="00341EDC"/>
    <w:rsid w:val="00342CB6"/>
    <w:rsid w:val="0035610C"/>
    <w:rsid w:val="00365001"/>
    <w:rsid w:val="00366690"/>
    <w:rsid w:val="00370D9D"/>
    <w:rsid w:val="00373A8D"/>
    <w:rsid w:val="00373CF9"/>
    <w:rsid w:val="003752A4"/>
    <w:rsid w:val="0037554D"/>
    <w:rsid w:val="00375A9C"/>
    <w:rsid w:val="00375C1A"/>
    <w:rsid w:val="00377DC1"/>
    <w:rsid w:val="0038061B"/>
    <w:rsid w:val="00381223"/>
    <w:rsid w:val="0039254E"/>
    <w:rsid w:val="00394618"/>
    <w:rsid w:val="00394B95"/>
    <w:rsid w:val="00395F73"/>
    <w:rsid w:val="00396965"/>
    <w:rsid w:val="003A095D"/>
    <w:rsid w:val="003B0A74"/>
    <w:rsid w:val="003B4434"/>
    <w:rsid w:val="003C330D"/>
    <w:rsid w:val="003C6E8D"/>
    <w:rsid w:val="003C7754"/>
    <w:rsid w:val="003C7A15"/>
    <w:rsid w:val="003D1B7B"/>
    <w:rsid w:val="003D2206"/>
    <w:rsid w:val="003D3E47"/>
    <w:rsid w:val="003D501C"/>
    <w:rsid w:val="003D6A7E"/>
    <w:rsid w:val="003E2203"/>
    <w:rsid w:val="003E375F"/>
    <w:rsid w:val="003E4768"/>
    <w:rsid w:val="003E6751"/>
    <w:rsid w:val="00403D76"/>
    <w:rsid w:val="0040477B"/>
    <w:rsid w:val="00404B41"/>
    <w:rsid w:val="004059E3"/>
    <w:rsid w:val="00406BEF"/>
    <w:rsid w:val="00407909"/>
    <w:rsid w:val="00415A83"/>
    <w:rsid w:val="00417803"/>
    <w:rsid w:val="00424A19"/>
    <w:rsid w:val="00424AD9"/>
    <w:rsid w:val="0043172A"/>
    <w:rsid w:val="00434022"/>
    <w:rsid w:val="004468C2"/>
    <w:rsid w:val="004473E6"/>
    <w:rsid w:val="00450FCA"/>
    <w:rsid w:val="00453BD1"/>
    <w:rsid w:val="00454B9D"/>
    <w:rsid w:val="004557BC"/>
    <w:rsid w:val="004563DA"/>
    <w:rsid w:val="004615DA"/>
    <w:rsid w:val="00463A4D"/>
    <w:rsid w:val="00463D67"/>
    <w:rsid w:val="00466A58"/>
    <w:rsid w:val="00470055"/>
    <w:rsid w:val="00472A33"/>
    <w:rsid w:val="004730BB"/>
    <w:rsid w:val="004750E3"/>
    <w:rsid w:val="004754DA"/>
    <w:rsid w:val="00475B65"/>
    <w:rsid w:val="004763A7"/>
    <w:rsid w:val="00482369"/>
    <w:rsid w:val="00483811"/>
    <w:rsid w:val="0049212B"/>
    <w:rsid w:val="0049394F"/>
    <w:rsid w:val="004A2A14"/>
    <w:rsid w:val="004A37A6"/>
    <w:rsid w:val="004A45F4"/>
    <w:rsid w:val="004B41B0"/>
    <w:rsid w:val="004B708D"/>
    <w:rsid w:val="004C2714"/>
    <w:rsid w:val="004C340F"/>
    <w:rsid w:val="004E23E7"/>
    <w:rsid w:val="004E3EA9"/>
    <w:rsid w:val="004E40CE"/>
    <w:rsid w:val="004E4D32"/>
    <w:rsid w:val="004E5336"/>
    <w:rsid w:val="004E7174"/>
    <w:rsid w:val="004E7986"/>
    <w:rsid w:val="004E7E2F"/>
    <w:rsid w:val="004F0655"/>
    <w:rsid w:val="004F1923"/>
    <w:rsid w:val="004F2B34"/>
    <w:rsid w:val="004F3A61"/>
    <w:rsid w:val="00504880"/>
    <w:rsid w:val="0051664A"/>
    <w:rsid w:val="00521A06"/>
    <w:rsid w:val="00527E77"/>
    <w:rsid w:val="00527E82"/>
    <w:rsid w:val="00534820"/>
    <w:rsid w:val="00536E0A"/>
    <w:rsid w:val="005370CB"/>
    <w:rsid w:val="00537258"/>
    <w:rsid w:val="0056018D"/>
    <w:rsid w:val="005605E7"/>
    <w:rsid w:val="00560F9A"/>
    <w:rsid w:val="0056234A"/>
    <w:rsid w:val="00563D68"/>
    <w:rsid w:val="00565B84"/>
    <w:rsid w:val="00567576"/>
    <w:rsid w:val="00567E5C"/>
    <w:rsid w:val="00585973"/>
    <w:rsid w:val="005865FC"/>
    <w:rsid w:val="00587024"/>
    <w:rsid w:val="0059184C"/>
    <w:rsid w:val="005A492E"/>
    <w:rsid w:val="005B0896"/>
    <w:rsid w:val="005B0C63"/>
    <w:rsid w:val="005B16D5"/>
    <w:rsid w:val="005B3EE4"/>
    <w:rsid w:val="005C360F"/>
    <w:rsid w:val="005C408D"/>
    <w:rsid w:val="005C512D"/>
    <w:rsid w:val="005C60CB"/>
    <w:rsid w:val="005C7CF5"/>
    <w:rsid w:val="005D06B4"/>
    <w:rsid w:val="005D40A3"/>
    <w:rsid w:val="005D4745"/>
    <w:rsid w:val="005E219C"/>
    <w:rsid w:val="005E48E8"/>
    <w:rsid w:val="005E5B02"/>
    <w:rsid w:val="005E6D7F"/>
    <w:rsid w:val="005E7744"/>
    <w:rsid w:val="005F17F4"/>
    <w:rsid w:val="005F34FA"/>
    <w:rsid w:val="00602DA5"/>
    <w:rsid w:val="00605B8D"/>
    <w:rsid w:val="006063A4"/>
    <w:rsid w:val="00607F74"/>
    <w:rsid w:val="00614CB4"/>
    <w:rsid w:val="006163EE"/>
    <w:rsid w:val="00616B90"/>
    <w:rsid w:val="0062275D"/>
    <w:rsid w:val="00627E42"/>
    <w:rsid w:val="00636187"/>
    <w:rsid w:val="00636C9E"/>
    <w:rsid w:val="00637848"/>
    <w:rsid w:val="006477C9"/>
    <w:rsid w:val="00652F11"/>
    <w:rsid w:val="00654C60"/>
    <w:rsid w:val="0065709B"/>
    <w:rsid w:val="00660279"/>
    <w:rsid w:val="00664806"/>
    <w:rsid w:val="00670D90"/>
    <w:rsid w:val="006901D1"/>
    <w:rsid w:val="00691C3F"/>
    <w:rsid w:val="00697DD4"/>
    <w:rsid w:val="006A17EB"/>
    <w:rsid w:val="006A62C9"/>
    <w:rsid w:val="006A7BF1"/>
    <w:rsid w:val="006B77B7"/>
    <w:rsid w:val="006C0060"/>
    <w:rsid w:val="006C194A"/>
    <w:rsid w:val="006C20DD"/>
    <w:rsid w:val="006C5838"/>
    <w:rsid w:val="006D0348"/>
    <w:rsid w:val="006E02BB"/>
    <w:rsid w:val="006E0D92"/>
    <w:rsid w:val="006E6B4A"/>
    <w:rsid w:val="006F3367"/>
    <w:rsid w:val="006F6633"/>
    <w:rsid w:val="006F73A2"/>
    <w:rsid w:val="007006DD"/>
    <w:rsid w:val="0070108E"/>
    <w:rsid w:val="007031E4"/>
    <w:rsid w:val="00705279"/>
    <w:rsid w:val="0071169B"/>
    <w:rsid w:val="00720B62"/>
    <w:rsid w:val="007270F1"/>
    <w:rsid w:val="007432A4"/>
    <w:rsid w:val="007506C2"/>
    <w:rsid w:val="007515CD"/>
    <w:rsid w:val="00755359"/>
    <w:rsid w:val="007558F6"/>
    <w:rsid w:val="00761345"/>
    <w:rsid w:val="007614D8"/>
    <w:rsid w:val="00761AFA"/>
    <w:rsid w:val="00770FE6"/>
    <w:rsid w:val="007732FE"/>
    <w:rsid w:val="00775311"/>
    <w:rsid w:val="00776875"/>
    <w:rsid w:val="007867F6"/>
    <w:rsid w:val="00791D91"/>
    <w:rsid w:val="007961B4"/>
    <w:rsid w:val="00797A17"/>
    <w:rsid w:val="007A0731"/>
    <w:rsid w:val="007A0B2D"/>
    <w:rsid w:val="007A55D3"/>
    <w:rsid w:val="007B6702"/>
    <w:rsid w:val="007B7D08"/>
    <w:rsid w:val="007C0441"/>
    <w:rsid w:val="007C2038"/>
    <w:rsid w:val="007C61AA"/>
    <w:rsid w:val="007D1EEB"/>
    <w:rsid w:val="007D25AA"/>
    <w:rsid w:val="007D3D49"/>
    <w:rsid w:val="007E27B3"/>
    <w:rsid w:val="007E3475"/>
    <w:rsid w:val="007F3E96"/>
    <w:rsid w:val="007F5064"/>
    <w:rsid w:val="007F5F15"/>
    <w:rsid w:val="007F5FEC"/>
    <w:rsid w:val="007F6383"/>
    <w:rsid w:val="00800E61"/>
    <w:rsid w:val="0082403C"/>
    <w:rsid w:val="00825555"/>
    <w:rsid w:val="00827DFD"/>
    <w:rsid w:val="00833C43"/>
    <w:rsid w:val="00834AFD"/>
    <w:rsid w:val="00836976"/>
    <w:rsid w:val="008416A0"/>
    <w:rsid w:val="00841D4A"/>
    <w:rsid w:val="008431EC"/>
    <w:rsid w:val="008451DF"/>
    <w:rsid w:val="0084559C"/>
    <w:rsid w:val="0084578D"/>
    <w:rsid w:val="00850CA1"/>
    <w:rsid w:val="00854842"/>
    <w:rsid w:val="00870D0A"/>
    <w:rsid w:val="00873877"/>
    <w:rsid w:val="00875493"/>
    <w:rsid w:val="00876F9A"/>
    <w:rsid w:val="00881766"/>
    <w:rsid w:val="0088180E"/>
    <w:rsid w:val="00883346"/>
    <w:rsid w:val="00895464"/>
    <w:rsid w:val="008960D1"/>
    <w:rsid w:val="008A0D7C"/>
    <w:rsid w:val="008A328E"/>
    <w:rsid w:val="008A4F89"/>
    <w:rsid w:val="008A5597"/>
    <w:rsid w:val="008A5CF5"/>
    <w:rsid w:val="008A6B00"/>
    <w:rsid w:val="008A737C"/>
    <w:rsid w:val="008A7737"/>
    <w:rsid w:val="008B1021"/>
    <w:rsid w:val="008B320F"/>
    <w:rsid w:val="008B322B"/>
    <w:rsid w:val="008C2DC4"/>
    <w:rsid w:val="008E061B"/>
    <w:rsid w:val="008E6773"/>
    <w:rsid w:val="008F058F"/>
    <w:rsid w:val="008F15E9"/>
    <w:rsid w:val="008F6DF1"/>
    <w:rsid w:val="00900E3A"/>
    <w:rsid w:val="00901B19"/>
    <w:rsid w:val="009045A3"/>
    <w:rsid w:val="00911372"/>
    <w:rsid w:val="00914BE9"/>
    <w:rsid w:val="009307BB"/>
    <w:rsid w:val="009518C1"/>
    <w:rsid w:val="009554D0"/>
    <w:rsid w:val="00956933"/>
    <w:rsid w:val="00960507"/>
    <w:rsid w:val="00963E61"/>
    <w:rsid w:val="009727D4"/>
    <w:rsid w:val="009805BF"/>
    <w:rsid w:val="00980F07"/>
    <w:rsid w:val="00982AD6"/>
    <w:rsid w:val="0098401A"/>
    <w:rsid w:val="0099187E"/>
    <w:rsid w:val="009925D6"/>
    <w:rsid w:val="00994714"/>
    <w:rsid w:val="009951C4"/>
    <w:rsid w:val="009A2081"/>
    <w:rsid w:val="009A282B"/>
    <w:rsid w:val="009C3B16"/>
    <w:rsid w:val="009C6604"/>
    <w:rsid w:val="009C775C"/>
    <w:rsid w:val="009C7DD8"/>
    <w:rsid w:val="009D3032"/>
    <w:rsid w:val="009D6F61"/>
    <w:rsid w:val="009E1022"/>
    <w:rsid w:val="009E241A"/>
    <w:rsid w:val="009F4216"/>
    <w:rsid w:val="009F4AC4"/>
    <w:rsid w:val="009F7BC1"/>
    <w:rsid w:val="00A053AE"/>
    <w:rsid w:val="00A144BA"/>
    <w:rsid w:val="00A20428"/>
    <w:rsid w:val="00A222A4"/>
    <w:rsid w:val="00A22C7A"/>
    <w:rsid w:val="00A234F0"/>
    <w:rsid w:val="00A25033"/>
    <w:rsid w:val="00A25997"/>
    <w:rsid w:val="00A26C41"/>
    <w:rsid w:val="00A33098"/>
    <w:rsid w:val="00A331D9"/>
    <w:rsid w:val="00A33C80"/>
    <w:rsid w:val="00A347F1"/>
    <w:rsid w:val="00A40F09"/>
    <w:rsid w:val="00A44533"/>
    <w:rsid w:val="00A46615"/>
    <w:rsid w:val="00A52D32"/>
    <w:rsid w:val="00A545AD"/>
    <w:rsid w:val="00A63656"/>
    <w:rsid w:val="00A6671C"/>
    <w:rsid w:val="00A7508F"/>
    <w:rsid w:val="00A80AC2"/>
    <w:rsid w:val="00A832EF"/>
    <w:rsid w:val="00A86BA0"/>
    <w:rsid w:val="00A9162E"/>
    <w:rsid w:val="00A91C4F"/>
    <w:rsid w:val="00A93AAE"/>
    <w:rsid w:val="00AA03B0"/>
    <w:rsid w:val="00AA6529"/>
    <w:rsid w:val="00AB0E3D"/>
    <w:rsid w:val="00AB132B"/>
    <w:rsid w:val="00AB5CD9"/>
    <w:rsid w:val="00AB66A1"/>
    <w:rsid w:val="00AB7A33"/>
    <w:rsid w:val="00AC4ABE"/>
    <w:rsid w:val="00AD2878"/>
    <w:rsid w:val="00AD48BF"/>
    <w:rsid w:val="00AD527E"/>
    <w:rsid w:val="00AD6553"/>
    <w:rsid w:val="00AD6BA5"/>
    <w:rsid w:val="00AE318D"/>
    <w:rsid w:val="00B01394"/>
    <w:rsid w:val="00B117B9"/>
    <w:rsid w:val="00B13B20"/>
    <w:rsid w:val="00B20364"/>
    <w:rsid w:val="00B219FA"/>
    <w:rsid w:val="00B21B6D"/>
    <w:rsid w:val="00B224F2"/>
    <w:rsid w:val="00B233A1"/>
    <w:rsid w:val="00B3211C"/>
    <w:rsid w:val="00B3406C"/>
    <w:rsid w:val="00B434BF"/>
    <w:rsid w:val="00B52ABD"/>
    <w:rsid w:val="00B66B81"/>
    <w:rsid w:val="00B67AC5"/>
    <w:rsid w:val="00B67DFE"/>
    <w:rsid w:val="00B711E4"/>
    <w:rsid w:val="00B731F7"/>
    <w:rsid w:val="00B75DFE"/>
    <w:rsid w:val="00B773CE"/>
    <w:rsid w:val="00B80495"/>
    <w:rsid w:val="00B84166"/>
    <w:rsid w:val="00B96993"/>
    <w:rsid w:val="00BA4E65"/>
    <w:rsid w:val="00BB245C"/>
    <w:rsid w:val="00BB37CA"/>
    <w:rsid w:val="00BC1F1E"/>
    <w:rsid w:val="00BC3888"/>
    <w:rsid w:val="00BC3C4F"/>
    <w:rsid w:val="00BC48AA"/>
    <w:rsid w:val="00BC5015"/>
    <w:rsid w:val="00BC68A5"/>
    <w:rsid w:val="00BD17CD"/>
    <w:rsid w:val="00BD28C5"/>
    <w:rsid w:val="00BD3983"/>
    <w:rsid w:val="00BD555C"/>
    <w:rsid w:val="00BE0497"/>
    <w:rsid w:val="00BE2C15"/>
    <w:rsid w:val="00BE2F1B"/>
    <w:rsid w:val="00BE5AFC"/>
    <w:rsid w:val="00BF7A4E"/>
    <w:rsid w:val="00C021BF"/>
    <w:rsid w:val="00C06949"/>
    <w:rsid w:val="00C20C65"/>
    <w:rsid w:val="00C21CF9"/>
    <w:rsid w:val="00C24F5C"/>
    <w:rsid w:val="00C25ECB"/>
    <w:rsid w:val="00C26298"/>
    <w:rsid w:val="00C3184B"/>
    <w:rsid w:val="00C362A9"/>
    <w:rsid w:val="00C41190"/>
    <w:rsid w:val="00C41847"/>
    <w:rsid w:val="00C424BD"/>
    <w:rsid w:val="00C42B17"/>
    <w:rsid w:val="00C443FA"/>
    <w:rsid w:val="00C448AA"/>
    <w:rsid w:val="00C460AB"/>
    <w:rsid w:val="00C46B6B"/>
    <w:rsid w:val="00C501B6"/>
    <w:rsid w:val="00C51235"/>
    <w:rsid w:val="00C52F63"/>
    <w:rsid w:val="00C559C5"/>
    <w:rsid w:val="00C55E07"/>
    <w:rsid w:val="00C56478"/>
    <w:rsid w:val="00C60B75"/>
    <w:rsid w:val="00C61C2A"/>
    <w:rsid w:val="00C71591"/>
    <w:rsid w:val="00C72ED6"/>
    <w:rsid w:val="00C76428"/>
    <w:rsid w:val="00C76EB0"/>
    <w:rsid w:val="00C81A8D"/>
    <w:rsid w:val="00C84025"/>
    <w:rsid w:val="00C84D0F"/>
    <w:rsid w:val="00C935ED"/>
    <w:rsid w:val="00C94B24"/>
    <w:rsid w:val="00CA2448"/>
    <w:rsid w:val="00CA25DD"/>
    <w:rsid w:val="00CA3D5A"/>
    <w:rsid w:val="00CA6625"/>
    <w:rsid w:val="00CB3510"/>
    <w:rsid w:val="00CB791A"/>
    <w:rsid w:val="00CB7F79"/>
    <w:rsid w:val="00CC06C6"/>
    <w:rsid w:val="00CC3280"/>
    <w:rsid w:val="00CC51BB"/>
    <w:rsid w:val="00CD0723"/>
    <w:rsid w:val="00CD6590"/>
    <w:rsid w:val="00CD76A5"/>
    <w:rsid w:val="00CE05F6"/>
    <w:rsid w:val="00CE17AC"/>
    <w:rsid w:val="00CE3963"/>
    <w:rsid w:val="00CF1224"/>
    <w:rsid w:val="00CF2A96"/>
    <w:rsid w:val="00CF36ED"/>
    <w:rsid w:val="00CF4D6C"/>
    <w:rsid w:val="00D009A7"/>
    <w:rsid w:val="00D013C9"/>
    <w:rsid w:val="00D01877"/>
    <w:rsid w:val="00D023D5"/>
    <w:rsid w:val="00D028C0"/>
    <w:rsid w:val="00D02924"/>
    <w:rsid w:val="00D03EDE"/>
    <w:rsid w:val="00D05AFC"/>
    <w:rsid w:val="00D16B53"/>
    <w:rsid w:val="00D21026"/>
    <w:rsid w:val="00D26E0F"/>
    <w:rsid w:val="00D27C0D"/>
    <w:rsid w:val="00D40890"/>
    <w:rsid w:val="00D41F3F"/>
    <w:rsid w:val="00D43CB3"/>
    <w:rsid w:val="00D533EA"/>
    <w:rsid w:val="00D540D8"/>
    <w:rsid w:val="00D560F4"/>
    <w:rsid w:val="00D57F92"/>
    <w:rsid w:val="00D61036"/>
    <w:rsid w:val="00D627AF"/>
    <w:rsid w:val="00D62BB6"/>
    <w:rsid w:val="00D63F53"/>
    <w:rsid w:val="00D6509E"/>
    <w:rsid w:val="00D720A4"/>
    <w:rsid w:val="00D723E9"/>
    <w:rsid w:val="00D72861"/>
    <w:rsid w:val="00D72C10"/>
    <w:rsid w:val="00D75EC3"/>
    <w:rsid w:val="00D77171"/>
    <w:rsid w:val="00D84391"/>
    <w:rsid w:val="00D86B83"/>
    <w:rsid w:val="00DA47C7"/>
    <w:rsid w:val="00DA4FC1"/>
    <w:rsid w:val="00DA774F"/>
    <w:rsid w:val="00DC3EC6"/>
    <w:rsid w:val="00DC55F8"/>
    <w:rsid w:val="00DC68C8"/>
    <w:rsid w:val="00DD6900"/>
    <w:rsid w:val="00DE679B"/>
    <w:rsid w:val="00DE6C53"/>
    <w:rsid w:val="00DF104E"/>
    <w:rsid w:val="00DF279B"/>
    <w:rsid w:val="00DF2D77"/>
    <w:rsid w:val="00DF55B4"/>
    <w:rsid w:val="00E030B1"/>
    <w:rsid w:val="00E05A4C"/>
    <w:rsid w:val="00E06CCF"/>
    <w:rsid w:val="00E11E91"/>
    <w:rsid w:val="00E16DFE"/>
    <w:rsid w:val="00E177A6"/>
    <w:rsid w:val="00E212C5"/>
    <w:rsid w:val="00E22110"/>
    <w:rsid w:val="00E25069"/>
    <w:rsid w:val="00E270FD"/>
    <w:rsid w:val="00E2780A"/>
    <w:rsid w:val="00E3167A"/>
    <w:rsid w:val="00E32B65"/>
    <w:rsid w:val="00E35167"/>
    <w:rsid w:val="00E45254"/>
    <w:rsid w:val="00E45B2D"/>
    <w:rsid w:val="00E5011E"/>
    <w:rsid w:val="00E536EE"/>
    <w:rsid w:val="00E5440C"/>
    <w:rsid w:val="00E54564"/>
    <w:rsid w:val="00E553BC"/>
    <w:rsid w:val="00E62456"/>
    <w:rsid w:val="00E66EF1"/>
    <w:rsid w:val="00E730C8"/>
    <w:rsid w:val="00E84D91"/>
    <w:rsid w:val="00E85045"/>
    <w:rsid w:val="00E9121D"/>
    <w:rsid w:val="00E96CB9"/>
    <w:rsid w:val="00EB0BCE"/>
    <w:rsid w:val="00EB565C"/>
    <w:rsid w:val="00EB713E"/>
    <w:rsid w:val="00EC2D3C"/>
    <w:rsid w:val="00ED0C1A"/>
    <w:rsid w:val="00ED5A17"/>
    <w:rsid w:val="00ED6016"/>
    <w:rsid w:val="00EE136A"/>
    <w:rsid w:val="00EE74DD"/>
    <w:rsid w:val="00EE7A48"/>
    <w:rsid w:val="00EF7F4A"/>
    <w:rsid w:val="00F00BFF"/>
    <w:rsid w:val="00F058A3"/>
    <w:rsid w:val="00F10340"/>
    <w:rsid w:val="00F1142F"/>
    <w:rsid w:val="00F201A7"/>
    <w:rsid w:val="00F23A33"/>
    <w:rsid w:val="00F2599E"/>
    <w:rsid w:val="00F264D2"/>
    <w:rsid w:val="00F30A4E"/>
    <w:rsid w:val="00F3118B"/>
    <w:rsid w:val="00F41881"/>
    <w:rsid w:val="00F4262C"/>
    <w:rsid w:val="00F43F79"/>
    <w:rsid w:val="00F446A7"/>
    <w:rsid w:val="00F46B1E"/>
    <w:rsid w:val="00F52A19"/>
    <w:rsid w:val="00F579D3"/>
    <w:rsid w:val="00F63AD0"/>
    <w:rsid w:val="00F6615F"/>
    <w:rsid w:val="00F70323"/>
    <w:rsid w:val="00F703C2"/>
    <w:rsid w:val="00F70C64"/>
    <w:rsid w:val="00F70F94"/>
    <w:rsid w:val="00F72797"/>
    <w:rsid w:val="00F7756C"/>
    <w:rsid w:val="00F804CC"/>
    <w:rsid w:val="00F83036"/>
    <w:rsid w:val="00F877EE"/>
    <w:rsid w:val="00F9409D"/>
    <w:rsid w:val="00F9521E"/>
    <w:rsid w:val="00F9543D"/>
    <w:rsid w:val="00FA19AA"/>
    <w:rsid w:val="00FB4321"/>
    <w:rsid w:val="00FB5118"/>
    <w:rsid w:val="00FB5311"/>
    <w:rsid w:val="00FB59A4"/>
    <w:rsid w:val="00FB65F3"/>
    <w:rsid w:val="00FB7352"/>
    <w:rsid w:val="00FC0FB7"/>
    <w:rsid w:val="00FC2340"/>
    <w:rsid w:val="00FC3FAD"/>
    <w:rsid w:val="00FD0A76"/>
    <w:rsid w:val="00FD153A"/>
    <w:rsid w:val="00FD6F7F"/>
    <w:rsid w:val="00FD7CF9"/>
    <w:rsid w:val="00FE2D04"/>
    <w:rsid w:val="00FE52A6"/>
    <w:rsid w:val="00FE70A2"/>
    <w:rsid w:val="00FF4941"/>
    <w:rsid w:val="00FF495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572EE"/>
  <w15:docId w15:val="{C3948C6B-BC23-4983-93AC-2A8E6B11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B6"/>
    <w:pPr>
      <w:widowControl w:val="0"/>
    </w:pPr>
    <w:rPr>
      <w:kern w:val="2"/>
      <w:sz w:val="24"/>
      <w:szCs w:val="22"/>
      <w:lang w:eastAsia="zh-TW"/>
    </w:rPr>
  </w:style>
  <w:style w:type="paragraph" w:styleId="Heading2">
    <w:name w:val="heading 2"/>
    <w:basedOn w:val="Normal"/>
    <w:link w:val="Heading2Char"/>
    <w:uiPriority w:val="9"/>
    <w:qFormat/>
    <w:rsid w:val="00023F6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CCF"/>
    <w:pPr>
      <w:widowControl/>
      <w:spacing w:before="120"/>
      <w:ind w:left="720"/>
      <w:contextualSpacing/>
    </w:pPr>
    <w:rPr>
      <w:rFonts w:ascii="Times New Roman" w:hAnsi="Times New Roman"/>
      <w:kern w:val="0"/>
      <w:szCs w:val="24"/>
      <w:lang w:val="en-GB" w:eastAsia="en-US"/>
    </w:rPr>
  </w:style>
  <w:style w:type="paragraph" w:styleId="CommentText">
    <w:name w:val="annotation text"/>
    <w:basedOn w:val="Normal"/>
    <w:link w:val="CommentTextChar"/>
    <w:rsid w:val="00004B8D"/>
    <w:pPr>
      <w:widowControl/>
      <w:spacing w:before="120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004B8D"/>
    <w:rPr>
      <w:rFonts w:ascii="Times New Roman" w:eastAsia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0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004A"/>
    <w:rPr>
      <w:kern w:val="2"/>
      <w:sz w:val="24"/>
      <w:szCs w:val="22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1A0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04A"/>
    <w:rPr>
      <w:kern w:val="2"/>
      <w:sz w:val="24"/>
      <w:szCs w:val="2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4D8"/>
    <w:rPr>
      <w:rFonts w:ascii="Tahoma" w:hAnsi="Tahoma" w:cs="Tahoma"/>
      <w:kern w:val="2"/>
      <w:sz w:val="16"/>
      <w:szCs w:val="16"/>
      <w:lang w:val="en-US" w:eastAsia="zh-TW"/>
    </w:rPr>
  </w:style>
  <w:style w:type="character" w:styleId="FollowedHyperlink">
    <w:name w:val="FollowedHyperlink"/>
    <w:uiPriority w:val="99"/>
    <w:semiHidden/>
    <w:unhideWhenUsed/>
    <w:rsid w:val="00DF55B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650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001"/>
    <w:pPr>
      <w:widowControl w:val="0"/>
      <w:spacing w:before="0"/>
    </w:pPr>
    <w:rPr>
      <w:rFonts w:ascii="Calibri" w:eastAsia="PMingLiU" w:hAnsi="Calibri"/>
      <w:b/>
      <w:bCs/>
      <w:kern w:val="2"/>
      <w:lang w:val="en-US" w:eastAsia="zh-TW"/>
    </w:rPr>
  </w:style>
  <w:style w:type="character" w:customStyle="1" w:styleId="CommentSubjectChar">
    <w:name w:val="Comment Subject Char"/>
    <w:link w:val="CommentSubject"/>
    <w:uiPriority w:val="99"/>
    <w:semiHidden/>
    <w:rsid w:val="00365001"/>
    <w:rPr>
      <w:rFonts w:ascii="Times New Roman" w:eastAsia="Times New Roman" w:hAnsi="Times New Roman"/>
      <w:b/>
      <w:bCs/>
      <w:kern w:val="2"/>
      <w:lang w:val="en-US" w:eastAsia="zh-TW"/>
    </w:rPr>
  </w:style>
  <w:style w:type="table" w:styleId="TableGrid">
    <w:name w:val="Table Grid"/>
    <w:basedOn w:val="TableNormal"/>
    <w:uiPriority w:val="59"/>
    <w:rsid w:val="00F2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5B02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val="en-GB" w:eastAsia="zh-CN"/>
    </w:rPr>
  </w:style>
  <w:style w:type="character" w:styleId="Strong">
    <w:name w:val="Strong"/>
    <w:uiPriority w:val="22"/>
    <w:qFormat/>
    <w:rsid w:val="005E5B02"/>
    <w:rPr>
      <w:b/>
      <w:bCs/>
    </w:rPr>
  </w:style>
  <w:style w:type="character" w:customStyle="1" w:styleId="Heading2Char">
    <w:name w:val="Heading 2 Char"/>
    <w:link w:val="Heading2"/>
    <w:uiPriority w:val="9"/>
    <w:rsid w:val="00023F6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la.ac.uk/services/humanresources/all/worklife/leave/sharedparentalleav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a.ac.uk/services/humanresources/all/worklife/leave/matpo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tax-free-childc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seps/az/newandexpectantmoth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portal.mis.gla.ac.uk/pls/coreportal_live/cp_por_public_main_page.display_login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  <FileDescription xmlns="1be0ecf7-ca09-4d54-bbd0-197e3e2e0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8FFF-9609-401C-9F0B-4BB3B6DBEF31}">
  <ds:schemaRefs>
    <ds:schemaRef ds:uri="http://schemas.microsoft.com/office/2006/metadata/properties"/>
    <ds:schemaRef ds:uri="http://schemas.microsoft.com/office/infopath/2007/PartnerControls"/>
    <ds:schemaRef ds:uri="521ac35d-1ef7-4df4-8eb5-759b17f2efbc"/>
    <ds:schemaRef ds:uri="1be0ecf7-ca09-4d54-bbd0-197e3e2e0bd9"/>
  </ds:schemaRefs>
</ds:datastoreItem>
</file>

<file path=customXml/itemProps2.xml><?xml version="1.0" encoding="utf-8"?>
<ds:datastoreItem xmlns:ds="http://schemas.openxmlformats.org/officeDocument/2006/customXml" ds:itemID="{B94C5FD8-0974-49EC-8106-5BD5EF87C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E0E8B-8AC6-4B33-BEDA-90162CB20458}"/>
</file>

<file path=customXml/itemProps4.xml><?xml version="1.0" encoding="utf-8"?>
<ds:datastoreItem xmlns:ds="http://schemas.openxmlformats.org/officeDocument/2006/customXml" ds:itemID="{D9F71D64-08C6-4676-9584-00604F76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5049</CharactersWithSpaces>
  <SharedDoc>false</SharedDoc>
  <HLinks>
    <vt:vector size="30" baseType="variant">
      <vt:variant>
        <vt:i4>3866670</vt:i4>
      </vt:variant>
      <vt:variant>
        <vt:i4>68</vt:i4>
      </vt:variant>
      <vt:variant>
        <vt:i4>0</vt:i4>
      </vt:variant>
      <vt:variant>
        <vt:i4>5</vt:i4>
      </vt:variant>
      <vt:variant>
        <vt:lpwstr>http://www.sheffield.ac.uk/hr/wellbeing</vt:lpwstr>
      </vt:variant>
      <vt:variant>
        <vt:lpwstr/>
      </vt:variant>
      <vt:variant>
        <vt:i4>589902</vt:i4>
      </vt:variant>
      <vt:variant>
        <vt:i4>19</vt:i4>
      </vt:variant>
      <vt:variant>
        <vt:i4>0</vt:i4>
      </vt:variant>
      <vt:variant>
        <vt:i4>5</vt:i4>
      </vt:variant>
      <vt:variant>
        <vt:lpwstr>http://www.gla.ac.uk/media/media_142356_en.doc</vt:lpwstr>
      </vt:variant>
      <vt:variant>
        <vt:lpwstr/>
      </vt:variant>
      <vt:variant>
        <vt:i4>5439533</vt:i4>
      </vt:variant>
      <vt:variant>
        <vt:i4>14</vt:i4>
      </vt:variant>
      <vt:variant>
        <vt:i4>0</vt:i4>
      </vt:variant>
      <vt:variant>
        <vt:i4>5</vt:i4>
      </vt:variant>
      <vt:variant>
        <vt:lpwstr>https://hrportal.mis.gla.ac.uk/pls/coreportal_live/cp_por_public_main_page.display_login_page</vt:lpwstr>
      </vt:variant>
      <vt:variant>
        <vt:lpwstr/>
      </vt:variant>
      <vt:variant>
        <vt:i4>1310784</vt:i4>
      </vt:variant>
      <vt:variant>
        <vt:i4>9</vt:i4>
      </vt:variant>
      <vt:variant>
        <vt:i4>0</vt:i4>
      </vt:variant>
      <vt:variant>
        <vt:i4>5</vt:i4>
      </vt:variant>
      <vt:variant>
        <vt:lpwstr>http://www.gla.ac.uk/services/humanresources/all/worklife/leave/sharedparentalleave/</vt:lpwstr>
      </vt:variant>
      <vt:variant>
        <vt:lpwstr/>
      </vt:variant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http://www.gla.ac.uk/services/humanresources/all/worklife/leave/matpol/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 Ching Lam</dc:creator>
  <cp:lastModifiedBy>Linsay Gilchrist</cp:lastModifiedBy>
  <cp:revision>6</cp:revision>
  <cp:lastPrinted>2014-01-30T10:34:00Z</cp:lastPrinted>
  <dcterms:created xsi:type="dcterms:W3CDTF">2018-11-02T10:41:00Z</dcterms:created>
  <dcterms:modified xsi:type="dcterms:W3CDTF">2023-02-06T09:54:00Z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