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6AF4" w14:textId="55EBEE6E" w:rsidR="00B23A99" w:rsidRDefault="76CA2A70" w:rsidP="7469BFAD">
      <w:pPr>
        <w:shd w:val="clear" w:color="auto" w:fill="FFFFFF" w:themeFill="background1"/>
        <w:spacing w:before="240" w:after="0" w:line="360" w:lineRule="auto"/>
        <w:ind w:right="74"/>
        <w:rPr>
          <w:rFonts w:ascii="Arial Nova" w:eastAsia="Arial Nova" w:hAnsi="Arial Nova" w:cs="Arial Nova"/>
          <w:b/>
          <w:bCs/>
          <w:color w:val="333333"/>
          <w:sz w:val="40"/>
          <w:szCs w:val="40"/>
        </w:rPr>
      </w:pPr>
      <w:r w:rsidRPr="7469BFAD">
        <w:rPr>
          <w:rFonts w:ascii="Arial Nova" w:eastAsia="Arial Nova" w:hAnsi="Arial Nova" w:cs="Arial Nova"/>
          <w:b/>
          <w:bCs/>
          <w:color w:val="333333"/>
          <w:sz w:val="40"/>
          <w:szCs w:val="40"/>
        </w:rPr>
        <w:t xml:space="preserve">Multimorbidity Literature Search Results: </w:t>
      </w:r>
    </w:p>
    <w:p w14:paraId="580CE1DA" w14:textId="26BA58C3" w:rsidR="000D6480" w:rsidRDefault="00B23A99" w:rsidP="7469BFAD">
      <w:pPr>
        <w:shd w:val="clear" w:color="auto" w:fill="FFFFFF" w:themeFill="background1"/>
        <w:spacing w:before="240" w:after="0" w:line="360" w:lineRule="auto"/>
        <w:ind w:right="74"/>
        <w:rPr>
          <w:rFonts w:ascii="Arial Nova" w:eastAsia="Arial Nova" w:hAnsi="Arial Nova" w:cs="Arial Nova"/>
          <w:b/>
          <w:bCs/>
          <w:color w:val="333333"/>
          <w:sz w:val="40"/>
          <w:szCs w:val="40"/>
        </w:rPr>
      </w:pPr>
      <w:r>
        <w:rPr>
          <w:rFonts w:ascii="Arial Nova" w:eastAsia="Arial Nova" w:hAnsi="Arial Nova" w:cs="Arial Nova"/>
          <w:b/>
          <w:bCs/>
          <w:color w:val="333333"/>
          <w:sz w:val="40"/>
          <w:szCs w:val="40"/>
        </w:rPr>
        <w:t>July</w:t>
      </w:r>
      <w:r w:rsidR="76CA2A70" w:rsidRPr="7469BFAD">
        <w:rPr>
          <w:rFonts w:ascii="Arial Nova" w:eastAsia="Arial Nova" w:hAnsi="Arial Nova" w:cs="Arial Nova"/>
          <w:b/>
          <w:bCs/>
          <w:color w:val="333333"/>
          <w:sz w:val="40"/>
          <w:szCs w:val="40"/>
        </w:rPr>
        <w:t xml:space="preserve"> to </w:t>
      </w:r>
      <w:r>
        <w:rPr>
          <w:rFonts w:ascii="Arial Nova" w:eastAsia="Arial Nova" w:hAnsi="Arial Nova" w:cs="Arial Nova"/>
          <w:b/>
          <w:bCs/>
          <w:color w:val="333333"/>
          <w:sz w:val="40"/>
          <w:szCs w:val="40"/>
        </w:rPr>
        <w:t>December</w:t>
      </w:r>
      <w:r w:rsidR="76CA2A70" w:rsidRPr="7469BFAD">
        <w:rPr>
          <w:rFonts w:ascii="Arial Nova" w:eastAsia="Arial Nova" w:hAnsi="Arial Nova" w:cs="Arial Nova"/>
          <w:b/>
          <w:bCs/>
          <w:color w:val="333333"/>
          <w:sz w:val="40"/>
          <w:szCs w:val="40"/>
        </w:rPr>
        <w:t xml:space="preserve"> 202</w:t>
      </w:r>
      <w:r w:rsidR="00EB76A9">
        <w:rPr>
          <w:rFonts w:ascii="Arial Nova" w:eastAsia="Arial Nova" w:hAnsi="Arial Nova" w:cs="Arial Nova"/>
          <w:b/>
          <w:bCs/>
          <w:color w:val="333333"/>
          <w:sz w:val="40"/>
          <w:szCs w:val="40"/>
        </w:rPr>
        <w:t>4</w:t>
      </w:r>
    </w:p>
    <w:p w14:paraId="078A98F5" w14:textId="77777777" w:rsidR="00C61BFB" w:rsidRDefault="00C61BFB" w:rsidP="7469BFAD">
      <w:pPr>
        <w:shd w:val="clear" w:color="auto" w:fill="FFFFFF" w:themeFill="background1"/>
        <w:spacing w:before="240" w:after="0" w:line="360" w:lineRule="auto"/>
        <w:ind w:right="74"/>
        <w:rPr>
          <w:rFonts w:ascii="Arial Nova" w:eastAsia="Arial Nova" w:hAnsi="Arial Nova" w:cs="Arial Nova"/>
          <w:b/>
          <w:bCs/>
          <w:color w:val="333333"/>
          <w:sz w:val="40"/>
          <w:szCs w:val="40"/>
        </w:rPr>
      </w:pPr>
    </w:p>
    <w:sdt>
      <w:sdtPr>
        <w:rPr>
          <w:rFonts w:asciiTheme="minorHAnsi" w:eastAsiaTheme="minorEastAsia" w:hAnsiTheme="minorHAnsi" w:cstheme="minorBidi"/>
          <w:color w:val="auto"/>
          <w:sz w:val="24"/>
          <w:szCs w:val="24"/>
          <w:lang w:val="en-GB" w:eastAsia="ja-JP"/>
        </w:rPr>
        <w:id w:val="-1519226702"/>
        <w:docPartObj>
          <w:docPartGallery w:val="Table of Contents"/>
          <w:docPartUnique/>
        </w:docPartObj>
      </w:sdtPr>
      <w:sdtEndPr>
        <w:rPr>
          <w:b/>
          <w:bCs/>
          <w:noProof/>
        </w:rPr>
      </w:sdtEndPr>
      <w:sdtContent>
        <w:p w14:paraId="488557A1" w14:textId="3228650F" w:rsidR="00C61BFB" w:rsidRDefault="00C61BFB">
          <w:pPr>
            <w:pStyle w:val="TOCHeading"/>
          </w:pPr>
          <w:r>
            <w:t>Contents</w:t>
          </w:r>
        </w:p>
        <w:p w14:paraId="4A3E010A" w14:textId="16CD58DD" w:rsidR="003D4055" w:rsidRDefault="00C61BFB">
          <w:pPr>
            <w:pStyle w:val="TOC1"/>
            <w:tabs>
              <w:tab w:val="left" w:pos="480"/>
              <w:tab w:val="right" w:leader="dot" w:pos="9016"/>
            </w:tabs>
            <w:rPr>
              <w:noProof/>
              <w:kern w:val="2"/>
              <w:lang w:eastAsia="en-GB"/>
              <w14:ligatures w14:val="standardContextual"/>
            </w:rPr>
          </w:pPr>
          <w:r>
            <w:fldChar w:fldCharType="begin"/>
          </w:r>
          <w:r>
            <w:instrText xml:space="preserve"> TOC \o "1-3" \h \z \u </w:instrText>
          </w:r>
          <w:r>
            <w:fldChar w:fldCharType="separate"/>
          </w:r>
          <w:hyperlink w:anchor="_Toc178602776" w:history="1">
            <w:r w:rsidR="003D4055" w:rsidRPr="00BC23B8">
              <w:rPr>
                <w:rStyle w:val="Hyperlink"/>
                <w:noProof/>
              </w:rPr>
              <w:t>1.</w:t>
            </w:r>
            <w:r w:rsidR="003D4055">
              <w:rPr>
                <w:noProof/>
                <w:kern w:val="2"/>
                <w:lang w:eastAsia="en-GB"/>
                <w14:ligatures w14:val="standardContextual"/>
              </w:rPr>
              <w:tab/>
            </w:r>
            <w:r w:rsidR="003D4055" w:rsidRPr="00BC23B8">
              <w:rPr>
                <w:rStyle w:val="Hyperlink"/>
                <w:noProof/>
              </w:rPr>
              <w:t>Epidemiology of multimorbidity</w:t>
            </w:r>
            <w:r w:rsidR="00B23A99">
              <w:rPr>
                <w:rStyle w:val="Hyperlink"/>
                <w:noProof/>
              </w:rPr>
              <w:t>: Predictors and Patterns</w:t>
            </w:r>
            <w:r w:rsidR="003D4055">
              <w:rPr>
                <w:noProof/>
                <w:webHidden/>
              </w:rPr>
              <w:tab/>
            </w:r>
            <w:r w:rsidR="003D4055">
              <w:rPr>
                <w:noProof/>
                <w:webHidden/>
              </w:rPr>
              <w:fldChar w:fldCharType="begin"/>
            </w:r>
            <w:r w:rsidR="003D4055">
              <w:rPr>
                <w:noProof/>
                <w:webHidden/>
              </w:rPr>
              <w:instrText xml:space="preserve"> PAGEREF _Toc178602776 \h </w:instrText>
            </w:r>
            <w:r w:rsidR="003D4055">
              <w:rPr>
                <w:noProof/>
                <w:webHidden/>
              </w:rPr>
            </w:r>
            <w:r w:rsidR="003D4055">
              <w:rPr>
                <w:noProof/>
                <w:webHidden/>
              </w:rPr>
              <w:fldChar w:fldCharType="separate"/>
            </w:r>
            <w:r w:rsidR="00A10DEB">
              <w:rPr>
                <w:noProof/>
                <w:webHidden/>
              </w:rPr>
              <w:t>2</w:t>
            </w:r>
            <w:r w:rsidR="003D4055">
              <w:rPr>
                <w:noProof/>
                <w:webHidden/>
              </w:rPr>
              <w:fldChar w:fldCharType="end"/>
            </w:r>
          </w:hyperlink>
        </w:p>
        <w:p w14:paraId="47BAC23C" w14:textId="7A1E54A5" w:rsidR="003D4055" w:rsidRDefault="003D4055">
          <w:pPr>
            <w:pStyle w:val="TOC1"/>
            <w:tabs>
              <w:tab w:val="left" w:pos="480"/>
              <w:tab w:val="right" w:leader="dot" w:pos="9016"/>
            </w:tabs>
            <w:rPr>
              <w:noProof/>
              <w:kern w:val="2"/>
              <w:lang w:eastAsia="en-GB"/>
              <w14:ligatures w14:val="standardContextual"/>
            </w:rPr>
          </w:pPr>
          <w:hyperlink w:anchor="_Toc178602777" w:history="1">
            <w:r w:rsidRPr="00BC23B8">
              <w:rPr>
                <w:rStyle w:val="Hyperlink"/>
                <w:noProof/>
              </w:rPr>
              <w:t>2.</w:t>
            </w:r>
            <w:r>
              <w:rPr>
                <w:noProof/>
                <w:kern w:val="2"/>
                <w:lang w:eastAsia="en-GB"/>
                <w14:ligatures w14:val="standardContextual"/>
              </w:rPr>
              <w:tab/>
            </w:r>
            <w:r w:rsidR="00B23A99">
              <w:rPr>
                <w:rStyle w:val="Hyperlink"/>
                <w:noProof/>
              </w:rPr>
              <w:t xml:space="preserve">Epidemiology </w:t>
            </w:r>
            <w:r w:rsidRPr="00BC23B8">
              <w:rPr>
                <w:rStyle w:val="Hyperlink"/>
                <w:noProof/>
              </w:rPr>
              <w:t>of multimorbidity</w:t>
            </w:r>
            <w:r w:rsidR="00B23A99">
              <w:rPr>
                <w:rStyle w:val="Hyperlink"/>
                <w:noProof/>
              </w:rPr>
              <w:t>: Outcomes</w:t>
            </w:r>
            <w:r>
              <w:rPr>
                <w:noProof/>
                <w:webHidden/>
              </w:rPr>
              <w:tab/>
            </w:r>
            <w:r>
              <w:rPr>
                <w:noProof/>
                <w:webHidden/>
              </w:rPr>
              <w:fldChar w:fldCharType="begin"/>
            </w:r>
            <w:r>
              <w:rPr>
                <w:noProof/>
                <w:webHidden/>
              </w:rPr>
              <w:instrText xml:space="preserve"> PAGEREF _Toc178602777 \h </w:instrText>
            </w:r>
            <w:r>
              <w:rPr>
                <w:noProof/>
                <w:webHidden/>
              </w:rPr>
            </w:r>
            <w:r>
              <w:rPr>
                <w:noProof/>
                <w:webHidden/>
              </w:rPr>
              <w:fldChar w:fldCharType="separate"/>
            </w:r>
            <w:r w:rsidR="00A10DEB">
              <w:rPr>
                <w:noProof/>
                <w:webHidden/>
              </w:rPr>
              <w:t>10</w:t>
            </w:r>
            <w:r>
              <w:rPr>
                <w:noProof/>
                <w:webHidden/>
              </w:rPr>
              <w:fldChar w:fldCharType="end"/>
            </w:r>
          </w:hyperlink>
        </w:p>
        <w:p w14:paraId="62BA5D53" w14:textId="019E01D5" w:rsidR="003D4055" w:rsidRDefault="003D4055">
          <w:pPr>
            <w:pStyle w:val="TOC1"/>
            <w:tabs>
              <w:tab w:val="left" w:pos="480"/>
              <w:tab w:val="right" w:leader="dot" w:pos="9016"/>
            </w:tabs>
            <w:rPr>
              <w:noProof/>
              <w:kern w:val="2"/>
              <w:lang w:eastAsia="en-GB"/>
              <w14:ligatures w14:val="standardContextual"/>
            </w:rPr>
          </w:pPr>
          <w:hyperlink w:anchor="_Toc178602778" w:history="1">
            <w:r w:rsidRPr="00BC23B8">
              <w:rPr>
                <w:rStyle w:val="Hyperlink"/>
                <w:noProof/>
              </w:rPr>
              <w:t>3.</w:t>
            </w:r>
            <w:r>
              <w:rPr>
                <w:noProof/>
                <w:kern w:val="2"/>
                <w:lang w:eastAsia="en-GB"/>
                <w14:ligatures w14:val="standardContextual"/>
              </w:rPr>
              <w:tab/>
            </w:r>
            <w:r w:rsidRPr="00BC23B8">
              <w:rPr>
                <w:rStyle w:val="Hyperlink"/>
                <w:noProof/>
              </w:rPr>
              <w:t>Polypharmacy</w:t>
            </w:r>
            <w:r>
              <w:rPr>
                <w:noProof/>
                <w:webHidden/>
              </w:rPr>
              <w:tab/>
            </w:r>
            <w:r>
              <w:rPr>
                <w:noProof/>
                <w:webHidden/>
              </w:rPr>
              <w:fldChar w:fldCharType="begin"/>
            </w:r>
            <w:r>
              <w:rPr>
                <w:noProof/>
                <w:webHidden/>
              </w:rPr>
              <w:instrText xml:space="preserve"> PAGEREF _Toc178602778 \h </w:instrText>
            </w:r>
            <w:r>
              <w:rPr>
                <w:noProof/>
                <w:webHidden/>
              </w:rPr>
            </w:r>
            <w:r>
              <w:rPr>
                <w:noProof/>
                <w:webHidden/>
              </w:rPr>
              <w:fldChar w:fldCharType="separate"/>
            </w:r>
            <w:r w:rsidR="00A10DEB">
              <w:rPr>
                <w:noProof/>
                <w:webHidden/>
              </w:rPr>
              <w:t>18</w:t>
            </w:r>
            <w:r>
              <w:rPr>
                <w:noProof/>
                <w:webHidden/>
              </w:rPr>
              <w:fldChar w:fldCharType="end"/>
            </w:r>
          </w:hyperlink>
        </w:p>
        <w:p w14:paraId="229B17B7" w14:textId="225F8662" w:rsidR="003D4055" w:rsidRDefault="003D4055">
          <w:pPr>
            <w:pStyle w:val="TOC1"/>
            <w:tabs>
              <w:tab w:val="left" w:pos="480"/>
              <w:tab w:val="right" w:leader="dot" w:pos="9016"/>
            </w:tabs>
            <w:rPr>
              <w:noProof/>
              <w:kern w:val="2"/>
              <w:lang w:eastAsia="en-GB"/>
              <w14:ligatures w14:val="standardContextual"/>
            </w:rPr>
          </w:pPr>
          <w:hyperlink w:anchor="_Toc178602779" w:history="1">
            <w:r w:rsidRPr="00BC23B8">
              <w:rPr>
                <w:rStyle w:val="Hyperlink"/>
                <w:noProof/>
              </w:rPr>
              <w:t>4.</w:t>
            </w:r>
            <w:r>
              <w:rPr>
                <w:noProof/>
                <w:kern w:val="2"/>
                <w:lang w:eastAsia="en-GB"/>
                <w14:ligatures w14:val="standardContextual"/>
              </w:rPr>
              <w:tab/>
            </w:r>
            <w:r w:rsidRPr="00BC23B8">
              <w:rPr>
                <w:rStyle w:val="Hyperlink"/>
                <w:noProof/>
              </w:rPr>
              <w:t>Management of multimorbidity</w:t>
            </w:r>
            <w:r>
              <w:rPr>
                <w:noProof/>
                <w:webHidden/>
              </w:rPr>
              <w:tab/>
            </w:r>
            <w:r>
              <w:rPr>
                <w:noProof/>
                <w:webHidden/>
              </w:rPr>
              <w:fldChar w:fldCharType="begin"/>
            </w:r>
            <w:r>
              <w:rPr>
                <w:noProof/>
                <w:webHidden/>
              </w:rPr>
              <w:instrText xml:space="preserve"> PAGEREF _Toc178602779 \h </w:instrText>
            </w:r>
            <w:r>
              <w:rPr>
                <w:noProof/>
                <w:webHidden/>
              </w:rPr>
            </w:r>
            <w:r>
              <w:rPr>
                <w:noProof/>
                <w:webHidden/>
              </w:rPr>
              <w:fldChar w:fldCharType="separate"/>
            </w:r>
            <w:r w:rsidR="00A10DEB">
              <w:rPr>
                <w:noProof/>
                <w:webHidden/>
              </w:rPr>
              <w:t>21</w:t>
            </w:r>
            <w:r>
              <w:rPr>
                <w:noProof/>
                <w:webHidden/>
              </w:rPr>
              <w:fldChar w:fldCharType="end"/>
            </w:r>
          </w:hyperlink>
        </w:p>
        <w:p w14:paraId="32E983CD" w14:textId="0CB80F0A" w:rsidR="003D4055" w:rsidRDefault="003D4055">
          <w:pPr>
            <w:pStyle w:val="TOC1"/>
            <w:tabs>
              <w:tab w:val="left" w:pos="480"/>
              <w:tab w:val="right" w:leader="dot" w:pos="9016"/>
            </w:tabs>
            <w:rPr>
              <w:noProof/>
              <w:kern w:val="2"/>
              <w:lang w:eastAsia="en-GB"/>
              <w14:ligatures w14:val="standardContextual"/>
            </w:rPr>
          </w:pPr>
          <w:hyperlink w:anchor="_Toc178602780" w:history="1">
            <w:r w:rsidRPr="00BC23B8">
              <w:rPr>
                <w:rStyle w:val="Hyperlink"/>
                <w:noProof/>
              </w:rPr>
              <w:t>5.</w:t>
            </w:r>
            <w:r>
              <w:rPr>
                <w:noProof/>
                <w:kern w:val="2"/>
                <w:lang w:eastAsia="en-GB"/>
                <w14:ligatures w14:val="standardContextual"/>
              </w:rPr>
              <w:tab/>
            </w:r>
            <w:r w:rsidRPr="00BC23B8">
              <w:rPr>
                <w:rStyle w:val="Hyperlink"/>
                <w:noProof/>
              </w:rPr>
              <w:t xml:space="preserve">Qualitative work </w:t>
            </w:r>
            <w:r>
              <w:rPr>
                <w:noProof/>
                <w:webHidden/>
              </w:rPr>
              <w:tab/>
            </w:r>
            <w:r>
              <w:rPr>
                <w:noProof/>
                <w:webHidden/>
              </w:rPr>
              <w:fldChar w:fldCharType="begin"/>
            </w:r>
            <w:r>
              <w:rPr>
                <w:noProof/>
                <w:webHidden/>
              </w:rPr>
              <w:instrText xml:space="preserve"> PAGEREF _Toc178602780 \h </w:instrText>
            </w:r>
            <w:r>
              <w:rPr>
                <w:noProof/>
                <w:webHidden/>
              </w:rPr>
            </w:r>
            <w:r>
              <w:rPr>
                <w:noProof/>
                <w:webHidden/>
              </w:rPr>
              <w:fldChar w:fldCharType="separate"/>
            </w:r>
            <w:r w:rsidR="00A10DEB">
              <w:rPr>
                <w:noProof/>
                <w:webHidden/>
              </w:rPr>
              <w:t>29</w:t>
            </w:r>
            <w:r>
              <w:rPr>
                <w:noProof/>
                <w:webHidden/>
              </w:rPr>
              <w:fldChar w:fldCharType="end"/>
            </w:r>
          </w:hyperlink>
        </w:p>
        <w:p w14:paraId="43720B6A" w14:textId="4AA27284" w:rsidR="003D4055" w:rsidRDefault="003D4055">
          <w:pPr>
            <w:pStyle w:val="TOC1"/>
            <w:tabs>
              <w:tab w:val="left" w:pos="480"/>
              <w:tab w:val="right" w:leader="dot" w:pos="9016"/>
            </w:tabs>
            <w:rPr>
              <w:noProof/>
              <w:kern w:val="2"/>
              <w:lang w:eastAsia="en-GB"/>
              <w14:ligatures w14:val="standardContextual"/>
            </w:rPr>
          </w:pPr>
          <w:hyperlink w:anchor="_Toc178602781" w:history="1">
            <w:r w:rsidRPr="00BC23B8">
              <w:rPr>
                <w:rStyle w:val="Hyperlink"/>
                <w:noProof/>
              </w:rPr>
              <w:t>6.</w:t>
            </w:r>
            <w:r>
              <w:rPr>
                <w:noProof/>
                <w:kern w:val="2"/>
                <w:lang w:eastAsia="en-GB"/>
                <w14:ligatures w14:val="standardContextual"/>
              </w:rPr>
              <w:tab/>
            </w:r>
            <w:r w:rsidRPr="00BC23B8">
              <w:rPr>
                <w:rStyle w:val="Hyperlink"/>
                <w:noProof/>
              </w:rPr>
              <w:t>Multimorbidity policy and editorials</w:t>
            </w:r>
            <w:r>
              <w:rPr>
                <w:noProof/>
                <w:webHidden/>
              </w:rPr>
              <w:tab/>
            </w:r>
            <w:r>
              <w:rPr>
                <w:noProof/>
                <w:webHidden/>
              </w:rPr>
              <w:fldChar w:fldCharType="begin"/>
            </w:r>
            <w:r>
              <w:rPr>
                <w:noProof/>
                <w:webHidden/>
              </w:rPr>
              <w:instrText xml:space="preserve"> PAGEREF _Toc178602781 \h </w:instrText>
            </w:r>
            <w:r>
              <w:rPr>
                <w:noProof/>
                <w:webHidden/>
              </w:rPr>
            </w:r>
            <w:r>
              <w:rPr>
                <w:noProof/>
                <w:webHidden/>
              </w:rPr>
              <w:fldChar w:fldCharType="separate"/>
            </w:r>
            <w:r w:rsidR="00A10DEB">
              <w:rPr>
                <w:noProof/>
                <w:webHidden/>
              </w:rPr>
              <w:t>30</w:t>
            </w:r>
            <w:r>
              <w:rPr>
                <w:noProof/>
                <w:webHidden/>
              </w:rPr>
              <w:fldChar w:fldCharType="end"/>
            </w:r>
          </w:hyperlink>
        </w:p>
        <w:p w14:paraId="3E7F916E" w14:textId="092CC757" w:rsidR="00C61BFB" w:rsidRDefault="00C61BFB">
          <w:r>
            <w:rPr>
              <w:b/>
              <w:bCs/>
              <w:noProof/>
            </w:rPr>
            <w:fldChar w:fldCharType="end"/>
          </w:r>
        </w:p>
      </w:sdtContent>
    </w:sdt>
    <w:p w14:paraId="2F6FA01F" w14:textId="2DEDAC44" w:rsidR="000D6480" w:rsidRDefault="000D6480" w:rsidP="00C61BFB">
      <w:pPr>
        <w:shd w:val="clear" w:color="auto" w:fill="FFFFFF" w:themeFill="background1"/>
        <w:spacing w:before="240" w:after="0" w:line="360" w:lineRule="auto"/>
        <w:ind w:right="74"/>
        <w:jc w:val="both"/>
        <w:rPr>
          <w:rFonts w:ascii="Arial Nova" w:eastAsia="Arial Nova" w:hAnsi="Arial Nova" w:cs="Arial Nova"/>
          <w:b/>
          <w:bCs/>
          <w:color w:val="333333"/>
          <w:sz w:val="22"/>
          <w:szCs w:val="22"/>
        </w:rPr>
      </w:pPr>
    </w:p>
    <w:p w14:paraId="6143EA26" w14:textId="4A93F29F"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0B4F7BA9" w14:textId="3DA281B3"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67ABCF1B" w14:textId="3A4FCB34"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53B36D32" w14:textId="68F39EC6"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1B00FF51" w14:textId="592A01FD"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4E3600B2" w14:textId="5C1DEF52"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492842B7" w14:textId="73FB26EF"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1C9F699A" w14:textId="5610B14B"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283D042E" w14:textId="385784D6" w:rsidR="000D6480" w:rsidRDefault="000D6480" w:rsidP="7469BFAD">
      <w:pPr>
        <w:shd w:val="clear" w:color="auto" w:fill="FFFFFF" w:themeFill="background1"/>
        <w:spacing w:before="240" w:after="0" w:line="360" w:lineRule="auto"/>
        <w:ind w:right="75"/>
        <w:jc w:val="both"/>
        <w:rPr>
          <w:rFonts w:ascii="Arial Nova" w:eastAsia="Arial Nova" w:hAnsi="Arial Nova" w:cs="Arial Nova"/>
          <w:b/>
          <w:bCs/>
          <w:color w:val="333333"/>
          <w:sz w:val="22"/>
          <w:szCs w:val="22"/>
        </w:rPr>
      </w:pPr>
    </w:p>
    <w:p w14:paraId="56862875" w14:textId="3035D99C" w:rsidR="000D6480" w:rsidRDefault="00CE27EE" w:rsidP="00B23A99">
      <w:pPr>
        <w:rPr>
          <w:rFonts w:ascii="Arial Nova" w:eastAsia="Arial Nova" w:hAnsi="Arial Nova" w:cs="Arial Nova"/>
          <w:b/>
          <w:bCs/>
          <w:color w:val="333333"/>
          <w:sz w:val="22"/>
          <w:szCs w:val="22"/>
        </w:rPr>
      </w:pPr>
      <w:r>
        <w:rPr>
          <w:rFonts w:ascii="Arial Nova" w:eastAsia="Arial Nova" w:hAnsi="Arial Nova" w:cs="Arial Nova"/>
          <w:b/>
          <w:bCs/>
          <w:color w:val="333333"/>
          <w:sz w:val="22"/>
          <w:szCs w:val="22"/>
        </w:rPr>
        <w:br w:type="page"/>
      </w:r>
    </w:p>
    <w:p w14:paraId="5DDFF483" w14:textId="00CE4C01" w:rsidR="00EB76A9" w:rsidRDefault="19920EB6" w:rsidP="00EB76A9">
      <w:pPr>
        <w:pStyle w:val="Heading1"/>
        <w:numPr>
          <w:ilvl w:val="3"/>
          <w:numId w:val="2"/>
        </w:numPr>
        <w:ind w:left="567" w:hanging="567"/>
      </w:pPr>
      <w:bookmarkStart w:id="0" w:name="_Toc178602776"/>
      <w:r w:rsidRPr="7469BFAD">
        <w:lastRenderedPageBreak/>
        <w:t>Epidemiology of multimorbidity</w:t>
      </w:r>
      <w:bookmarkEnd w:id="0"/>
      <w:r w:rsidR="00A10DEB">
        <w:t>: Predictors and Patterns</w:t>
      </w:r>
    </w:p>
    <w:p w14:paraId="713CCD32" w14:textId="77777777" w:rsidR="00A10DEB" w:rsidRPr="00A10DEB" w:rsidRDefault="00A10DEB" w:rsidP="00A10DEB"/>
    <w:p w14:paraId="1149BC3F"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w:t>
      </w:r>
      <w:r w:rsidRPr="00A10DEB">
        <w:rPr>
          <w:rFonts w:ascii="Arial Nova" w:eastAsia="Arial Nova" w:hAnsi="Arial Nova" w:cs="Arial Nova"/>
          <w:sz w:val="22"/>
          <w:szCs w:val="22"/>
        </w:rPr>
        <w:tab/>
        <w:t xml:space="preserve">Agrawal R, Sinha A, Murmu J, Kanungo S, Pati S. Understanding the association of disability with multimorbidity, and healthcare utilization in India's older adult population: insights from cross-sectional evidence of SAGE-2. Front Public Health. </w:t>
      </w:r>
      <w:proofErr w:type="gramStart"/>
      <w:r w:rsidRPr="00A10DEB">
        <w:rPr>
          <w:rFonts w:ascii="Arial Nova" w:eastAsia="Arial Nova" w:hAnsi="Arial Nova" w:cs="Arial Nova"/>
          <w:sz w:val="22"/>
          <w:szCs w:val="22"/>
        </w:rPr>
        <w:t>2024;12:1435315</w:t>
      </w:r>
      <w:proofErr w:type="gramEnd"/>
      <w:r w:rsidRPr="00A10DEB">
        <w:rPr>
          <w:rFonts w:ascii="Arial Nova" w:eastAsia="Arial Nova" w:hAnsi="Arial Nova" w:cs="Arial Nova"/>
          <w:sz w:val="22"/>
          <w:szCs w:val="22"/>
        </w:rPr>
        <w:t>.</w:t>
      </w:r>
    </w:p>
    <w:p w14:paraId="54C77FA6"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w:t>
      </w:r>
      <w:r w:rsidRPr="00A10DEB">
        <w:rPr>
          <w:rFonts w:ascii="Arial Nova" w:eastAsia="Arial Nova" w:hAnsi="Arial Nova" w:cs="Arial Nova"/>
          <w:sz w:val="22"/>
          <w:szCs w:val="22"/>
        </w:rPr>
        <w:tab/>
        <w:t xml:space="preserve">Aguiar RG, Simões D, Castro SS, Goldbaum M, Cesar CLG, Lucas R. Multimorbidity patterns and associated factors in a megacity: a cross-sectional study. Rev Saude Publica. </w:t>
      </w:r>
      <w:proofErr w:type="gramStart"/>
      <w:r w:rsidRPr="00A10DEB">
        <w:rPr>
          <w:rFonts w:ascii="Arial Nova" w:eastAsia="Arial Nova" w:hAnsi="Arial Nova" w:cs="Arial Nova"/>
          <w:sz w:val="22"/>
          <w:szCs w:val="22"/>
        </w:rPr>
        <w:t>2024;58:26</w:t>
      </w:r>
      <w:proofErr w:type="gramEnd"/>
      <w:r w:rsidRPr="00A10DEB">
        <w:rPr>
          <w:rFonts w:ascii="Arial Nova" w:eastAsia="Arial Nova" w:hAnsi="Arial Nova" w:cs="Arial Nova"/>
          <w:sz w:val="22"/>
          <w:szCs w:val="22"/>
        </w:rPr>
        <w:t>.</w:t>
      </w:r>
    </w:p>
    <w:p w14:paraId="0478D714"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w:t>
      </w:r>
      <w:r w:rsidRPr="00A10DEB">
        <w:rPr>
          <w:rFonts w:ascii="Arial Nova" w:eastAsia="Arial Nova" w:hAnsi="Arial Nova" w:cs="Arial Nova"/>
          <w:sz w:val="22"/>
          <w:szCs w:val="22"/>
        </w:rPr>
        <w:tab/>
        <w:t>Alves CCP, Costa VVD, Costa CO, Santos BLD, Barbosa-Junior F, Meiners M, et al. Multimorbidity in the elderly of an educational program in Brazilian capital: A cross-sectional study. Medicine (Baltimore). 2024;103(46</w:t>
      </w:r>
      <w:proofErr w:type="gramStart"/>
      <w:r w:rsidRPr="00A10DEB">
        <w:rPr>
          <w:rFonts w:ascii="Arial Nova" w:eastAsia="Arial Nova" w:hAnsi="Arial Nova" w:cs="Arial Nova"/>
          <w:sz w:val="22"/>
          <w:szCs w:val="22"/>
        </w:rPr>
        <w:t>):e</w:t>
      </w:r>
      <w:proofErr w:type="gramEnd"/>
      <w:r w:rsidRPr="00A10DEB">
        <w:rPr>
          <w:rFonts w:ascii="Arial Nova" w:eastAsia="Arial Nova" w:hAnsi="Arial Nova" w:cs="Arial Nova"/>
          <w:sz w:val="22"/>
          <w:szCs w:val="22"/>
        </w:rPr>
        <w:t>40493.</w:t>
      </w:r>
    </w:p>
    <w:p w14:paraId="2ADFD097"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w:t>
      </w:r>
      <w:r w:rsidRPr="00A10DEB">
        <w:rPr>
          <w:rFonts w:ascii="Arial Nova" w:eastAsia="Arial Nova" w:hAnsi="Arial Nova" w:cs="Arial Nova"/>
          <w:sz w:val="22"/>
          <w:szCs w:val="22"/>
        </w:rPr>
        <w:tab/>
      </w:r>
      <w:proofErr w:type="gramStart"/>
      <w:r w:rsidRPr="00A10DEB">
        <w:rPr>
          <w:rFonts w:ascii="Arial Nova" w:eastAsia="Arial Nova" w:hAnsi="Arial Nova" w:cs="Arial Nova"/>
          <w:sz w:val="22"/>
          <w:szCs w:val="22"/>
        </w:rPr>
        <w:t>An</w:t>
      </w:r>
      <w:proofErr w:type="gramEnd"/>
      <w:r w:rsidRPr="00A10DEB">
        <w:rPr>
          <w:rFonts w:ascii="Arial Nova" w:eastAsia="Arial Nova" w:hAnsi="Arial Nova" w:cs="Arial Nova"/>
          <w:sz w:val="22"/>
          <w:szCs w:val="22"/>
        </w:rPr>
        <w:t xml:space="preserve"> C, Chen H, Cheng Y, Zhang Z, Yuan C, Xu X. Socioeconomic inequality in the multimorbidity trajectories of middle-aged and older adults in China: A prospective cohort study. </w:t>
      </w:r>
      <w:proofErr w:type="spellStart"/>
      <w:r w:rsidRPr="00A10DEB">
        <w:rPr>
          <w:rFonts w:ascii="Arial Nova" w:eastAsia="Arial Nova" w:hAnsi="Arial Nova" w:cs="Arial Nova"/>
          <w:sz w:val="22"/>
          <w:szCs w:val="22"/>
        </w:rPr>
        <w:t>Maturitas</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2025;192:108160</w:t>
      </w:r>
      <w:proofErr w:type="gramEnd"/>
      <w:r w:rsidRPr="00A10DEB">
        <w:rPr>
          <w:rFonts w:ascii="Arial Nova" w:eastAsia="Arial Nova" w:hAnsi="Arial Nova" w:cs="Arial Nova"/>
          <w:sz w:val="22"/>
          <w:szCs w:val="22"/>
        </w:rPr>
        <w:t>.</w:t>
      </w:r>
    </w:p>
    <w:p w14:paraId="6751FEC7"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w:t>
      </w:r>
      <w:r w:rsidRPr="00A10DEB">
        <w:rPr>
          <w:rFonts w:ascii="Arial Nova" w:eastAsia="Arial Nova" w:hAnsi="Arial Nova" w:cs="Arial Nova"/>
          <w:sz w:val="22"/>
          <w:szCs w:val="22"/>
        </w:rPr>
        <w:tab/>
        <w:t xml:space="preserve">Andreeva VA, Arnault N, </w:t>
      </w:r>
      <w:proofErr w:type="spellStart"/>
      <w:r w:rsidRPr="00A10DEB">
        <w:rPr>
          <w:rFonts w:ascii="Arial Nova" w:eastAsia="Arial Nova" w:hAnsi="Arial Nova" w:cs="Arial Nova"/>
          <w:sz w:val="22"/>
          <w:szCs w:val="22"/>
        </w:rPr>
        <w:t>Chambaron</w:t>
      </w:r>
      <w:proofErr w:type="spellEnd"/>
      <w:r w:rsidRPr="00A10DEB">
        <w:rPr>
          <w:rFonts w:ascii="Arial Nova" w:eastAsia="Arial Nova" w:hAnsi="Arial Nova" w:cs="Arial Nova"/>
          <w:sz w:val="22"/>
          <w:szCs w:val="22"/>
        </w:rPr>
        <w:t xml:space="preserve"> S, </w:t>
      </w:r>
      <w:proofErr w:type="spellStart"/>
      <w:r w:rsidRPr="00A10DEB">
        <w:rPr>
          <w:rFonts w:ascii="Arial Nova" w:eastAsia="Arial Nova" w:hAnsi="Arial Nova" w:cs="Arial Nova"/>
          <w:sz w:val="22"/>
          <w:szCs w:val="22"/>
        </w:rPr>
        <w:t>Samieri</w:t>
      </w:r>
      <w:proofErr w:type="spellEnd"/>
      <w:r w:rsidRPr="00A10DEB">
        <w:rPr>
          <w:rFonts w:ascii="Arial Nova" w:eastAsia="Arial Nova" w:hAnsi="Arial Nova" w:cs="Arial Nova"/>
          <w:sz w:val="22"/>
          <w:szCs w:val="22"/>
        </w:rPr>
        <w:t xml:space="preserve"> C, Brindisi MC, </w:t>
      </w:r>
      <w:proofErr w:type="spellStart"/>
      <w:r w:rsidRPr="00A10DEB">
        <w:rPr>
          <w:rFonts w:ascii="Arial Nova" w:eastAsia="Arial Nova" w:hAnsi="Arial Nova" w:cs="Arial Nova"/>
          <w:sz w:val="22"/>
          <w:szCs w:val="22"/>
        </w:rPr>
        <w:t>Duquenne</w:t>
      </w:r>
      <w:proofErr w:type="spellEnd"/>
      <w:r w:rsidRPr="00A10DEB">
        <w:rPr>
          <w:rFonts w:ascii="Arial Nova" w:eastAsia="Arial Nova" w:hAnsi="Arial Nova" w:cs="Arial Nova"/>
          <w:sz w:val="22"/>
          <w:szCs w:val="22"/>
        </w:rPr>
        <w:t xml:space="preserve"> P, et al. Mental Multimorbidity Among General-Population Adults: Sex-Specific Sociodemographic Profiles of Anxiety, Insomnia, and </w:t>
      </w:r>
      <w:proofErr w:type="gramStart"/>
      <w:r w:rsidRPr="00A10DEB">
        <w:rPr>
          <w:rFonts w:ascii="Arial Nova" w:eastAsia="Arial Nova" w:hAnsi="Arial Nova" w:cs="Arial Nova"/>
          <w:sz w:val="22"/>
          <w:szCs w:val="22"/>
        </w:rPr>
        <w:t>Eating Disorders</w:t>
      </w:r>
      <w:proofErr w:type="gramEnd"/>
      <w:r w:rsidRPr="00A10DEB">
        <w:rPr>
          <w:rFonts w:ascii="Arial Nova" w:eastAsia="Arial Nova" w:hAnsi="Arial Nova" w:cs="Arial Nova"/>
          <w:sz w:val="22"/>
          <w:szCs w:val="22"/>
        </w:rPr>
        <w:t xml:space="preserve">. Int J Public Health. </w:t>
      </w:r>
      <w:proofErr w:type="gramStart"/>
      <w:r w:rsidRPr="00A10DEB">
        <w:rPr>
          <w:rFonts w:ascii="Arial Nova" w:eastAsia="Arial Nova" w:hAnsi="Arial Nova" w:cs="Arial Nova"/>
          <w:sz w:val="22"/>
          <w:szCs w:val="22"/>
        </w:rPr>
        <w:t>2024;69:1607546</w:t>
      </w:r>
      <w:proofErr w:type="gramEnd"/>
      <w:r w:rsidRPr="00A10DEB">
        <w:rPr>
          <w:rFonts w:ascii="Arial Nova" w:eastAsia="Arial Nova" w:hAnsi="Arial Nova" w:cs="Arial Nova"/>
          <w:sz w:val="22"/>
          <w:szCs w:val="22"/>
        </w:rPr>
        <w:t>.</w:t>
      </w:r>
    </w:p>
    <w:p w14:paraId="4FA814E6"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w:t>
      </w:r>
      <w:r w:rsidRPr="00A10DEB">
        <w:rPr>
          <w:rFonts w:ascii="Arial Nova" w:eastAsia="Arial Nova" w:hAnsi="Arial Nova" w:cs="Arial Nova"/>
          <w:sz w:val="22"/>
          <w:szCs w:val="22"/>
        </w:rPr>
        <w:tab/>
        <w:t xml:space="preserve">Barbosa KL, Borges ACR, Oliveira K, Borges VS, Santos JLF, </w:t>
      </w:r>
      <w:proofErr w:type="spellStart"/>
      <w:r w:rsidRPr="00A10DEB">
        <w:rPr>
          <w:rFonts w:ascii="Arial Nova" w:eastAsia="Arial Nova" w:hAnsi="Arial Nova" w:cs="Arial Nova"/>
          <w:sz w:val="22"/>
          <w:szCs w:val="22"/>
        </w:rPr>
        <w:t>Bof</w:t>
      </w:r>
      <w:proofErr w:type="spellEnd"/>
      <w:r w:rsidRPr="00A10DEB">
        <w:rPr>
          <w:rFonts w:ascii="Arial Nova" w:eastAsia="Arial Nova" w:hAnsi="Arial Nova" w:cs="Arial Nova"/>
          <w:sz w:val="22"/>
          <w:szCs w:val="22"/>
        </w:rPr>
        <w:t xml:space="preserve"> de Andrade F. Multimorbidity patterns and socioeconomic conditions: Association with functional limitations in older adults. </w:t>
      </w:r>
      <w:proofErr w:type="spellStart"/>
      <w:r w:rsidRPr="00A10DEB">
        <w:rPr>
          <w:rFonts w:ascii="Arial Nova" w:eastAsia="Arial Nova" w:hAnsi="Arial Nova" w:cs="Arial Nova"/>
          <w:sz w:val="22"/>
          <w:szCs w:val="22"/>
        </w:rPr>
        <w:t>Geriatr</w:t>
      </w:r>
      <w:proofErr w:type="spellEnd"/>
      <w:r w:rsidRPr="00A10DEB">
        <w:rPr>
          <w:rFonts w:ascii="Arial Nova" w:eastAsia="Arial Nova" w:hAnsi="Arial Nova" w:cs="Arial Nova"/>
          <w:sz w:val="22"/>
          <w:szCs w:val="22"/>
        </w:rPr>
        <w:t xml:space="preserve"> </w:t>
      </w:r>
      <w:proofErr w:type="spellStart"/>
      <w:r w:rsidRPr="00A10DEB">
        <w:rPr>
          <w:rFonts w:ascii="Arial Nova" w:eastAsia="Arial Nova" w:hAnsi="Arial Nova" w:cs="Arial Nova"/>
          <w:sz w:val="22"/>
          <w:szCs w:val="22"/>
        </w:rPr>
        <w:t>Nurs</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2024;60:664</w:t>
      </w:r>
      <w:proofErr w:type="gramEnd"/>
      <w:r w:rsidRPr="00A10DEB">
        <w:rPr>
          <w:rFonts w:ascii="Arial Nova" w:eastAsia="Arial Nova" w:hAnsi="Arial Nova" w:cs="Arial Nova"/>
          <w:sz w:val="22"/>
          <w:szCs w:val="22"/>
        </w:rPr>
        <w:t>-70.</w:t>
      </w:r>
    </w:p>
    <w:p w14:paraId="7E369803"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7.</w:t>
      </w:r>
      <w:r w:rsidRPr="00A10DEB">
        <w:rPr>
          <w:rFonts w:ascii="Arial Nova" w:eastAsia="Arial Nova" w:hAnsi="Arial Nova" w:cs="Arial Nova"/>
          <w:sz w:val="22"/>
          <w:szCs w:val="22"/>
        </w:rPr>
        <w:tab/>
        <w:t xml:space="preserve">Bazo-Alvarez JC, Del Castillo D, Piza L, Bernabé-Ortiz A, Carrillo-Larco RM, Smeeth L, et al. Multimorbidity patterns, sociodemographic characteristics, and mortality: Data science insights from low-resource settings. Am J </w:t>
      </w:r>
      <w:proofErr w:type="spellStart"/>
      <w:r w:rsidRPr="00A10DEB">
        <w:rPr>
          <w:rFonts w:ascii="Arial Nova" w:eastAsia="Arial Nova" w:hAnsi="Arial Nova" w:cs="Arial Nova"/>
          <w:sz w:val="22"/>
          <w:szCs w:val="22"/>
        </w:rPr>
        <w:t>Epidemiol</w:t>
      </w:r>
      <w:proofErr w:type="spellEnd"/>
      <w:r w:rsidRPr="00A10DEB">
        <w:rPr>
          <w:rFonts w:ascii="Arial Nova" w:eastAsia="Arial Nova" w:hAnsi="Arial Nova" w:cs="Arial Nova"/>
          <w:sz w:val="22"/>
          <w:szCs w:val="22"/>
        </w:rPr>
        <w:t>. 2024.</w:t>
      </w:r>
    </w:p>
    <w:p w14:paraId="0F72B0D7"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8.</w:t>
      </w:r>
      <w:r w:rsidRPr="00A10DEB">
        <w:rPr>
          <w:rFonts w:ascii="Arial Nova" w:eastAsia="Arial Nova" w:hAnsi="Arial Nova" w:cs="Arial Nova"/>
          <w:sz w:val="22"/>
          <w:szCs w:val="22"/>
        </w:rPr>
        <w:tab/>
        <w:t xml:space="preserve">Bhatia T, Cullum A. Improving diets and multimorbidity prevention. Proc </w:t>
      </w:r>
      <w:proofErr w:type="spellStart"/>
      <w:r w:rsidRPr="00A10DEB">
        <w:rPr>
          <w:rFonts w:ascii="Arial Nova" w:eastAsia="Arial Nova" w:hAnsi="Arial Nova" w:cs="Arial Nova"/>
          <w:sz w:val="22"/>
          <w:szCs w:val="22"/>
        </w:rPr>
        <w:t>Nutr</w:t>
      </w:r>
      <w:proofErr w:type="spellEnd"/>
      <w:r w:rsidRPr="00A10DEB">
        <w:rPr>
          <w:rFonts w:ascii="Arial Nova" w:eastAsia="Arial Nova" w:hAnsi="Arial Nova" w:cs="Arial Nova"/>
          <w:sz w:val="22"/>
          <w:szCs w:val="22"/>
        </w:rPr>
        <w:t xml:space="preserve"> Soc. 2024:1-8.</w:t>
      </w:r>
    </w:p>
    <w:p w14:paraId="3DF6E46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9.</w:t>
      </w:r>
      <w:r w:rsidRPr="00A10DEB">
        <w:rPr>
          <w:rFonts w:ascii="Arial Nova" w:eastAsia="Arial Nova" w:hAnsi="Arial Nova" w:cs="Arial Nova"/>
          <w:sz w:val="22"/>
          <w:szCs w:val="22"/>
        </w:rPr>
        <w:tab/>
        <w:t xml:space="preserve">Blanchet C, Peralta M, de Maio Nascimento M, Gouveia É R, Ferrari G, Ribeiro TD, et al. Grip strength buffers the harmful association between multimorbidity and depression among middle-aged and older adults. Arch </w:t>
      </w:r>
      <w:proofErr w:type="spellStart"/>
      <w:r w:rsidRPr="00A10DEB">
        <w:rPr>
          <w:rFonts w:ascii="Arial Nova" w:eastAsia="Arial Nova" w:hAnsi="Arial Nova" w:cs="Arial Nova"/>
          <w:sz w:val="22"/>
          <w:szCs w:val="22"/>
        </w:rPr>
        <w:t>Gerontol</w:t>
      </w:r>
      <w:proofErr w:type="spellEnd"/>
      <w:r w:rsidRPr="00A10DEB">
        <w:rPr>
          <w:rFonts w:ascii="Arial Nova" w:eastAsia="Arial Nova" w:hAnsi="Arial Nova" w:cs="Arial Nova"/>
          <w:sz w:val="22"/>
          <w:szCs w:val="22"/>
        </w:rPr>
        <w:t xml:space="preserve"> </w:t>
      </w:r>
      <w:proofErr w:type="spellStart"/>
      <w:r w:rsidRPr="00A10DEB">
        <w:rPr>
          <w:rFonts w:ascii="Arial Nova" w:eastAsia="Arial Nova" w:hAnsi="Arial Nova" w:cs="Arial Nova"/>
          <w:sz w:val="22"/>
          <w:szCs w:val="22"/>
        </w:rPr>
        <w:t>Geriatr</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2024;122:105391</w:t>
      </w:r>
      <w:proofErr w:type="gramEnd"/>
      <w:r w:rsidRPr="00A10DEB">
        <w:rPr>
          <w:rFonts w:ascii="Arial Nova" w:eastAsia="Arial Nova" w:hAnsi="Arial Nova" w:cs="Arial Nova"/>
          <w:sz w:val="22"/>
          <w:szCs w:val="22"/>
        </w:rPr>
        <w:t>.</w:t>
      </w:r>
    </w:p>
    <w:p w14:paraId="43A5E58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lastRenderedPageBreak/>
        <w:t>10.</w:t>
      </w:r>
      <w:r w:rsidRPr="00A10DEB">
        <w:rPr>
          <w:rFonts w:ascii="Arial Nova" w:eastAsia="Arial Nova" w:hAnsi="Arial Nova" w:cs="Arial Nova"/>
          <w:sz w:val="22"/>
          <w:szCs w:val="22"/>
        </w:rPr>
        <w:tab/>
        <w:t>Butler T, Davey MG, Kerin MJ. Molecular Morbidity Score-Can MicroRNAs Assess the Burden of Disease? Int J Mol Sci. 2024;25(15).</w:t>
      </w:r>
    </w:p>
    <w:p w14:paraId="4E63C4F6"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11.</w:t>
      </w:r>
      <w:r w:rsidRPr="00A10DEB">
        <w:rPr>
          <w:rFonts w:ascii="Arial Nova" w:eastAsia="Arial Nova" w:hAnsi="Arial Nova" w:cs="Arial Nova"/>
          <w:sz w:val="22"/>
          <w:szCs w:val="22"/>
        </w:rPr>
        <w:tab/>
        <w:t>Chauhan A, Linares-Jimenez FG, Dash GC, de Zeeuw J, Kumawat A, Mahapatra P, et al. Unravelling the role of health literacy among individuals with multimorbidity: a systematic review and meta-analysis. BMJ Open. 2024;14(12</w:t>
      </w:r>
      <w:proofErr w:type="gramStart"/>
      <w:r w:rsidRPr="00A10DEB">
        <w:rPr>
          <w:rFonts w:ascii="Arial Nova" w:eastAsia="Arial Nova" w:hAnsi="Arial Nova" w:cs="Arial Nova"/>
          <w:sz w:val="22"/>
          <w:szCs w:val="22"/>
        </w:rPr>
        <w:t>):e</w:t>
      </w:r>
      <w:proofErr w:type="gramEnd"/>
      <w:r w:rsidRPr="00A10DEB">
        <w:rPr>
          <w:rFonts w:ascii="Arial Nova" w:eastAsia="Arial Nova" w:hAnsi="Arial Nova" w:cs="Arial Nova"/>
          <w:sz w:val="22"/>
          <w:szCs w:val="22"/>
        </w:rPr>
        <w:t>073181.</w:t>
      </w:r>
    </w:p>
    <w:p w14:paraId="6487E56F"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12.</w:t>
      </w:r>
      <w:r w:rsidRPr="00A10DEB">
        <w:rPr>
          <w:rFonts w:ascii="Arial Nova" w:eastAsia="Arial Nova" w:hAnsi="Arial Nova" w:cs="Arial Nova"/>
          <w:sz w:val="22"/>
          <w:szCs w:val="22"/>
        </w:rPr>
        <w:tab/>
        <w:t xml:space="preserve">Chen F, Yang Y, Yu L, Song L, Zhang J, Wang X, et al. Lifestyle, air pollution, and risk of multimorbidity in a prospective analysis of the UK Biobank cohort. </w:t>
      </w:r>
      <w:proofErr w:type="spellStart"/>
      <w:r w:rsidRPr="00A10DEB">
        <w:rPr>
          <w:rFonts w:ascii="Arial Nova" w:eastAsia="Arial Nova" w:hAnsi="Arial Nova" w:cs="Arial Nova"/>
          <w:sz w:val="22"/>
          <w:szCs w:val="22"/>
        </w:rPr>
        <w:t>Heliyon</w:t>
      </w:r>
      <w:proofErr w:type="spellEnd"/>
      <w:r w:rsidRPr="00A10DEB">
        <w:rPr>
          <w:rFonts w:ascii="Arial Nova" w:eastAsia="Arial Nova" w:hAnsi="Arial Nova" w:cs="Arial Nova"/>
          <w:sz w:val="22"/>
          <w:szCs w:val="22"/>
        </w:rPr>
        <w:t>. 2024;10(15</w:t>
      </w:r>
      <w:proofErr w:type="gramStart"/>
      <w:r w:rsidRPr="00A10DEB">
        <w:rPr>
          <w:rFonts w:ascii="Arial Nova" w:eastAsia="Arial Nova" w:hAnsi="Arial Nova" w:cs="Arial Nova"/>
          <w:sz w:val="22"/>
          <w:szCs w:val="22"/>
        </w:rPr>
        <w:t>):e</w:t>
      </w:r>
      <w:proofErr w:type="gramEnd"/>
      <w:r w:rsidRPr="00A10DEB">
        <w:rPr>
          <w:rFonts w:ascii="Arial Nova" w:eastAsia="Arial Nova" w:hAnsi="Arial Nova" w:cs="Arial Nova"/>
          <w:sz w:val="22"/>
          <w:szCs w:val="22"/>
        </w:rPr>
        <w:t>35768.</w:t>
      </w:r>
    </w:p>
    <w:p w14:paraId="4C79CBE2"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13.</w:t>
      </w:r>
      <w:r w:rsidRPr="00A10DEB">
        <w:rPr>
          <w:rFonts w:ascii="Arial Nova" w:eastAsia="Arial Nova" w:hAnsi="Arial Nova" w:cs="Arial Nova"/>
          <w:sz w:val="22"/>
          <w:szCs w:val="22"/>
        </w:rPr>
        <w:tab/>
        <w:t xml:space="preserve">Chen YL, You J, Guo Y, Zhang Y, Yao BR, Wang JJ, et al. Identifying proteins and pathways associated with multimorbidity in 53,026 adults. Metabolism. </w:t>
      </w:r>
      <w:proofErr w:type="gramStart"/>
      <w:r w:rsidRPr="00A10DEB">
        <w:rPr>
          <w:rFonts w:ascii="Arial Nova" w:eastAsia="Arial Nova" w:hAnsi="Arial Nova" w:cs="Arial Nova"/>
          <w:sz w:val="22"/>
          <w:szCs w:val="22"/>
        </w:rPr>
        <w:t>2024;164:156126</w:t>
      </w:r>
      <w:proofErr w:type="gramEnd"/>
      <w:r w:rsidRPr="00A10DEB">
        <w:rPr>
          <w:rFonts w:ascii="Arial Nova" w:eastAsia="Arial Nova" w:hAnsi="Arial Nova" w:cs="Arial Nova"/>
          <w:sz w:val="22"/>
          <w:szCs w:val="22"/>
        </w:rPr>
        <w:t>.</w:t>
      </w:r>
    </w:p>
    <w:p w14:paraId="778F80E7"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14.</w:t>
      </w:r>
      <w:r w:rsidRPr="00A10DEB">
        <w:rPr>
          <w:rFonts w:ascii="Arial Nova" w:eastAsia="Arial Nova" w:hAnsi="Arial Nova" w:cs="Arial Nova"/>
          <w:sz w:val="22"/>
          <w:szCs w:val="22"/>
        </w:rPr>
        <w:tab/>
        <w:t xml:space="preserve">Chilman N, Schofield P, McManus S, Ronaldson A, Stagg A, Das-Munshi J. The public health significance of prior homelessness: findings on multimorbidity and mental health from a nationally representative survey. </w:t>
      </w:r>
      <w:proofErr w:type="spellStart"/>
      <w:r w:rsidRPr="00A10DEB">
        <w:rPr>
          <w:rFonts w:ascii="Arial Nova" w:eastAsia="Arial Nova" w:hAnsi="Arial Nova" w:cs="Arial Nova"/>
          <w:sz w:val="22"/>
          <w:szCs w:val="22"/>
        </w:rPr>
        <w:t>Epidemiol</w:t>
      </w:r>
      <w:proofErr w:type="spellEnd"/>
      <w:r w:rsidRPr="00A10DEB">
        <w:rPr>
          <w:rFonts w:ascii="Arial Nova" w:eastAsia="Arial Nova" w:hAnsi="Arial Nova" w:cs="Arial Nova"/>
          <w:sz w:val="22"/>
          <w:szCs w:val="22"/>
        </w:rPr>
        <w:t xml:space="preserve"> </w:t>
      </w:r>
      <w:proofErr w:type="spellStart"/>
      <w:r w:rsidRPr="00A10DEB">
        <w:rPr>
          <w:rFonts w:ascii="Arial Nova" w:eastAsia="Arial Nova" w:hAnsi="Arial Nova" w:cs="Arial Nova"/>
          <w:sz w:val="22"/>
          <w:szCs w:val="22"/>
        </w:rPr>
        <w:t>Psychiatr</w:t>
      </w:r>
      <w:proofErr w:type="spellEnd"/>
      <w:r w:rsidRPr="00A10DEB">
        <w:rPr>
          <w:rFonts w:ascii="Arial Nova" w:eastAsia="Arial Nova" w:hAnsi="Arial Nova" w:cs="Arial Nova"/>
          <w:sz w:val="22"/>
          <w:szCs w:val="22"/>
        </w:rPr>
        <w:t xml:space="preserve"> Sci. 2024;</w:t>
      </w:r>
      <w:proofErr w:type="gramStart"/>
      <w:r w:rsidRPr="00A10DEB">
        <w:rPr>
          <w:rFonts w:ascii="Arial Nova" w:eastAsia="Arial Nova" w:hAnsi="Arial Nova" w:cs="Arial Nova"/>
          <w:sz w:val="22"/>
          <w:szCs w:val="22"/>
        </w:rPr>
        <w:t>33:e</w:t>
      </w:r>
      <w:proofErr w:type="gramEnd"/>
      <w:r w:rsidRPr="00A10DEB">
        <w:rPr>
          <w:rFonts w:ascii="Arial Nova" w:eastAsia="Arial Nova" w:hAnsi="Arial Nova" w:cs="Arial Nova"/>
          <w:sz w:val="22"/>
          <w:szCs w:val="22"/>
        </w:rPr>
        <w:t>63.</w:t>
      </w:r>
    </w:p>
    <w:p w14:paraId="57511C05"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15.</w:t>
      </w:r>
      <w:r w:rsidRPr="00A10DEB">
        <w:rPr>
          <w:rFonts w:ascii="Arial Nova" w:eastAsia="Arial Nova" w:hAnsi="Arial Nova" w:cs="Arial Nova"/>
          <w:sz w:val="22"/>
          <w:szCs w:val="22"/>
        </w:rPr>
        <w:tab/>
        <w:t xml:space="preserve">Conderino S, Dodson J, Meng Y, Weiner MG, Rabin C, Jacobs W, et al. Descriptive Epidemiology of New York City Older Adult Patients </w:t>
      </w:r>
      <w:proofErr w:type="gramStart"/>
      <w:r w:rsidRPr="00A10DEB">
        <w:rPr>
          <w:rFonts w:ascii="Arial Nova" w:eastAsia="Arial Nova" w:hAnsi="Arial Nova" w:cs="Arial Nova"/>
          <w:sz w:val="22"/>
          <w:szCs w:val="22"/>
        </w:rPr>
        <w:t>With</w:t>
      </w:r>
      <w:proofErr w:type="gramEnd"/>
      <w:r w:rsidRPr="00A10DEB">
        <w:rPr>
          <w:rFonts w:ascii="Arial Nova" w:eastAsia="Arial Nova" w:hAnsi="Arial Nova" w:cs="Arial Nova"/>
          <w:sz w:val="22"/>
          <w:szCs w:val="22"/>
        </w:rPr>
        <w:t xml:space="preserve"> Multiple Chronic Conditions. Prev Chronic Dis. 2024;</w:t>
      </w:r>
      <w:proofErr w:type="gramStart"/>
      <w:r w:rsidRPr="00A10DEB">
        <w:rPr>
          <w:rFonts w:ascii="Arial Nova" w:eastAsia="Arial Nova" w:hAnsi="Arial Nova" w:cs="Arial Nova"/>
          <w:sz w:val="22"/>
          <w:szCs w:val="22"/>
        </w:rPr>
        <w:t>21:E</w:t>
      </w:r>
      <w:proofErr w:type="gramEnd"/>
      <w:r w:rsidRPr="00A10DEB">
        <w:rPr>
          <w:rFonts w:ascii="Arial Nova" w:eastAsia="Arial Nova" w:hAnsi="Arial Nova" w:cs="Arial Nova"/>
          <w:sz w:val="22"/>
          <w:szCs w:val="22"/>
        </w:rPr>
        <w:t>56.</w:t>
      </w:r>
    </w:p>
    <w:p w14:paraId="5DACE0A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16.</w:t>
      </w:r>
      <w:r w:rsidRPr="00A10DEB">
        <w:rPr>
          <w:rFonts w:ascii="Arial Nova" w:eastAsia="Arial Nova" w:hAnsi="Arial Nova" w:cs="Arial Nova"/>
          <w:sz w:val="22"/>
          <w:szCs w:val="22"/>
        </w:rPr>
        <w:tab/>
        <w:t>Dai W, Xu W, Zhou J, Liu S, Zhou Q. Individual and joint exposure to air pollutants and patterns of multiple chronic conditions. Sci Rep. 2024;14(1):22733.</w:t>
      </w:r>
    </w:p>
    <w:p w14:paraId="4C326125"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17.</w:t>
      </w:r>
      <w:r w:rsidRPr="00A10DEB">
        <w:rPr>
          <w:rFonts w:ascii="Arial Nova" w:eastAsia="Arial Nova" w:hAnsi="Arial Nova" w:cs="Arial Nova"/>
          <w:sz w:val="22"/>
          <w:szCs w:val="22"/>
        </w:rPr>
        <w:tab/>
        <w:t xml:space="preserve">Damor N, Makwana N, </w:t>
      </w:r>
      <w:proofErr w:type="spellStart"/>
      <w:r w:rsidRPr="00A10DEB">
        <w:rPr>
          <w:rFonts w:ascii="Arial Nova" w:eastAsia="Arial Nova" w:hAnsi="Arial Nova" w:cs="Arial Nova"/>
          <w:sz w:val="22"/>
          <w:szCs w:val="22"/>
        </w:rPr>
        <w:t>Kagathara</w:t>
      </w:r>
      <w:proofErr w:type="spellEnd"/>
      <w:r w:rsidRPr="00A10DEB">
        <w:rPr>
          <w:rFonts w:ascii="Arial Nova" w:eastAsia="Arial Nova" w:hAnsi="Arial Nova" w:cs="Arial Nova"/>
          <w:sz w:val="22"/>
          <w:szCs w:val="22"/>
        </w:rPr>
        <w:t xml:space="preserve"> N, Yogesh M, Damor R, Murmu AA. Prevalence and predictors of multimorbidity in older adults, a community-based cross-sectional study. J Family Med Prim Care. 2024;13(7):2676-82.</w:t>
      </w:r>
    </w:p>
    <w:p w14:paraId="43C5AE6B"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18.</w:t>
      </w:r>
      <w:r w:rsidRPr="00A10DEB">
        <w:rPr>
          <w:rFonts w:ascii="Arial Nova" w:eastAsia="Arial Nova" w:hAnsi="Arial Nova" w:cs="Arial Nova"/>
          <w:sz w:val="22"/>
          <w:szCs w:val="22"/>
        </w:rPr>
        <w:tab/>
        <w:t xml:space="preserve">Du Y, de Bock GH, Vonk JM, Pham AT, van der Ende MY, </w:t>
      </w:r>
      <w:proofErr w:type="spellStart"/>
      <w:r w:rsidRPr="00A10DEB">
        <w:rPr>
          <w:rFonts w:ascii="Arial Nova" w:eastAsia="Arial Nova" w:hAnsi="Arial Nova" w:cs="Arial Nova"/>
          <w:sz w:val="22"/>
          <w:szCs w:val="22"/>
        </w:rPr>
        <w:t>Snieder</w:t>
      </w:r>
      <w:proofErr w:type="spellEnd"/>
      <w:r w:rsidRPr="00A10DEB">
        <w:rPr>
          <w:rFonts w:ascii="Arial Nova" w:eastAsia="Arial Nova" w:hAnsi="Arial Nova" w:cs="Arial Nova"/>
          <w:sz w:val="22"/>
          <w:szCs w:val="22"/>
        </w:rPr>
        <w:t xml:space="preserve"> H, et al. Lifestyle factors and incident multimorbidity related to chronic disease: a population-based cohort study. </w:t>
      </w:r>
      <w:proofErr w:type="spellStart"/>
      <w:r w:rsidRPr="00A10DEB">
        <w:rPr>
          <w:rFonts w:ascii="Arial Nova" w:eastAsia="Arial Nova" w:hAnsi="Arial Nova" w:cs="Arial Nova"/>
          <w:sz w:val="22"/>
          <w:szCs w:val="22"/>
        </w:rPr>
        <w:t>Eur</w:t>
      </w:r>
      <w:proofErr w:type="spellEnd"/>
      <w:r w:rsidRPr="00A10DEB">
        <w:rPr>
          <w:rFonts w:ascii="Arial Nova" w:eastAsia="Arial Nova" w:hAnsi="Arial Nova" w:cs="Arial Nova"/>
          <w:sz w:val="22"/>
          <w:szCs w:val="22"/>
        </w:rPr>
        <w:t xml:space="preserve"> J Ageing. 2024;21(1):37.</w:t>
      </w:r>
    </w:p>
    <w:p w14:paraId="11C120E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19.</w:t>
      </w:r>
      <w:r w:rsidRPr="00A10DEB">
        <w:rPr>
          <w:rFonts w:ascii="Arial Nova" w:eastAsia="Arial Nova" w:hAnsi="Arial Nova" w:cs="Arial Nova"/>
          <w:sz w:val="22"/>
          <w:szCs w:val="22"/>
        </w:rPr>
        <w:tab/>
        <w:t>Fan B, Ren K, Li L. Propensity score matching analysis of the association between physical activity and multimorbidity in middle-aged and elderly Chinese. Sci Rep. 2024;14(1):31166.</w:t>
      </w:r>
    </w:p>
    <w:p w14:paraId="391721B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20.</w:t>
      </w:r>
      <w:r w:rsidRPr="00A10DEB">
        <w:rPr>
          <w:rFonts w:ascii="Arial Nova" w:eastAsia="Arial Nova" w:hAnsi="Arial Nova" w:cs="Arial Nova"/>
          <w:sz w:val="22"/>
          <w:szCs w:val="22"/>
        </w:rPr>
        <w:tab/>
        <w:t>Fei Z, Qian Y, Tu Y, Wu C. Association between frailty and physical-psychological multimorbidity in middle-aged and elderly Chinese adults: a longitudinal study in Chinese middle-aged and older adults. BMC Psychiatry. 2024;24(1):935.</w:t>
      </w:r>
    </w:p>
    <w:p w14:paraId="477467DB"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lastRenderedPageBreak/>
        <w:t>21.</w:t>
      </w:r>
      <w:r w:rsidRPr="00A10DEB">
        <w:rPr>
          <w:rFonts w:ascii="Arial Nova" w:eastAsia="Arial Nova" w:hAnsi="Arial Nova" w:cs="Arial Nova"/>
          <w:sz w:val="22"/>
          <w:szCs w:val="22"/>
        </w:rPr>
        <w:tab/>
        <w:t xml:space="preserve">Feng X, Sarma H, </w:t>
      </w:r>
      <w:proofErr w:type="spellStart"/>
      <w:r w:rsidRPr="00A10DEB">
        <w:rPr>
          <w:rFonts w:ascii="Arial Nova" w:eastAsia="Arial Nova" w:hAnsi="Arial Nova" w:cs="Arial Nova"/>
          <w:sz w:val="22"/>
          <w:szCs w:val="22"/>
        </w:rPr>
        <w:t>Seubsman</w:t>
      </w:r>
      <w:proofErr w:type="spellEnd"/>
      <w:r w:rsidRPr="00A10DEB">
        <w:rPr>
          <w:rFonts w:ascii="Arial Nova" w:eastAsia="Arial Nova" w:hAnsi="Arial Nova" w:cs="Arial Nova"/>
          <w:sz w:val="22"/>
          <w:szCs w:val="22"/>
        </w:rPr>
        <w:t xml:space="preserve"> SA, Sleigh A, Kelly M. Impact of age and gender differences in the prevalence and patterns of multimorbidity in the Thai Cohort Study. Int Health. 2024;16(4):454-62.</w:t>
      </w:r>
    </w:p>
    <w:p w14:paraId="57C10D4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22.</w:t>
      </w:r>
      <w:r w:rsidRPr="00A10DEB">
        <w:rPr>
          <w:rFonts w:ascii="Arial Nova" w:eastAsia="Arial Nova" w:hAnsi="Arial Nova" w:cs="Arial Nova"/>
          <w:sz w:val="22"/>
          <w:szCs w:val="22"/>
        </w:rPr>
        <w:tab/>
        <w:t xml:space="preserve">Feter N, Delpino FM, Reichert FF, Caputo EL, </w:t>
      </w:r>
      <w:proofErr w:type="spellStart"/>
      <w:r w:rsidRPr="00A10DEB">
        <w:rPr>
          <w:rFonts w:ascii="Arial Nova" w:eastAsia="Arial Nova" w:hAnsi="Arial Nova" w:cs="Arial Nova"/>
          <w:sz w:val="22"/>
          <w:szCs w:val="22"/>
        </w:rPr>
        <w:t>Rombaldi</w:t>
      </w:r>
      <w:proofErr w:type="spellEnd"/>
      <w:r w:rsidRPr="00A10DEB">
        <w:rPr>
          <w:rFonts w:ascii="Arial Nova" w:eastAsia="Arial Nova" w:hAnsi="Arial Nova" w:cs="Arial Nova"/>
          <w:sz w:val="22"/>
          <w:szCs w:val="22"/>
        </w:rPr>
        <w:t xml:space="preserve"> AJ, </w:t>
      </w:r>
      <w:proofErr w:type="spellStart"/>
      <w:r w:rsidRPr="00A10DEB">
        <w:rPr>
          <w:rFonts w:ascii="Arial Nova" w:eastAsia="Arial Nova" w:hAnsi="Arial Nova" w:cs="Arial Nova"/>
          <w:sz w:val="22"/>
          <w:szCs w:val="22"/>
        </w:rPr>
        <w:t>Huckembeck</w:t>
      </w:r>
      <w:proofErr w:type="spellEnd"/>
      <w:r w:rsidRPr="00A10DEB">
        <w:rPr>
          <w:rFonts w:ascii="Arial Nova" w:eastAsia="Arial Nova" w:hAnsi="Arial Nova" w:cs="Arial Nova"/>
          <w:sz w:val="22"/>
          <w:szCs w:val="22"/>
        </w:rPr>
        <w:t xml:space="preserve"> C, et al. Gender-dependent effect of physical activity on the risk of incident multimorbidity during the COVID-19 pandemic: Findings from the PAMPA cohort, Brazil. Public Health. </w:t>
      </w:r>
      <w:proofErr w:type="gramStart"/>
      <w:r w:rsidRPr="00A10DEB">
        <w:rPr>
          <w:rFonts w:ascii="Arial Nova" w:eastAsia="Arial Nova" w:hAnsi="Arial Nova" w:cs="Arial Nova"/>
          <w:sz w:val="22"/>
          <w:szCs w:val="22"/>
        </w:rPr>
        <w:t>2024;237:449</w:t>
      </w:r>
      <w:proofErr w:type="gramEnd"/>
      <w:r w:rsidRPr="00A10DEB">
        <w:rPr>
          <w:rFonts w:ascii="Arial Nova" w:eastAsia="Arial Nova" w:hAnsi="Arial Nova" w:cs="Arial Nova"/>
          <w:sz w:val="22"/>
          <w:szCs w:val="22"/>
        </w:rPr>
        <w:t>-55.</w:t>
      </w:r>
    </w:p>
    <w:p w14:paraId="24266882"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23.</w:t>
      </w:r>
      <w:r w:rsidRPr="00A10DEB">
        <w:rPr>
          <w:rFonts w:ascii="Arial Nova" w:eastAsia="Arial Nova" w:hAnsi="Arial Nova" w:cs="Arial Nova"/>
          <w:sz w:val="22"/>
          <w:szCs w:val="22"/>
        </w:rPr>
        <w:tab/>
        <w:t xml:space="preserve">Freilich CD, Markon KE, Mann FD, Cole SW, Krueger RF. Associations Between Loneliness, Epigenetic Aging, and Multimorbidity Through Older Adulthood. J </w:t>
      </w:r>
      <w:proofErr w:type="spellStart"/>
      <w:r w:rsidRPr="00A10DEB">
        <w:rPr>
          <w:rFonts w:ascii="Arial Nova" w:eastAsia="Arial Nova" w:hAnsi="Arial Nova" w:cs="Arial Nova"/>
          <w:sz w:val="22"/>
          <w:szCs w:val="22"/>
        </w:rPr>
        <w:t>Gerontol</w:t>
      </w:r>
      <w:proofErr w:type="spellEnd"/>
      <w:r w:rsidRPr="00A10DEB">
        <w:rPr>
          <w:rFonts w:ascii="Arial Nova" w:eastAsia="Arial Nova" w:hAnsi="Arial Nova" w:cs="Arial Nova"/>
          <w:sz w:val="22"/>
          <w:szCs w:val="22"/>
        </w:rPr>
        <w:t xml:space="preserve"> B </w:t>
      </w:r>
      <w:proofErr w:type="spellStart"/>
      <w:r w:rsidRPr="00A10DEB">
        <w:rPr>
          <w:rFonts w:ascii="Arial Nova" w:eastAsia="Arial Nova" w:hAnsi="Arial Nova" w:cs="Arial Nova"/>
          <w:sz w:val="22"/>
          <w:szCs w:val="22"/>
        </w:rPr>
        <w:t>Psychol</w:t>
      </w:r>
      <w:proofErr w:type="spellEnd"/>
      <w:r w:rsidRPr="00A10DEB">
        <w:rPr>
          <w:rFonts w:ascii="Arial Nova" w:eastAsia="Arial Nova" w:hAnsi="Arial Nova" w:cs="Arial Nova"/>
          <w:sz w:val="22"/>
          <w:szCs w:val="22"/>
        </w:rPr>
        <w:t xml:space="preserve"> Sci Soc Sci. 2024;79(12).</w:t>
      </w:r>
    </w:p>
    <w:p w14:paraId="7083FA4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24.</w:t>
      </w:r>
      <w:r w:rsidRPr="00A10DEB">
        <w:rPr>
          <w:rFonts w:ascii="Arial Nova" w:eastAsia="Arial Nova" w:hAnsi="Arial Nova" w:cs="Arial Nova"/>
          <w:sz w:val="22"/>
          <w:szCs w:val="22"/>
        </w:rPr>
        <w:tab/>
        <w:t xml:space="preserve">Gao J, Mendes de Leon CF, Zhang B, Weuve J, Langa KM, D'Souza J, et al. Long-term air pollution exposure and incident physical disability in older US adults: a cohort study. Lancet Healthy </w:t>
      </w:r>
      <w:proofErr w:type="spellStart"/>
      <w:r w:rsidRPr="00A10DEB">
        <w:rPr>
          <w:rFonts w:ascii="Arial Nova" w:eastAsia="Arial Nova" w:hAnsi="Arial Nova" w:cs="Arial Nova"/>
          <w:sz w:val="22"/>
          <w:szCs w:val="22"/>
        </w:rPr>
        <w:t>Longev</w:t>
      </w:r>
      <w:proofErr w:type="spellEnd"/>
      <w:r w:rsidRPr="00A10DEB">
        <w:rPr>
          <w:rFonts w:ascii="Arial Nova" w:eastAsia="Arial Nova" w:hAnsi="Arial Nova" w:cs="Arial Nova"/>
          <w:sz w:val="22"/>
          <w:szCs w:val="22"/>
        </w:rPr>
        <w:t>. 2024;5(10):100629.</w:t>
      </w:r>
    </w:p>
    <w:p w14:paraId="122622D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25.</w:t>
      </w:r>
      <w:r w:rsidRPr="00A10DEB">
        <w:rPr>
          <w:rFonts w:ascii="Arial Nova" w:eastAsia="Arial Nova" w:hAnsi="Arial Nova" w:cs="Arial Nova"/>
          <w:sz w:val="22"/>
          <w:szCs w:val="22"/>
        </w:rPr>
        <w:tab/>
        <w:t xml:space="preserve">Ghosh A, Mukhopadhyay S, Mukhopadhyay B. An investigation on the prevalence and patterns of multi-morbidity among a group of slum-dwelling older women of Kolkata, India. BMC </w:t>
      </w:r>
      <w:proofErr w:type="spellStart"/>
      <w:r w:rsidRPr="00A10DEB">
        <w:rPr>
          <w:rFonts w:ascii="Arial Nova" w:eastAsia="Arial Nova" w:hAnsi="Arial Nova" w:cs="Arial Nova"/>
          <w:sz w:val="22"/>
          <w:szCs w:val="22"/>
        </w:rPr>
        <w:t>Geriatr</w:t>
      </w:r>
      <w:proofErr w:type="spellEnd"/>
      <w:r w:rsidRPr="00A10DEB">
        <w:rPr>
          <w:rFonts w:ascii="Arial Nova" w:eastAsia="Arial Nova" w:hAnsi="Arial Nova" w:cs="Arial Nova"/>
          <w:sz w:val="22"/>
          <w:szCs w:val="22"/>
        </w:rPr>
        <w:t>. 2024;24(1):624.</w:t>
      </w:r>
    </w:p>
    <w:p w14:paraId="5C13FF1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26.</w:t>
      </w:r>
      <w:r w:rsidRPr="00A10DEB">
        <w:rPr>
          <w:rFonts w:ascii="Arial Nova" w:eastAsia="Arial Nova" w:hAnsi="Arial Nova" w:cs="Arial Nova"/>
          <w:sz w:val="22"/>
          <w:szCs w:val="22"/>
        </w:rPr>
        <w:tab/>
        <w:t xml:space="preserve">Hajek A, Gyasi RM, </w:t>
      </w:r>
      <w:proofErr w:type="spellStart"/>
      <w:r w:rsidRPr="00A10DEB">
        <w:rPr>
          <w:rFonts w:ascii="Arial Nova" w:eastAsia="Arial Nova" w:hAnsi="Arial Nova" w:cs="Arial Nova"/>
          <w:sz w:val="22"/>
          <w:szCs w:val="22"/>
        </w:rPr>
        <w:t>Kostev</w:t>
      </w:r>
      <w:proofErr w:type="spellEnd"/>
      <w:r w:rsidRPr="00A10DEB">
        <w:rPr>
          <w:rFonts w:ascii="Arial Nova" w:eastAsia="Arial Nova" w:hAnsi="Arial Nova" w:cs="Arial Nova"/>
          <w:sz w:val="22"/>
          <w:szCs w:val="22"/>
        </w:rPr>
        <w:t xml:space="preserve"> K, Soysal P, Veronese N, Smith L, et al. Multimorbidity clusters and their contribution to well-being among the oldest old: Results based on a nationally representative sample in Germany. Arch </w:t>
      </w:r>
      <w:proofErr w:type="spellStart"/>
      <w:r w:rsidRPr="00A10DEB">
        <w:rPr>
          <w:rFonts w:ascii="Arial Nova" w:eastAsia="Arial Nova" w:hAnsi="Arial Nova" w:cs="Arial Nova"/>
          <w:sz w:val="22"/>
          <w:szCs w:val="22"/>
        </w:rPr>
        <w:t>Gerontol</w:t>
      </w:r>
      <w:proofErr w:type="spellEnd"/>
      <w:r w:rsidRPr="00A10DEB">
        <w:rPr>
          <w:rFonts w:ascii="Arial Nova" w:eastAsia="Arial Nova" w:hAnsi="Arial Nova" w:cs="Arial Nova"/>
          <w:sz w:val="22"/>
          <w:szCs w:val="22"/>
        </w:rPr>
        <w:t xml:space="preserve"> </w:t>
      </w:r>
      <w:proofErr w:type="spellStart"/>
      <w:r w:rsidRPr="00A10DEB">
        <w:rPr>
          <w:rFonts w:ascii="Arial Nova" w:eastAsia="Arial Nova" w:hAnsi="Arial Nova" w:cs="Arial Nova"/>
          <w:sz w:val="22"/>
          <w:szCs w:val="22"/>
        </w:rPr>
        <w:t>Geriatr</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2025;130:105726</w:t>
      </w:r>
      <w:proofErr w:type="gramEnd"/>
      <w:r w:rsidRPr="00A10DEB">
        <w:rPr>
          <w:rFonts w:ascii="Arial Nova" w:eastAsia="Arial Nova" w:hAnsi="Arial Nova" w:cs="Arial Nova"/>
          <w:sz w:val="22"/>
          <w:szCs w:val="22"/>
        </w:rPr>
        <w:t>.</w:t>
      </w:r>
    </w:p>
    <w:p w14:paraId="062E7698"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27.</w:t>
      </w:r>
      <w:r w:rsidRPr="00A10DEB">
        <w:rPr>
          <w:rFonts w:ascii="Arial Nova" w:eastAsia="Arial Nova" w:hAnsi="Arial Nova" w:cs="Arial Nova"/>
          <w:sz w:val="22"/>
          <w:szCs w:val="22"/>
        </w:rPr>
        <w:tab/>
        <w:t xml:space="preserve">Halder P, Kansal S, </w:t>
      </w:r>
      <w:proofErr w:type="spellStart"/>
      <w:r w:rsidRPr="00A10DEB">
        <w:rPr>
          <w:rFonts w:ascii="Arial Nova" w:eastAsia="Arial Nova" w:hAnsi="Arial Nova" w:cs="Arial Nova"/>
          <w:sz w:val="22"/>
          <w:szCs w:val="22"/>
        </w:rPr>
        <w:t>Chadhar</w:t>
      </w:r>
      <w:proofErr w:type="spellEnd"/>
      <w:r w:rsidRPr="00A10DEB">
        <w:rPr>
          <w:rFonts w:ascii="Arial Nova" w:eastAsia="Arial Nova" w:hAnsi="Arial Nova" w:cs="Arial Nova"/>
          <w:sz w:val="22"/>
          <w:szCs w:val="22"/>
        </w:rPr>
        <w:t xml:space="preserve"> K, Seth A, Das S, Pal S, et al. How the development of chronic morbidity and multimorbidity depends on natural age of menopause: Results from nationally representative cross-sectional Indian study. J Family Med Prim Care. 2024;13(12):5527-35.</w:t>
      </w:r>
    </w:p>
    <w:p w14:paraId="3F885925"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28.</w:t>
      </w:r>
      <w:r w:rsidRPr="00A10DEB">
        <w:rPr>
          <w:rFonts w:ascii="Arial Nova" w:eastAsia="Arial Nova" w:hAnsi="Arial Nova" w:cs="Arial Nova"/>
          <w:sz w:val="22"/>
          <w:szCs w:val="22"/>
        </w:rPr>
        <w:tab/>
        <w:t>Han S, Li S, Yang Y, Liu L, Ma L, Leng Z, et al. Mapping multimorbidity progression among 190 diseases. Commun Med (Lond). 2024;4(1):139.</w:t>
      </w:r>
    </w:p>
    <w:p w14:paraId="6CD0B58F"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29.</w:t>
      </w:r>
      <w:r w:rsidRPr="00A10DEB">
        <w:rPr>
          <w:rFonts w:ascii="Arial Nova" w:eastAsia="Arial Nova" w:hAnsi="Arial Nova" w:cs="Arial Nova"/>
          <w:sz w:val="22"/>
          <w:szCs w:val="22"/>
        </w:rPr>
        <w:tab/>
        <w:t xml:space="preserve">He Y, Huang Y, Li R, Zhang M, Zhu M, Wang F. Switching indoor fuels and the incidence of physical-psychological-cognitive multimorbidity: A prospective cohort study. </w:t>
      </w:r>
      <w:proofErr w:type="spellStart"/>
      <w:r w:rsidRPr="00A10DEB">
        <w:rPr>
          <w:rFonts w:ascii="Arial Nova" w:eastAsia="Arial Nova" w:hAnsi="Arial Nova" w:cs="Arial Nova"/>
          <w:sz w:val="22"/>
          <w:szCs w:val="22"/>
        </w:rPr>
        <w:t>Ecotoxicol</w:t>
      </w:r>
      <w:proofErr w:type="spellEnd"/>
      <w:r w:rsidRPr="00A10DEB">
        <w:rPr>
          <w:rFonts w:ascii="Arial Nova" w:eastAsia="Arial Nova" w:hAnsi="Arial Nova" w:cs="Arial Nova"/>
          <w:sz w:val="22"/>
          <w:szCs w:val="22"/>
        </w:rPr>
        <w:t xml:space="preserve"> Environ Saf. </w:t>
      </w:r>
      <w:proofErr w:type="gramStart"/>
      <w:r w:rsidRPr="00A10DEB">
        <w:rPr>
          <w:rFonts w:ascii="Arial Nova" w:eastAsia="Arial Nova" w:hAnsi="Arial Nova" w:cs="Arial Nova"/>
          <w:sz w:val="22"/>
          <w:szCs w:val="22"/>
        </w:rPr>
        <w:t>2024;282:116719</w:t>
      </w:r>
      <w:proofErr w:type="gramEnd"/>
      <w:r w:rsidRPr="00A10DEB">
        <w:rPr>
          <w:rFonts w:ascii="Arial Nova" w:eastAsia="Arial Nova" w:hAnsi="Arial Nova" w:cs="Arial Nova"/>
          <w:sz w:val="22"/>
          <w:szCs w:val="22"/>
        </w:rPr>
        <w:t>.</w:t>
      </w:r>
    </w:p>
    <w:p w14:paraId="1DD215F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30.</w:t>
      </w:r>
      <w:r w:rsidRPr="00A10DEB">
        <w:rPr>
          <w:rFonts w:ascii="Arial Nova" w:eastAsia="Arial Nova" w:hAnsi="Arial Nova" w:cs="Arial Nova"/>
          <w:sz w:val="22"/>
          <w:szCs w:val="22"/>
        </w:rPr>
        <w:tab/>
        <w:t>Hu X, Li S, Wei Z, Wu D, Meng L, Li J, et al. Prevalence and pattern of multimorbidity in China: a cross-sectional study of 224,142 adults over 60</w:t>
      </w:r>
      <w:r w:rsidRPr="00A10DEB">
        <w:rPr>
          <w:rFonts w:ascii="Arial" w:eastAsia="Arial Nova" w:hAnsi="Arial" w:cs="Arial"/>
          <w:sz w:val="22"/>
          <w:szCs w:val="22"/>
        </w:rPr>
        <w:t> </w:t>
      </w:r>
      <w:r w:rsidRPr="00A10DEB">
        <w:rPr>
          <w:rFonts w:ascii="Arial Nova" w:eastAsia="Arial Nova" w:hAnsi="Arial Nova" w:cs="Arial Nova"/>
          <w:sz w:val="22"/>
          <w:szCs w:val="22"/>
        </w:rPr>
        <w:t xml:space="preserve">years old. Front Public Health. </w:t>
      </w:r>
      <w:proofErr w:type="gramStart"/>
      <w:r w:rsidRPr="00A10DEB">
        <w:rPr>
          <w:rFonts w:ascii="Arial Nova" w:eastAsia="Arial Nova" w:hAnsi="Arial Nova" w:cs="Arial Nova"/>
          <w:sz w:val="22"/>
          <w:szCs w:val="22"/>
        </w:rPr>
        <w:t>2024;12:1349418</w:t>
      </w:r>
      <w:proofErr w:type="gramEnd"/>
      <w:r w:rsidRPr="00A10DEB">
        <w:rPr>
          <w:rFonts w:ascii="Arial Nova" w:eastAsia="Arial Nova" w:hAnsi="Arial Nova" w:cs="Arial Nova"/>
          <w:sz w:val="22"/>
          <w:szCs w:val="22"/>
        </w:rPr>
        <w:t>.</w:t>
      </w:r>
    </w:p>
    <w:p w14:paraId="1FA1E85F"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lastRenderedPageBreak/>
        <w:t>31.</w:t>
      </w:r>
      <w:r w:rsidRPr="00A10DEB">
        <w:rPr>
          <w:rFonts w:ascii="Arial Nova" w:eastAsia="Arial Nova" w:hAnsi="Arial Nova" w:cs="Arial Nova"/>
          <w:sz w:val="22"/>
          <w:szCs w:val="22"/>
        </w:rPr>
        <w:tab/>
        <w:t>Hunyadi JV, Zhang K, Xiao Q, Strong LL, Bauer C. Spatial and Temporal Patterns of Chronic Disease Burden in the U.S., 2018-2021. Am J Prev Med. 2025;68(1):107-15.</w:t>
      </w:r>
    </w:p>
    <w:p w14:paraId="215C421B"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32.</w:t>
      </w:r>
      <w:r w:rsidRPr="00A10DEB">
        <w:rPr>
          <w:rFonts w:ascii="Arial Nova" w:eastAsia="Arial Nova" w:hAnsi="Arial Nova" w:cs="Arial Nova"/>
          <w:sz w:val="22"/>
          <w:szCs w:val="22"/>
        </w:rPr>
        <w:tab/>
        <w:t xml:space="preserve">Joy S, Sreedevi A, Bhaskaran R. Non-communicable diseases related multimorbidity, catastrophic health expenditure, and associated factors in Ernakulam district. Front Public Health. </w:t>
      </w:r>
      <w:proofErr w:type="gramStart"/>
      <w:r w:rsidRPr="00A10DEB">
        <w:rPr>
          <w:rFonts w:ascii="Arial Nova" w:eastAsia="Arial Nova" w:hAnsi="Arial Nova" w:cs="Arial Nova"/>
          <w:sz w:val="22"/>
          <w:szCs w:val="22"/>
        </w:rPr>
        <w:t>2024;12:1448343</w:t>
      </w:r>
      <w:proofErr w:type="gramEnd"/>
      <w:r w:rsidRPr="00A10DEB">
        <w:rPr>
          <w:rFonts w:ascii="Arial Nova" w:eastAsia="Arial Nova" w:hAnsi="Arial Nova" w:cs="Arial Nova"/>
          <w:sz w:val="22"/>
          <w:szCs w:val="22"/>
        </w:rPr>
        <w:t>.</w:t>
      </w:r>
    </w:p>
    <w:p w14:paraId="6B60C51F"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33.</w:t>
      </w:r>
      <w:r w:rsidRPr="00A10DEB">
        <w:rPr>
          <w:rFonts w:ascii="Arial Nova" w:eastAsia="Arial Nova" w:hAnsi="Arial Nova" w:cs="Arial Nova"/>
          <w:sz w:val="22"/>
          <w:szCs w:val="22"/>
        </w:rPr>
        <w:tab/>
        <w:t>Kamper RS, Nygaard H, Schultz M, Hansen SK, Hansen P, Ekmann A, et al. Profile of the acutely admitted geriatric patient. Dan Med J. 2024;71(9).</w:t>
      </w:r>
    </w:p>
    <w:p w14:paraId="7A7722C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34.</w:t>
      </w:r>
      <w:r w:rsidRPr="00A10DEB">
        <w:rPr>
          <w:rFonts w:ascii="Arial Nova" w:eastAsia="Arial Nova" w:hAnsi="Arial Nova" w:cs="Arial Nova"/>
          <w:sz w:val="22"/>
          <w:szCs w:val="22"/>
        </w:rPr>
        <w:tab/>
        <w:t xml:space="preserve">Krauth SJ, </w:t>
      </w:r>
      <w:proofErr w:type="spellStart"/>
      <w:r w:rsidRPr="00A10DEB">
        <w:rPr>
          <w:rFonts w:ascii="Arial Nova" w:eastAsia="Arial Nova" w:hAnsi="Arial Nova" w:cs="Arial Nova"/>
          <w:sz w:val="22"/>
          <w:szCs w:val="22"/>
        </w:rPr>
        <w:t>Steell</w:t>
      </w:r>
      <w:proofErr w:type="spellEnd"/>
      <w:r w:rsidRPr="00A10DEB">
        <w:rPr>
          <w:rFonts w:ascii="Arial Nova" w:eastAsia="Arial Nova" w:hAnsi="Arial Nova" w:cs="Arial Nova"/>
          <w:sz w:val="22"/>
          <w:szCs w:val="22"/>
        </w:rPr>
        <w:t xml:space="preserve"> L, Ahmed S, McIntosh E, Dibben GO, Hanlon P, et al. Association of latent class analysis-derived multimorbidity clusters with adverse health outcomes in patients with multiple long-term conditions: comparative results across three UK cohorts. </w:t>
      </w:r>
      <w:proofErr w:type="spellStart"/>
      <w:r w:rsidRPr="00A10DEB">
        <w:rPr>
          <w:rFonts w:ascii="Arial Nova" w:eastAsia="Arial Nova" w:hAnsi="Arial Nova" w:cs="Arial Nova"/>
          <w:sz w:val="22"/>
          <w:szCs w:val="22"/>
        </w:rPr>
        <w:t>EClinicalMedicine</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2024;74:102703</w:t>
      </w:r>
      <w:proofErr w:type="gramEnd"/>
      <w:r w:rsidRPr="00A10DEB">
        <w:rPr>
          <w:rFonts w:ascii="Arial Nova" w:eastAsia="Arial Nova" w:hAnsi="Arial Nova" w:cs="Arial Nova"/>
          <w:sz w:val="22"/>
          <w:szCs w:val="22"/>
        </w:rPr>
        <w:t>.</w:t>
      </w:r>
    </w:p>
    <w:p w14:paraId="477D46E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35.</w:t>
      </w:r>
      <w:r w:rsidRPr="00A10DEB">
        <w:rPr>
          <w:rFonts w:ascii="Arial Nova" w:eastAsia="Arial Nova" w:hAnsi="Arial Nova" w:cs="Arial Nova"/>
          <w:sz w:val="22"/>
          <w:szCs w:val="22"/>
        </w:rPr>
        <w:tab/>
        <w:t xml:space="preserve">Li X, Dreisbach C, Gustafson CM, Murali KP, </w:t>
      </w:r>
      <w:proofErr w:type="spellStart"/>
      <w:r w:rsidRPr="00A10DEB">
        <w:rPr>
          <w:rFonts w:ascii="Arial Nova" w:eastAsia="Arial Nova" w:hAnsi="Arial Nova" w:cs="Arial Nova"/>
          <w:sz w:val="22"/>
          <w:szCs w:val="22"/>
        </w:rPr>
        <w:t>Koleck</w:t>
      </w:r>
      <w:proofErr w:type="spellEnd"/>
      <w:r w:rsidRPr="00A10DEB">
        <w:rPr>
          <w:rFonts w:ascii="Arial Nova" w:eastAsia="Arial Nova" w:hAnsi="Arial Nova" w:cs="Arial Nova"/>
          <w:sz w:val="22"/>
          <w:szCs w:val="22"/>
        </w:rPr>
        <w:t xml:space="preserve"> TA. Estimated prevalence of multiple chronic conditions throughout adulthood using data from the All of Us Research Program. </w:t>
      </w:r>
      <w:proofErr w:type="spellStart"/>
      <w:r w:rsidRPr="00A10DEB">
        <w:rPr>
          <w:rFonts w:ascii="Arial Nova" w:eastAsia="Arial Nova" w:hAnsi="Arial Nova" w:cs="Arial Nova"/>
          <w:sz w:val="22"/>
          <w:szCs w:val="22"/>
        </w:rPr>
        <w:t>medRxiv</w:t>
      </w:r>
      <w:proofErr w:type="spellEnd"/>
      <w:r w:rsidRPr="00A10DEB">
        <w:rPr>
          <w:rFonts w:ascii="Arial Nova" w:eastAsia="Arial Nova" w:hAnsi="Arial Nova" w:cs="Arial Nova"/>
          <w:sz w:val="22"/>
          <w:szCs w:val="22"/>
        </w:rPr>
        <w:t>. 2024.</w:t>
      </w:r>
    </w:p>
    <w:p w14:paraId="2C166224"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36.</w:t>
      </w:r>
      <w:r w:rsidRPr="00A10DEB">
        <w:rPr>
          <w:rFonts w:ascii="Arial Nova" w:eastAsia="Arial Nova" w:hAnsi="Arial Nova" w:cs="Arial Nova"/>
          <w:sz w:val="22"/>
          <w:szCs w:val="22"/>
        </w:rPr>
        <w:tab/>
        <w:t xml:space="preserve">Li Y, Wu B, Fan B, </w:t>
      </w:r>
      <w:proofErr w:type="spellStart"/>
      <w:r w:rsidRPr="00A10DEB">
        <w:rPr>
          <w:rFonts w:ascii="Arial Nova" w:eastAsia="Arial Nova" w:hAnsi="Arial Nova" w:cs="Arial Nova"/>
          <w:sz w:val="22"/>
          <w:szCs w:val="22"/>
        </w:rPr>
        <w:t>Lv</w:t>
      </w:r>
      <w:proofErr w:type="spellEnd"/>
      <w:r w:rsidRPr="00A10DEB">
        <w:rPr>
          <w:rFonts w:ascii="Arial Nova" w:eastAsia="Arial Nova" w:hAnsi="Arial Nova" w:cs="Arial Nova"/>
          <w:sz w:val="22"/>
          <w:szCs w:val="22"/>
        </w:rPr>
        <w:t xml:space="preserve"> J, Li C, Su C, et al. Association between household solid fuel usage and trajectories of multimorbidity among middle-aged and older adults: a nationwide population-based cohort study. Front Public Health. </w:t>
      </w:r>
      <w:proofErr w:type="gramStart"/>
      <w:r w:rsidRPr="00A10DEB">
        <w:rPr>
          <w:rFonts w:ascii="Arial Nova" w:eastAsia="Arial Nova" w:hAnsi="Arial Nova" w:cs="Arial Nova"/>
          <w:sz w:val="22"/>
          <w:szCs w:val="22"/>
        </w:rPr>
        <w:t>2024;12:1446688</w:t>
      </w:r>
      <w:proofErr w:type="gramEnd"/>
      <w:r w:rsidRPr="00A10DEB">
        <w:rPr>
          <w:rFonts w:ascii="Arial Nova" w:eastAsia="Arial Nova" w:hAnsi="Arial Nova" w:cs="Arial Nova"/>
          <w:sz w:val="22"/>
          <w:szCs w:val="22"/>
        </w:rPr>
        <w:t>.</w:t>
      </w:r>
    </w:p>
    <w:p w14:paraId="71BFBE77"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37.</w:t>
      </w:r>
      <w:r w:rsidRPr="00A10DEB">
        <w:rPr>
          <w:rFonts w:ascii="Arial Nova" w:eastAsia="Arial Nova" w:hAnsi="Arial Nova" w:cs="Arial Nova"/>
          <w:sz w:val="22"/>
          <w:szCs w:val="22"/>
        </w:rPr>
        <w:tab/>
        <w:t xml:space="preserve">Liang X, Mounier N, Apfel N, Khalid S, </w:t>
      </w:r>
      <w:proofErr w:type="spellStart"/>
      <w:r w:rsidRPr="00A10DEB">
        <w:rPr>
          <w:rFonts w:ascii="Arial Nova" w:eastAsia="Arial Nova" w:hAnsi="Arial Nova" w:cs="Arial Nova"/>
          <w:sz w:val="22"/>
          <w:szCs w:val="22"/>
        </w:rPr>
        <w:t>Frayling</w:t>
      </w:r>
      <w:proofErr w:type="spellEnd"/>
      <w:r w:rsidRPr="00A10DEB">
        <w:rPr>
          <w:rFonts w:ascii="Arial Nova" w:eastAsia="Arial Nova" w:hAnsi="Arial Nova" w:cs="Arial Nova"/>
          <w:sz w:val="22"/>
          <w:szCs w:val="22"/>
        </w:rPr>
        <w:t xml:space="preserve"> TM, Bowden J. Using clustering of genetic variants in Mendelian randomization to interrogate the causal pathways underlying multimorbidity from a common risk factor. Genet </w:t>
      </w:r>
      <w:proofErr w:type="spellStart"/>
      <w:r w:rsidRPr="00A10DEB">
        <w:rPr>
          <w:rFonts w:ascii="Arial Nova" w:eastAsia="Arial Nova" w:hAnsi="Arial Nova" w:cs="Arial Nova"/>
          <w:sz w:val="22"/>
          <w:szCs w:val="22"/>
        </w:rPr>
        <w:t>Epidemiol</w:t>
      </w:r>
      <w:proofErr w:type="spellEnd"/>
      <w:r w:rsidRPr="00A10DEB">
        <w:rPr>
          <w:rFonts w:ascii="Arial Nova" w:eastAsia="Arial Nova" w:hAnsi="Arial Nova" w:cs="Arial Nova"/>
          <w:sz w:val="22"/>
          <w:szCs w:val="22"/>
        </w:rPr>
        <w:t>. 2025;49(1</w:t>
      </w:r>
      <w:proofErr w:type="gramStart"/>
      <w:r w:rsidRPr="00A10DEB">
        <w:rPr>
          <w:rFonts w:ascii="Arial Nova" w:eastAsia="Arial Nova" w:hAnsi="Arial Nova" w:cs="Arial Nova"/>
          <w:sz w:val="22"/>
          <w:szCs w:val="22"/>
        </w:rPr>
        <w:t>):e</w:t>
      </w:r>
      <w:proofErr w:type="gramEnd"/>
      <w:r w:rsidRPr="00A10DEB">
        <w:rPr>
          <w:rFonts w:ascii="Arial Nova" w:eastAsia="Arial Nova" w:hAnsi="Arial Nova" w:cs="Arial Nova"/>
          <w:sz w:val="22"/>
          <w:szCs w:val="22"/>
        </w:rPr>
        <w:t>22582.</w:t>
      </w:r>
    </w:p>
    <w:p w14:paraId="63FACEB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38.</w:t>
      </w:r>
      <w:r w:rsidRPr="00A10DEB">
        <w:rPr>
          <w:rFonts w:ascii="Arial Nova" w:eastAsia="Arial Nova" w:hAnsi="Arial Nova" w:cs="Arial Nova"/>
          <w:sz w:val="22"/>
          <w:szCs w:val="22"/>
        </w:rPr>
        <w:tab/>
        <w:t xml:space="preserve">Lin WQ, Luo LY, Li YH, Sun MY, Zhou Q, Yang YO, et al. Trends in prevalence of multimorbidity for chronic diseases in China: serial cross-sectional surveys from 2009 to 2018. J </w:t>
      </w:r>
      <w:proofErr w:type="spellStart"/>
      <w:r w:rsidRPr="00A10DEB">
        <w:rPr>
          <w:rFonts w:ascii="Arial Nova" w:eastAsia="Arial Nova" w:hAnsi="Arial Nova" w:cs="Arial Nova"/>
          <w:sz w:val="22"/>
          <w:szCs w:val="22"/>
        </w:rPr>
        <w:t>Nutr</w:t>
      </w:r>
      <w:proofErr w:type="spellEnd"/>
      <w:r w:rsidRPr="00A10DEB">
        <w:rPr>
          <w:rFonts w:ascii="Arial Nova" w:eastAsia="Arial Nova" w:hAnsi="Arial Nova" w:cs="Arial Nova"/>
          <w:sz w:val="22"/>
          <w:szCs w:val="22"/>
        </w:rPr>
        <w:t xml:space="preserve"> Health Aging. 2024;28(8):100260.</w:t>
      </w:r>
    </w:p>
    <w:p w14:paraId="27D8590F"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39.</w:t>
      </w:r>
      <w:r w:rsidRPr="00A10DEB">
        <w:rPr>
          <w:rFonts w:ascii="Arial Nova" w:eastAsia="Arial Nova" w:hAnsi="Arial Nova" w:cs="Arial Nova"/>
          <w:sz w:val="22"/>
          <w:szCs w:val="22"/>
        </w:rPr>
        <w:tab/>
        <w:t xml:space="preserve">Litt JS, Belfort MB, Everson TM, </w:t>
      </w:r>
      <w:proofErr w:type="spellStart"/>
      <w:r w:rsidRPr="00A10DEB">
        <w:rPr>
          <w:rFonts w:ascii="Arial Nova" w:eastAsia="Arial Nova" w:hAnsi="Arial Nova" w:cs="Arial Nova"/>
          <w:sz w:val="22"/>
          <w:szCs w:val="22"/>
        </w:rPr>
        <w:t>Haneuse</w:t>
      </w:r>
      <w:proofErr w:type="spellEnd"/>
      <w:r w:rsidRPr="00A10DEB">
        <w:rPr>
          <w:rFonts w:ascii="Arial Nova" w:eastAsia="Arial Nova" w:hAnsi="Arial Nova" w:cs="Arial Nova"/>
          <w:sz w:val="22"/>
          <w:szCs w:val="22"/>
        </w:rPr>
        <w:t xml:space="preserve"> S, Tiemeier H. Neonatal multimorbidity and the phenotype of premature aging in preterm infants. </w:t>
      </w:r>
      <w:proofErr w:type="spellStart"/>
      <w:r w:rsidRPr="00A10DEB">
        <w:rPr>
          <w:rFonts w:ascii="Arial Nova" w:eastAsia="Arial Nova" w:hAnsi="Arial Nova" w:cs="Arial Nova"/>
          <w:sz w:val="22"/>
          <w:szCs w:val="22"/>
        </w:rPr>
        <w:t>Pediatr</w:t>
      </w:r>
      <w:proofErr w:type="spellEnd"/>
      <w:r w:rsidRPr="00A10DEB">
        <w:rPr>
          <w:rFonts w:ascii="Arial Nova" w:eastAsia="Arial Nova" w:hAnsi="Arial Nova" w:cs="Arial Nova"/>
          <w:sz w:val="22"/>
          <w:szCs w:val="22"/>
        </w:rPr>
        <w:t xml:space="preserve"> Res. 2024.</w:t>
      </w:r>
    </w:p>
    <w:p w14:paraId="31DD587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40.</w:t>
      </w:r>
      <w:r w:rsidRPr="00A10DEB">
        <w:rPr>
          <w:rFonts w:ascii="Arial Nova" w:eastAsia="Arial Nova" w:hAnsi="Arial Nova" w:cs="Arial Nova"/>
          <w:sz w:val="22"/>
          <w:szCs w:val="22"/>
        </w:rPr>
        <w:tab/>
        <w:t xml:space="preserve">Liu Y, Dai W, Yang Y, Ning X, Huang Y, Luo Y, et al. Adverse childhood experiences and multimorbidity among middle-aged and older adults: Evidence from China. Child Abuse </w:t>
      </w:r>
      <w:proofErr w:type="spellStart"/>
      <w:r w:rsidRPr="00A10DEB">
        <w:rPr>
          <w:rFonts w:ascii="Arial Nova" w:eastAsia="Arial Nova" w:hAnsi="Arial Nova" w:cs="Arial Nova"/>
          <w:sz w:val="22"/>
          <w:szCs w:val="22"/>
        </w:rPr>
        <w:t>Negl</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2024;158:107100</w:t>
      </w:r>
      <w:proofErr w:type="gramEnd"/>
      <w:r w:rsidRPr="00A10DEB">
        <w:rPr>
          <w:rFonts w:ascii="Arial Nova" w:eastAsia="Arial Nova" w:hAnsi="Arial Nova" w:cs="Arial Nova"/>
          <w:sz w:val="22"/>
          <w:szCs w:val="22"/>
        </w:rPr>
        <w:t>.</w:t>
      </w:r>
    </w:p>
    <w:p w14:paraId="1398643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41.</w:t>
      </w:r>
      <w:r w:rsidRPr="00A10DEB">
        <w:rPr>
          <w:rFonts w:ascii="Arial Nova" w:eastAsia="Arial Nova" w:hAnsi="Arial Nova" w:cs="Arial Nova"/>
          <w:sz w:val="22"/>
          <w:szCs w:val="22"/>
        </w:rPr>
        <w:tab/>
        <w:t xml:space="preserve">Loyd C, Picken L, Sanders R, Zhang Y, Kennedy RE, Brown CJ. Changes in multimorbidity among hospitalized adults in the US. J </w:t>
      </w:r>
      <w:proofErr w:type="spellStart"/>
      <w:r w:rsidRPr="00A10DEB">
        <w:rPr>
          <w:rFonts w:ascii="Arial Nova" w:eastAsia="Arial Nova" w:hAnsi="Arial Nova" w:cs="Arial Nova"/>
          <w:sz w:val="22"/>
          <w:szCs w:val="22"/>
        </w:rPr>
        <w:t>Multimorb</w:t>
      </w:r>
      <w:proofErr w:type="spellEnd"/>
      <w:r w:rsidRPr="00A10DEB">
        <w:rPr>
          <w:rFonts w:ascii="Arial Nova" w:eastAsia="Arial Nova" w:hAnsi="Arial Nova" w:cs="Arial Nova"/>
          <w:sz w:val="22"/>
          <w:szCs w:val="22"/>
        </w:rPr>
        <w:t xml:space="preserve"> </w:t>
      </w:r>
      <w:proofErr w:type="spellStart"/>
      <w:r w:rsidRPr="00A10DEB">
        <w:rPr>
          <w:rFonts w:ascii="Arial Nova" w:eastAsia="Arial Nova" w:hAnsi="Arial Nova" w:cs="Arial Nova"/>
          <w:sz w:val="22"/>
          <w:szCs w:val="22"/>
        </w:rPr>
        <w:t>Comorb</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2024;14:26335565241283436</w:t>
      </w:r>
      <w:proofErr w:type="gramEnd"/>
      <w:r w:rsidRPr="00A10DEB">
        <w:rPr>
          <w:rFonts w:ascii="Arial Nova" w:eastAsia="Arial Nova" w:hAnsi="Arial Nova" w:cs="Arial Nova"/>
          <w:sz w:val="22"/>
          <w:szCs w:val="22"/>
        </w:rPr>
        <w:t>.</w:t>
      </w:r>
    </w:p>
    <w:p w14:paraId="584868CB"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lastRenderedPageBreak/>
        <w:t>42.</w:t>
      </w:r>
      <w:r w:rsidRPr="00A10DEB">
        <w:rPr>
          <w:rFonts w:ascii="Arial Nova" w:eastAsia="Arial Nova" w:hAnsi="Arial Nova" w:cs="Arial Nova"/>
          <w:sz w:val="22"/>
          <w:szCs w:val="22"/>
        </w:rPr>
        <w:tab/>
        <w:t>Mira R, Newton JT, Sabbah W. The Longitudinal Relationship between Edentulism and the Progress of Multimorbidity. Nutrients. 2024;16(14).</w:t>
      </w:r>
    </w:p>
    <w:p w14:paraId="6CE9080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43.</w:t>
      </w:r>
      <w:r w:rsidRPr="00A10DEB">
        <w:rPr>
          <w:rFonts w:ascii="Arial Nova" w:eastAsia="Arial Nova" w:hAnsi="Arial Nova" w:cs="Arial Nova"/>
          <w:sz w:val="22"/>
          <w:szCs w:val="22"/>
        </w:rPr>
        <w:tab/>
        <w:t>Moustakas A, Thomson LJM, Mughal R, Chatterjee HJ. Effects of Community Assets on Major Health Conditions in England: A Data Analytic Approach. Healthcare (Basel). 2024;12(16).</w:t>
      </w:r>
    </w:p>
    <w:p w14:paraId="42E64EB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44.</w:t>
      </w:r>
      <w:r w:rsidRPr="00A10DEB">
        <w:rPr>
          <w:rFonts w:ascii="Arial Nova" w:eastAsia="Arial Nova" w:hAnsi="Arial Nova" w:cs="Arial Nova"/>
          <w:sz w:val="22"/>
          <w:szCs w:val="22"/>
        </w:rPr>
        <w:tab/>
      </w:r>
      <w:proofErr w:type="spellStart"/>
      <w:r w:rsidRPr="00A10DEB">
        <w:rPr>
          <w:rFonts w:ascii="Arial Nova" w:eastAsia="Arial Nova" w:hAnsi="Arial Nova" w:cs="Arial Nova"/>
          <w:sz w:val="22"/>
          <w:szCs w:val="22"/>
        </w:rPr>
        <w:t>Nuermaimaiti</w:t>
      </w:r>
      <w:proofErr w:type="spellEnd"/>
      <w:r w:rsidRPr="00A10DEB">
        <w:rPr>
          <w:rFonts w:ascii="Arial Nova" w:eastAsia="Arial Nova" w:hAnsi="Arial Nova" w:cs="Arial Nova"/>
          <w:sz w:val="22"/>
          <w:szCs w:val="22"/>
        </w:rPr>
        <w:t xml:space="preserve"> Q, </w:t>
      </w:r>
      <w:proofErr w:type="spellStart"/>
      <w:r w:rsidRPr="00A10DEB">
        <w:rPr>
          <w:rFonts w:ascii="Arial Nova" w:eastAsia="Arial Nova" w:hAnsi="Arial Nova" w:cs="Arial Nova"/>
          <w:sz w:val="22"/>
          <w:szCs w:val="22"/>
        </w:rPr>
        <w:t>Heizhati</w:t>
      </w:r>
      <w:proofErr w:type="spellEnd"/>
      <w:r w:rsidRPr="00A10DEB">
        <w:rPr>
          <w:rFonts w:ascii="Arial Nova" w:eastAsia="Arial Nova" w:hAnsi="Arial Nova" w:cs="Arial Nova"/>
          <w:sz w:val="22"/>
          <w:szCs w:val="22"/>
        </w:rPr>
        <w:t xml:space="preserve"> M, Luo Q, Li N, Gan L, Yao L, et al. The Cross-Sectional Association Between Multimorbidity and Sleep Quality and Duration Among the Elderly Community Dwellers in Northwest China. Nat Sci Sleep. </w:t>
      </w:r>
      <w:proofErr w:type="gramStart"/>
      <w:r w:rsidRPr="00A10DEB">
        <w:rPr>
          <w:rFonts w:ascii="Arial Nova" w:eastAsia="Arial Nova" w:hAnsi="Arial Nova" w:cs="Arial Nova"/>
          <w:sz w:val="22"/>
          <w:szCs w:val="22"/>
        </w:rPr>
        <w:t>2024;16:2217</w:t>
      </w:r>
      <w:proofErr w:type="gramEnd"/>
      <w:r w:rsidRPr="00A10DEB">
        <w:rPr>
          <w:rFonts w:ascii="Arial Nova" w:eastAsia="Arial Nova" w:hAnsi="Arial Nova" w:cs="Arial Nova"/>
          <w:sz w:val="22"/>
          <w:szCs w:val="22"/>
        </w:rPr>
        <w:t>-30.</w:t>
      </w:r>
    </w:p>
    <w:p w14:paraId="186759BE"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45.</w:t>
      </w:r>
      <w:r w:rsidRPr="00A10DEB">
        <w:rPr>
          <w:rFonts w:ascii="Arial Nova" w:eastAsia="Arial Nova" w:hAnsi="Arial Nova" w:cs="Arial Nova"/>
          <w:sz w:val="22"/>
          <w:szCs w:val="22"/>
        </w:rPr>
        <w:tab/>
        <w:t>Pan C, Yu L, Cao N. Reciprocal Relations of Social Isolation and Multimorbidity in Chinese Elderly. Am J Prev Med. 2025;68(1):91-7.</w:t>
      </w:r>
    </w:p>
    <w:p w14:paraId="4FEA8086"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46.</w:t>
      </w:r>
      <w:r w:rsidRPr="00A10DEB">
        <w:rPr>
          <w:rFonts w:ascii="Arial Nova" w:eastAsia="Arial Nova" w:hAnsi="Arial Nova" w:cs="Arial Nova"/>
          <w:sz w:val="22"/>
          <w:szCs w:val="22"/>
        </w:rPr>
        <w:tab/>
        <w:t xml:space="preserve">Patel S, Speechley M, Nicholson K, Espin-Garcia O, Reid GJ, Stranges S. Cross-sectional and prospective associations between sleep health and multimorbidity in middle to older-aged adults: Results from the Canadian Longitudinal Study on Aging (CLSA). Sleep Med. </w:t>
      </w:r>
      <w:proofErr w:type="gramStart"/>
      <w:r w:rsidRPr="00A10DEB">
        <w:rPr>
          <w:rFonts w:ascii="Arial Nova" w:eastAsia="Arial Nova" w:hAnsi="Arial Nova" w:cs="Arial Nova"/>
          <w:sz w:val="22"/>
          <w:szCs w:val="22"/>
        </w:rPr>
        <w:t>2024;124:236</w:t>
      </w:r>
      <w:proofErr w:type="gramEnd"/>
      <w:r w:rsidRPr="00A10DEB">
        <w:rPr>
          <w:rFonts w:ascii="Arial Nova" w:eastAsia="Arial Nova" w:hAnsi="Arial Nova" w:cs="Arial Nova"/>
          <w:sz w:val="22"/>
          <w:szCs w:val="22"/>
        </w:rPr>
        <w:t>-43.</w:t>
      </w:r>
    </w:p>
    <w:p w14:paraId="72517ED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47.</w:t>
      </w:r>
      <w:r w:rsidRPr="00A10DEB">
        <w:rPr>
          <w:rFonts w:ascii="Arial Nova" w:eastAsia="Arial Nova" w:hAnsi="Arial Nova" w:cs="Arial Nova"/>
          <w:sz w:val="22"/>
          <w:szCs w:val="22"/>
        </w:rPr>
        <w:tab/>
        <w:t>Pereira-Payo D, Pastor-Cisneros R, Mendoza-Muñoz M, Carrasco-Marcelo L. Associations Among Reduced Income, Unhealthy Habits, the Prevalence of Non-Communicable Diseases, and Multimorbidity in Middle-Aged and Older US Adults: A Cross-Sectional Study. Healthcare (Basel). 2024;12(23).</w:t>
      </w:r>
    </w:p>
    <w:p w14:paraId="3B7C59C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48.</w:t>
      </w:r>
      <w:r w:rsidRPr="00A10DEB">
        <w:rPr>
          <w:rFonts w:ascii="Arial Nova" w:eastAsia="Arial Nova" w:hAnsi="Arial Nova" w:cs="Arial Nova"/>
          <w:sz w:val="22"/>
          <w:szCs w:val="22"/>
        </w:rPr>
        <w:tab/>
        <w:t xml:space="preserve">Piacenza F, Di Rosa M, </w:t>
      </w:r>
      <w:proofErr w:type="spellStart"/>
      <w:r w:rsidRPr="00A10DEB">
        <w:rPr>
          <w:rFonts w:ascii="Arial Nova" w:eastAsia="Arial Nova" w:hAnsi="Arial Nova" w:cs="Arial Nova"/>
          <w:sz w:val="22"/>
          <w:szCs w:val="22"/>
        </w:rPr>
        <w:t>Soraci</w:t>
      </w:r>
      <w:proofErr w:type="spellEnd"/>
      <w:r w:rsidRPr="00A10DEB">
        <w:rPr>
          <w:rFonts w:ascii="Arial Nova" w:eastAsia="Arial Nova" w:hAnsi="Arial Nova" w:cs="Arial Nova"/>
          <w:sz w:val="22"/>
          <w:szCs w:val="22"/>
        </w:rPr>
        <w:t xml:space="preserve"> L, Montesanto A, </w:t>
      </w:r>
      <w:proofErr w:type="spellStart"/>
      <w:r w:rsidRPr="00A10DEB">
        <w:rPr>
          <w:rFonts w:ascii="Arial Nova" w:eastAsia="Arial Nova" w:hAnsi="Arial Nova" w:cs="Arial Nova"/>
          <w:sz w:val="22"/>
          <w:szCs w:val="22"/>
        </w:rPr>
        <w:t>Corsonello</w:t>
      </w:r>
      <w:proofErr w:type="spellEnd"/>
      <w:r w:rsidRPr="00A10DEB">
        <w:rPr>
          <w:rFonts w:ascii="Arial Nova" w:eastAsia="Arial Nova" w:hAnsi="Arial Nova" w:cs="Arial Nova"/>
          <w:sz w:val="22"/>
          <w:szCs w:val="22"/>
        </w:rPr>
        <w:t xml:space="preserve"> A, Cherubini A, et al. Interactions between patterns of multimorbidity and functional status among hospitalized older patients: a novel approach using cluster analysis and association rule mining. J </w:t>
      </w:r>
      <w:proofErr w:type="spellStart"/>
      <w:r w:rsidRPr="00A10DEB">
        <w:rPr>
          <w:rFonts w:ascii="Arial Nova" w:eastAsia="Arial Nova" w:hAnsi="Arial Nova" w:cs="Arial Nova"/>
          <w:sz w:val="22"/>
          <w:szCs w:val="22"/>
        </w:rPr>
        <w:t>Transl</w:t>
      </w:r>
      <w:proofErr w:type="spellEnd"/>
      <w:r w:rsidRPr="00A10DEB">
        <w:rPr>
          <w:rFonts w:ascii="Arial Nova" w:eastAsia="Arial Nova" w:hAnsi="Arial Nova" w:cs="Arial Nova"/>
          <w:sz w:val="22"/>
          <w:szCs w:val="22"/>
        </w:rPr>
        <w:t xml:space="preserve"> Med. 2024;22(1):669.</w:t>
      </w:r>
    </w:p>
    <w:p w14:paraId="2C8DB077"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49.</w:t>
      </w:r>
      <w:r w:rsidRPr="00A10DEB">
        <w:rPr>
          <w:rFonts w:ascii="Arial Nova" w:eastAsia="Arial Nova" w:hAnsi="Arial Nova" w:cs="Arial Nova"/>
          <w:sz w:val="22"/>
          <w:szCs w:val="22"/>
        </w:rPr>
        <w:tab/>
      </w:r>
      <w:proofErr w:type="spellStart"/>
      <w:r w:rsidRPr="00A10DEB">
        <w:rPr>
          <w:rFonts w:ascii="Arial Nova" w:eastAsia="Arial Nova" w:hAnsi="Arial Nova" w:cs="Arial Nova"/>
          <w:sz w:val="22"/>
          <w:szCs w:val="22"/>
        </w:rPr>
        <w:t>Rajovic</w:t>
      </w:r>
      <w:proofErr w:type="spellEnd"/>
      <w:r w:rsidRPr="00A10DEB">
        <w:rPr>
          <w:rFonts w:ascii="Arial Nova" w:eastAsia="Arial Nova" w:hAnsi="Arial Nova" w:cs="Arial Nova"/>
          <w:sz w:val="22"/>
          <w:szCs w:val="22"/>
        </w:rPr>
        <w:t xml:space="preserve"> N, Grubor N, </w:t>
      </w:r>
      <w:proofErr w:type="spellStart"/>
      <w:r w:rsidRPr="00A10DEB">
        <w:rPr>
          <w:rFonts w:ascii="Arial Nova" w:eastAsia="Arial Nova" w:hAnsi="Arial Nova" w:cs="Arial Nova"/>
          <w:sz w:val="22"/>
          <w:szCs w:val="22"/>
        </w:rPr>
        <w:t>Cirkovic</w:t>
      </w:r>
      <w:proofErr w:type="spellEnd"/>
      <w:r w:rsidRPr="00A10DEB">
        <w:rPr>
          <w:rFonts w:ascii="Arial Nova" w:eastAsia="Arial Nova" w:hAnsi="Arial Nova" w:cs="Arial Nova"/>
          <w:sz w:val="22"/>
          <w:szCs w:val="22"/>
        </w:rPr>
        <w:t xml:space="preserve"> A, Maheswaran R, Bath PA, Green D, et al. Insights into relationship of environmental inequalities and multimorbidity: a population-based study. Environ Health. 2024;23(1):99.</w:t>
      </w:r>
    </w:p>
    <w:p w14:paraId="52B79866"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50.</w:t>
      </w:r>
      <w:r w:rsidRPr="00A10DEB">
        <w:rPr>
          <w:rFonts w:ascii="Arial Nova" w:eastAsia="Arial Nova" w:hAnsi="Arial Nova" w:cs="Arial Nova"/>
          <w:sz w:val="22"/>
          <w:szCs w:val="22"/>
        </w:rPr>
        <w:tab/>
        <w:t xml:space="preserve">Reaume SV, Dubin JA, Perlman C, Ferro MA. An Epidemiological Study of Physical-Mental Multimorbidity in Youth: Une étude </w:t>
      </w:r>
      <w:proofErr w:type="spellStart"/>
      <w:r w:rsidRPr="00A10DEB">
        <w:rPr>
          <w:rFonts w:ascii="Arial Nova" w:eastAsia="Arial Nova" w:hAnsi="Arial Nova" w:cs="Arial Nova"/>
          <w:sz w:val="22"/>
          <w:szCs w:val="22"/>
        </w:rPr>
        <w:t>épidémiologique</w:t>
      </w:r>
      <w:proofErr w:type="spellEnd"/>
      <w:r w:rsidRPr="00A10DEB">
        <w:rPr>
          <w:rFonts w:ascii="Arial Nova" w:eastAsia="Arial Nova" w:hAnsi="Arial Nova" w:cs="Arial Nova"/>
          <w:sz w:val="22"/>
          <w:szCs w:val="22"/>
        </w:rPr>
        <w:t xml:space="preserve"> de la </w:t>
      </w:r>
      <w:proofErr w:type="spellStart"/>
      <w:r w:rsidRPr="00A10DEB">
        <w:rPr>
          <w:rFonts w:ascii="Arial Nova" w:eastAsia="Arial Nova" w:hAnsi="Arial Nova" w:cs="Arial Nova"/>
          <w:sz w:val="22"/>
          <w:szCs w:val="22"/>
        </w:rPr>
        <w:t>morbidité</w:t>
      </w:r>
      <w:proofErr w:type="spellEnd"/>
      <w:r w:rsidRPr="00A10DEB">
        <w:rPr>
          <w:rFonts w:ascii="Arial Nova" w:eastAsia="Arial Nova" w:hAnsi="Arial Nova" w:cs="Arial Nova"/>
          <w:sz w:val="22"/>
          <w:szCs w:val="22"/>
        </w:rPr>
        <w:t xml:space="preserve"> physique-</w:t>
      </w:r>
      <w:proofErr w:type="spellStart"/>
      <w:r w:rsidRPr="00A10DEB">
        <w:rPr>
          <w:rFonts w:ascii="Arial Nova" w:eastAsia="Arial Nova" w:hAnsi="Arial Nova" w:cs="Arial Nova"/>
          <w:sz w:val="22"/>
          <w:szCs w:val="22"/>
        </w:rPr>
        <w:t>mentale</w:t>
      </w:r>
      <w:proofErr w:type="spellEnd"/>
      <w:r w:rsidRPr="00A10DEB">
        <w:rPr>
          <w:rFonts w:ascii="Arial Nova" w:eastAsia="Arial Nova" w:hAnsi="Arial Nova" w:cs="Arial Nova"/>
          <w:sz w:val="22"/>
          <w:szCs w:val="22"/>
        </w:rPr>
        <w:t xml:space="preserve"> chez les jeunes. Can J Psychiatry. 2024;69(10):749-58.</w:t>
      </w:r>
    </w:p>
    <w:p w14:paraId="685E72B8"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51.</w:t>
      </w:r>
      <w:r w:rsidRPr="00A10DEB">
        <w:rPr>
          <w:rFonts w:ascii="Arial Nova" w:eastAsia="Arial Nova" w:hAnsi="Arial Nova" w:cs="Arial Nova"/>
          <w:sz w:val="22"/>
          <w:szCs w:val="22"/>
        </w:rPr>
        <w:tab/>
        <w:t xml:space="preserve">Ribe E, </w:t>
      </w:r>
      <w:proofErr w:type="spellStart"/>
      <w:r w:rsidRPr="00A10DEB">
        <w:rPr>
          <w:rFonts w:ascii="Arial Nova" w:eastAsia="Arial Nova" w:hAnsi="Arial Nova" w:cs="Arial Nova"/>
          <w:sz w:val="22"/>
          <w:szCs w:val="22"/>
        </w:rPr>
        <w:t>Cezard</w:t>
      </w:r>
      <w:proofErr w:type="spellEnd"/>
      <w:r w:rsidRPr="00A10DEB">
        <w:rPr>
          <w:rFonts w:ascii="Arial Nova" w:eastAsia="Arial Nova" w:hAnsi="Arial Nova" w:cs="Arial Nova"/>
          <w:sz w:val="22"/>
          <w:szCs w:val="22"/>
        </w:rPr>
        <w:t xml:space="preserve"> GI, Marshall A, Keenan K. Younger but sicker? Cohort trends in disease accumulation among middle-aged and older adults in Scotland using health-linked data from the Scottish Longitudinal Study. </w:t>
      </w:r>
      <w:proofErr w:type="spellStart"/>
      <w:r w:rsidRPr="00A10DEB">
        <w:rPr>
          <w:rFonts w:ascii="Arial Nova" w:eastAsia="Arial Nova" w:hAnsi="Arial Nova" w:cs="Arial Nova"/>
          <w:sz w:val="22"/>
          <w:szCs w:val="22"/>
        </w:rPr>
        <w:t>Eur</w:t>
      </w:r>
      <w:proofErr w:type="spellEnd"/>
      <w:r w:rsidRPr="00A10DEB">
        <w:rPr>
          <w:rFonts w:ascii="Arial Nova" w:eastAsia="Arial Nova" w:hAnsi="Arial Nova" w:cs="Arial Nova"/>
          <w:sz w:val="22"/>
          <w:szCs w:val="22"/>
        </w:rPr>
        <w:t xml:space="preserve"> J Public Health. 2024;34(4):696-703.</w:t>
      </w:r>
    </w:p>
    <w:p w14:paraId="0A63EBBE"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lastRenderedPageBreak/>
        <w:t>52.</w:t>
      </w:r>
      <w:r w:rsidRPr="00A10DEB">
        <w:rPr>
          <w:rFonts w:ascii="Arial Nova" w:eastAsia="Arial Nova" w:hAnsi="Arial Nova" w:cs="Arial Nova"/>
          <w:sz w:val="22"/>
          <w:szCs w:val="22"/>
        </w:rPr>
        <w:tab/>
        <w:t xml:space="preserve">Roberson PNE, Woods S, Tasman J, </w:t>
      </w:r>
      <w:proofErr w:type="spellStart"/>
      <w:r w:rsidRPr="00A10DEB">
        <w:rPr>
          <w:rFonts w:ascii="Arial Nova" w:eastAsia="Arial Nova" w:hAnsi="Arial Nova" w:cs="Arial Nova"/>
          <w:sz w:val="22"/>
          <w:szCs w:val="22"/>
        </w:rPr>
        <w:t>Hiefner</w:t>
      </w:r>
      <w:proofErr w:type="spellEnd"/>
      <w:r w:rsidRPr="00A10DEB">
        <w:rPr>
          <w:rFonts w:ascii="Arial Nova" w:eastAsia="Arial Nova" w:hAnsi="Arial Nova" w:cs="Arial Nova"/>
          <w:sz w:val="22"/>
          <w:szCs w:val="22"/>
        </w:rPr>
        <w:t xml:space="preserve"> A. Relationship quality and educational attainment links to development of cardiometabolic morbidity and multimorbidity across middle adulthood. Fam Process. 2024.</w:t>
      </w:r>
    </w:p>
    <w:p w14:paraId="365784E8"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53.</w:t>
      </w:r>
      <w:r w:rsidRPr="00A10DEB">
        <w:rPr>
          <w:rFonts w:ascii="Arial Nova" w:eastAsia="Arial Nova" w:hAnsi="Arial Nova" w:cs="Arial Nova"/>
          <w:sz w:val="22"/>
          <w:szCs w:val="22"/>
        </w:rPr>
        <w:tab/>
        <w:t xml:space="preserve">Robert B, Bonjour M, </w:t>
      </w:r>
      <w:proofErr w:type="spellStart"/>
      <w:r w:rsidRPr="00A10DEB">
        <w:rPr>
          <w:rFonts w:ascii="Arial Nova" w:eastAsia="Arial Nova" w:hAnsi="Arial Nova" w:cs="Arial Nova"/>
          <w:sz w:val="22"/>
          <w:szCs w:val="22"/>
        </w:rPr>
        <w:t>Grosgogeat</w:t>
      </w:r>
      <w:proofErr w:type="spellEnd"/>
      <w:r w:rsidRPr="00A10DEB">
        <w:rPr>
          <w:rFonts w:ascii="Arial Nova" w:eastAsia="Arial Nova" w:hAnsi="Arial Nova" w:cs="Arial Nova"/>
          <w:sz w:val="22"/>
          <w:szCs w:val="22"/>
        </w:rPr>
        <w:t xml:space="preserve"> B, Gritsch K. Multimorbidity Patterns and Periodontal Diseases in a French Hospital-Based Dental School: A Retrospective Cross-Sectional Study. J Clin Med. 2024;13(22).</w:t>
      </w:r>
    </w:p>
    <w:p w14:paraId="56928A8D"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54.</w:t>
      </w:r>
      <w:r w:rsidRPr="00A10DEB">
        <w:rPr>
          <w:rFonts w:ascii="Arial Nova" w:eastAsia="Arial Nova" w:hAnsi="Arial Nova" w:cs="Arial Nova"/>
          <w:sz w:val="22"/>
          <w:szCs w:val="22"/>
        </w:rPr>
        <w:tab/>
        <w:t xml:space="preserve">Saavedra-Moreno C, Hurtado R, Velasco N, Ramírez A. Identification of population multimorbidity patterns in 3.9 million patients from Bogota in 2018. Glob </w:t>
      </w:r>
      <w:proofErr w:type="spellStart"/>
      <w:r w:rsidRPr="00A10DEB">
        <w:rPr>
          <w:rFonts w:ascii="Arial Nova" w:eastAsia="Arial Nova" w:hAnsi="Arial Nova" w:cs="Arial Nova"/>
          <w:sz w:val="22"/>
          <w:szCs w:val="22"/>
        </w:rPr>
        <w:t>Epidemiol</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2024;8:100171</w:t>
      </w:r>
      <w:proofErr w:type="gramEnd"/>
      <w:r w:rsidRPr="00A10DEB">
        <w:rPr>
          <w:rFonts w:ascii="Arial Nova" w:eastAsia="Arial Nova" w:hAnsi="Arial Nova" w:cs="Arial Nova"/>
          <w:sz w:val="22"/>
          <w:szCs w:val="22"/>
        </w:rPr>
        <w:t>.</w:t>
      </w:r>
    </w:p>
    <w:p w14:paraId="4EDA2DFF"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55.</w:t>
      </w:r>
      <w:r w:rsidRPr="00A10DEB">
        <w:rPr>
          <w:rFonts w:ascii="Arial Nova" w:eastAsia="Arial Nova" w:hAnsi="Arial Nova" w:cs="Arial Nova"/>
          <w:sz w:val="22"/>
          <w:szCs w:val="22"/>
        </w:rPr>
        <w:tab/>
        <w:t xml:space="preserve">Santhosh R, Kakade SV, </w:t>
      </w:r>
      <w:proofErr w:type="spellStart"/>
      <w:r w:rsidRPr="00A10DEB">
        <w:rPr>
          <w:rFonts w:ascii="Arial Nova" w:eastAsia="Arial Nova" w:hAnsi="Arial Nova" w:cs="Arial Nova"/>
          <w:sz w:val="22"/>
          <w:szCs w:val="22"/>
        </w:rPr>
        <w:t>Durgawale</w:t>
      </w:r>
      <w:proofErr w:type="spellEnd"/>
      <w:r w:rsidRPr="00A10DEB">
        <w:rPr>
          <w:rFonts w:ascii="Arial Nova" w:eastAsia="Arial Nova" w:hAnsi="Arial Nova" w:cs="Arial Nova"/>
          <w:sz w:val="22"/>
          <w:szCs w:val="22"/>
        </w:rPr>
        <w:t xml:space="preserve"> PM. Determinants of multimorbidity among elderly population in </w:t>
      </w:r>
      <w:proofErr w:type="spellStart"/>
      <w:r w:rsidRPr="00A10DEB">
        <w:rPr>
          <w:rFonts w:ascii="Arial Nova" w:eastAsia="Arial Nova" w:hAnsi="Arial Nova" w:cs="Arial Nova"/>
          <w:sz w:val="22"/>
          <w:szCs w:val="22"/>
        </w:rPr>
        <w:t>maharashtra</w:t>
      </w:r>
      <w:proofErr w:type="spellEnd"/>
      <w:r w:rsidRPr="00A10DEB">
        <w:rPr>
          <w:rFonts w:ascii="Arial Nova" w:eastAsia="Arial Nova" w:hAnsi="Arial Nova" w:cs="Arial Nova"/>
          <w:sz w:val="22"/>
          <w:szCs w:val="22"/>
        </w:rPr>
        <w:t xml:space="preserve">, India: Logistic regression analysis. J </w:t>
      </w:r>
      <w:proofErr w:type="spellStart"/>
      <w:r w:rsidRPr="00A10DEB">
        <w:rPr>
          <w:rFonts w:ascii="Arial Nova" w:eastAsia="Arial Nova" w:hAnsi="Arial Nova" w:cs="Arial Nova"/>
          <w:sz w:val="22"/>
          <w:szCs w:val="22"/>
        </w:rPr>
        <w:t>Educ</w:t>
      </w:r>
      <w:proofErr w:type="spellEnd"/>
      <w:r w:rsidRPr="00A10DEB">
        <w:rPr>
          <w:rFonts w:ascii="Arial Nova" w:eastAsia="Arial Nova" w:hAnsi="Arial Nova" w:cs="Arial Nova"/>
          <w:sz w:val="22"/>
          <w:szCs w:val="22"/>
        </w:rPr>
        <w:t xml:space="preserve"> Health </w:t>
      </w:r>
      <w:proofErr w:type="spellStart"/>
      <w:r w:rsidRPr="00A10DEB">
        <w:rPr>
          <w:rFonts w:ascii="Arial Nova" w:eastAsia="Arial Nova" w:hAnsi="Arial Nova" w:cs="Arial Nova"/>
          <w:sz w:val="22"/>
          <w:szCs w:val="22"/>
        </w:rPr>
        <w:t>Promot</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2024;13:270</w:t>
      </w:r>
      <w:proofErr w:type="gramEnd"/>
      <w:r w:rsidRPr="00A10DEB">
        <w:rPr>
          <w:rFonts w:ascii="Arial Nova" w:eastAsia="Arial Nova" w:hAnsi="Arial Nova" w:cs="Arial Nova"/>
          <w:sz w:val="22"/>
          <w:szCs w:val="22"/>
        </w:rPr>
        <w:t>.</w:t>
      </w:r>
    </w:p>
    <w:p w14:paraId="23236342"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56.</w:t>
      </w:r>
      <w:r w:rsidRPr="00A10DEB">
        <w:rPr>
          <w:rFonts w:ascii="Arial Nova" w:eastAsia="Arial Nova" w:hAnsi="Arial Nova" w:cs="Arial Nova"/>
          <w:sz w:val="22"/>
          <w:szCs w:val="22"/>
        </w:rPr>
        <w:tab/>
        <w:t>Senaratne DNS, Thakkar B, Smith BH, Hales TG, Marryat L, Colvin LA. The impact of adverse childhood experiences on multimorbidity: a systematic review and meta-analysis. BMC Med. 2024;22(1):315.</w:t>
      </w:r>
    </w:p>
    <w:p w14:paraId="1FA3A9B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57.</w:t>
      </w:r>
      <w:r w:rsidRPr="00A10DEB">
        <w:rPr>
          <w:rFonts w:ascii="Arial Nova" w:eastAsia="Arial Nova" w:hAnsi="Arial Nova" w:cs="Arial Nova"/>
          <w:sz w:val="22"/>
          <w:szCs w:val="22"/>
        </w:rPr>
        <w:tab/>
      </w:r>
      <w:proofErr w:type="spellStart"/>
      <w:r w:rsidRPr="00A10DEB">
        <w:rPr>
          <w:rFonts w:ascii="Arial Nova" w:eastAsia="Arial Nova" w:hAnsi="Arial Nova" w:cs="Arial Nova"/>
          <w:sz w:val="22"/>
          <w:szCs w:val="22"/>
        </w:rPr>
        <w:t>Shahunja</w:t>
      </w:r>
      <w:proofErr w:type="spellEnd"/>
      <w:r w:rsidRPr="00A10DEB">
        <w:rPr>
          <w:rFonts w:ascii="Arial Nova" w:eastAsia="Arial Nova" w:hAnsi="Arial Nova" w:cs="Arial Nova"/>
          <w:sz w:val="22"/>
          <w:szCs w:val="22"/>
        </w:rPr>
        <w:t xml:space="preserve"> KM, </w:t>
      </w:r>
      <w:proofErr w:type="spellStart"/>
      <w:r w:rsidRPr="00A10DEB">
        <w:rPr>
          <w:rFonts w:ascii="Arial Nova" w:eastAsia="Arial Nova" w:hAnsi="Arial Nova" w:cs="Arial Nova"/>
          <w:sz w:val="22"/>
          <w:szCs w:val="22"/>
        </w:rPr>
        <w:t>Ushula</w:t>
      </w:r>
      <w:proofErr w:type="spellEnd"/>
      <w:r w:rsidRPr="00A10DEB">
        <w:rPr>
          <w:rFonts w:ascii="Arial Nova" w:eastAsia="Arial Nova" w:hAnsi="Arial Nova" w:cs="Arial Nova"/>
          <w:sz w:val="22"/>
          <w:szCs w:val="22"/>
        </w:rPr>
        <w:t xml:space="preserve"> TW, Hussain MA, Pati S, Mamun AA. Multimorbidity among the Indigenous population: A systematic review and meta-analysis. Ann </w:t>
      </w:r>
      <w:proofErr w:type="spellStart"/>
      <w:r w:rsidRPr="00A10DEB">
        <w:rPr>
          <w:rFonts w:ascii="Arial Nova" w:eastAsia="Arial Nova" w:hAnsi="Arial Nova" w:cs="Arial Nova"/>
          <w:sz w:val="22"/>
          <w:szCs w:val="22"/>
        </w:rPr>
        <w:t>Epidemiol</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2024;98:8</w:t>
      </w:r>
      <w:proofErr w:type="gramEnd"/>
      <w:r w:rsidRPr="00A10DEB">
        <w:rPr>
          <w:rFonts w:ascii="Arial Nova" w:eastAsia="Arial Nova" w:hAnsi="Arial Nova" w:cs="Arial Nova"/>
          <w:sz w:val="22"/>
          <w:szCs w:val="22"/>
        </w:rPr>
        <w:t>-17.</w:t>
      </w:r>
    </w:p>
    <w:p w14:paraId="64B31AB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58.</w:t>
      </w:r>
      <w:r w:rsidRPr="00A10DEB">
        <w:rPr>
          <w:rFonts w:ascii="Arial Nova" w:eastAsia="Arial Nova" w:hAnsi="Arial Nova" w:cs="Arial Nova"/>
          <w:sz w:val="22"/>
          <w:szCs w:val="22"/>
        </w:rPr>
        <w:tab/>
        <w:t xml:space="preserve">Shan J, Yin R, </w:t>
      </w:r>
      <w:proofErr w:type="spellStart"/>
      <w:r w:rsidRPr="00A10DEB">
        <w:rPr>
          <w:rFonts w:ascii="Arial Nova" w:eastAsia="Arial Nova" w:hAnsi="Arial Nova" w:cs="Arial Nova"/>
          <w:sz w:val="22"/>
          <w:szCs w:val="22"/>
        </w:rPr>
        <w:t>Panuthai</w:t>
      </w:r>
      <w:proofErr w:type="spellEnd"/>
      <w:r w:rsidRPr="00A10DEB">
        <w:rPr>
          <w:rFonts w:ascii="Arial Nova" w:eastAsia="Arial Nova" w:hAnsi="Arial Nova" w:cs="Arial Nova"/>
          <w:sz w:val="22"/>
          <w:szCs w:val="22"/>
        </w:rPr>
        <w:t xml:space="preserve"> S. Body mass index and multimorbidity risk: A systematic review and dose-response meta-analysis. Arch </w:t>
      </w:r>
      <w:proofErr w:type="spellStart"/>
      <w:r w:rsidRPr="00A10DEB">
        <w:rPr>
          <w:rFonts w:ascii="Arial Nova" w:eastAsia="Arial Nova" w:hAnsi="Arial Nova" w:cs="Arial Nova"/>
          <w:sz w:val="22"/>
          <w:szCs w:val="22"/>
        </w:rPr>
        <w:t>Gerontol</w:t>
      </w:r>
      <w:proofErr w:type="spellEnd"/>
      <w:r w:rsidRPr="00A10DEB">
        <w:rPr>
          <w:rFonts w:ascii="Arial Nova" w:eastAsia="Arial Nova" w:hAnsi="Arial Nova" w:cs="Arial Nova"/>
          <w:sz w:val="22"/>
          <w:szCs w:val="22"/>
        </w:rPr>
        <w:t xml:space="preserve"> </w:t>
      </w:r>
      <w:proofErr w:type="spellStart"/>
      <w:r w:rsidRPr="00A10DEB">
        <w:rPr>
          <w:rFonts w:ascii="Arial Nova" w:eastAsia="Arial Nova" w:hAnsi="Arial Nova" w:cs="Arial Nova"/>
          <w:sz w:val="22"/>
          <w:szCs w:val="22"/>
        </w:rPr>
        <w:t>Geriatr</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2024;123:105418</w:t>
      </w:r>
      <w:proofErr w:type="gramEnd"/>
      <w:r w:rsidRPr="00A10DEB">
        <w:rPr>
          <w:rFonts w:ascii="Arial Nova" w:eastAsia="Arial Nova" w:hAnsi="Arial Nova" w:cs="Arial Nova"/>
          <w:sz w:val="22"/>
          <w:szCs w:val="22"/>
        </w:rPr>
        <w:t>.</w:t>
      </w:r>
    </w:p>
    <w:p w14:paraId="46159A27"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59.</w:t>
      </w:r>
      <w:r w:rsidRPr="00A10DEB">
        <w:rPr>
          <w:rFonts w:ascii="Arial Nova" w:eastAsia="Arial Nova" w:hAnsi="Arial Nova" w:cs="Arial Nova"/>
          <w:sz w:val="22"/>
          <w:szCs w:val="22"/>
        </w:rPr>
        <w:tab/>
        <w:t xml:space="preserve">Sinha A, Suman SS, Subedi N, Sahoo KC, Poudel M, Chauhan A, et al. Epidemiology of multimorbidity in Nepal: A systematic review and meta-analysis. J </w:t>
      </w:r>
      <w:proofErr w:type="spellStart"/>
      <w:r w:rsidRPr="00A10DEB">
        <w:rPr>
          <w:rFonts w:ascii="Arial Nova" w:eastAsia="Arial Nova" w:hAnsi="Arial Nova" w:cs="Arial Nova"/>
          <w:sz w:val="22"/>
          <w:szCs w:val="22"/>
        </w:rPr>
        <w:t>Multimorb</w:t>
      </w:r>
      <w:proofErr w:type="spellEnd"/>
      <w:r w:rsidRPr="00A10DEB">
        <w:rPr>
          <w:rFonts w:ascii="Arial Nova" w:eastAsia="Arial Nova" w:hAnsi="Arial Nova" w:cs="Arial Nova"/>
          <w:sz w:val="22"/>
          <w:szCs w:val="22"/>
        </w:rPr>
        <w:t xml:space="preserve"> </w:t>
      </w:r>
      <w:proofErr w:type="spellStart"/>
      <w:r w:rsidRPr="00A10DEB">
        <w:rPr>
          <w:rFonts w:ascii="Arial Nova" w:eastAsia="Arial Nova" w:hAnsi="Arial Nova" w:cs="Arial Nova"/>
          <w:sz w:val="22"/>
          <w:szCs w:val="22"/>
        </w:rPr>
        <w:t>Comorb</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2024;14:26335565241284022</w:t>
      </w:r>
      <w:proofErr w:type="gramEnd"/>
      <w:r w:rsidRPr="00A10DEB">
        <w:rPr>
          <w:rFonts w:ascii="Arial Nova" w:eastAsia="Arial Nova" w:hAnsi="Arial Nova" w:cs="Arial Nova"/>
          <w:sz w:val="22"/>
          <w:szCs w:val="22"/>
        </w:rPr>
        <w:t>.</w:t>
      </w:r>
    </w:p>
    <w:p w14:paraId="45C7ADA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60.</w:t>
      </w:r>
      <w:r w:rsidRPr="00A10DEB">
        <w:rPr>
          <w:rFonts w:ascii="Arial Nova" w:eastAsia="Arial Nova" w:hAnsi="Arial Nova" w:cs="Arial Nova"/>
          <w:sz w:val="22"/>
          <w:szCs w:val="22"/>
        </w:rPr>
        <w:tab/>
        <w:t xml:space="preserve">Son YJ, Lee YM, Kim DY, Kim EJ, Ahn JA. Prevalence and Risk Factors of Self-Reported Sarcopenia and Its Association </w:t>
      </w:r>
      <w:proofErr w:type="gramStart"/>
      <w:r w:rsidRPr="00A10DEB">
        <w:rPr>
          <w:rFonts w:ascii="Arial Nova" w:eastAsia="Arial Nova" w:hAnsi="Arial Nova" w:cs="Arial Nova"/>
          <w:sz w:val="22"/>
          <w:szCs w:val="22"/>
        </w:rPr>
        <w:t>With</w:t>
      </w:r>
      <w:proofErr w:type="gramEnd"/>
      <w:r w:rsidRPr="00A10DEB">
        <w:rPr>
          <w:rFonts w:ascii="Arial Nova" w:eastAsia="Arial Nova" w:hAnsi="Arial Nova" w:cs="Arial Nova"/>
          <w:sz w:val="22"/>
          <w:szCs w:val="22"/>
        </w:rPr>
        <w:t xml:space="preserve"> Multimorbidity in Community-Dwelling Older Adults: A Cross-Sectional Study. </w:t>
      </w:r>
      <w:proofErr w:type="spellStart"/>
      <w:r w:rsidRPr="00A10DEB">
        <w:rPr>
          <w:rFonts w:ascii="Arial Nova" w:eastAsia="Arial Nova" w:hAnsi="Arial Nova" w:cs="Arial Nova"/>
          <w:sz w:val="22"/>
          <w:szCs w:val="22"/>
        </w:rPr>
        <w:t>Nurs</w:t>
      </w:r>
      <w:proofErr w:type="spellEnd"/>
      <w:r w:rsidRPr="00A10DEB">
        <w:rPr>
          <w:rFonts w:ascii="Arial Nova" w:eastAsia="Arial Nova" w:hAnsi="Arial Nova" w:cs="Arial Nova"/>
          <w:sz w:val="22"/>
          <w:szCs w:val="22"/>
        </w:rPr>
        <w:t xml:space="preserve"> Health Sci. 2024;26(4</w:t>
      </w:r>
      <w:proofErr w:type="gramStart"/>
      <w:r w:rsidRPr="00A10DEB">
        <w:rPr>
          <w:rFonts w:ascii="Arial Nova" w:eastAsia="Arial Nova" w:hAnsi="Arial Nova" w:cs="Arial Nova"/>
          <w:sz w:val="22"/>
          <w:szCs w:val="22"/>
        </w:rPr>
        <w:t>):e</w:t>
      </w:r>
      <w:proofErr w:type="gramEnd"/>
      <w:r w:rsidRPr="00A10DEB">
        <w:rPr>
          <w:rFonts w:ascii="Arial Nova" w:eastAsia="Arial Nova" w:hAnsi="Arial Nova" w:cs="Arial Nova"/>
          <w:sz w:val="22"/>
          <w:szCs w:val="22"/>
        </w:rPr>
        <w:t>13190.</w:t>
      </w:r>
    </w:p>
    <w:p w14:paraId="185E81B8"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61.</w:t>
      </w:r>
      <w:r w:rsidRPr="00A10DEB">
        <w:rPr>
          <w:rFonts w:ascii="Arial Nova" w:eastAsia="Arial Nova" w:hAnsi="Arial Nova" w:cs="Arial Nova"/>
          <w:sz w:val="22"/>
          <w:szCs w:val="22"/>
        </w:rPr>
        <w:tab/>
        <w:t xml:space="preserve">Stannard S, Berrington A, Fraser SDS, </w:t>
      </w:r>
      <w:proofErr w:type="spellStart"/>
      <w:r w:rsidRPr="00A10DEB">
        <w:rPr>
          <w:rFonts w:ascii="Arial Nova" w:eastAsia="Arial Nova" w:hAnsi="Arial Nova" w:cs="Arial Nova"/>
          <w:sz w:val="22"/>
          <w:szCs w:val="22"/>
        </w:rPr>
        <w:t>Paranjothy</w:t>
      </w:r>
      <w:proofErr w:type="spellEnd"/>
      <w:r w:rsidRPr="00A10DEB">
        <w:rPr>
          <w:rFonts w:ascii="Arial Nova" w:eastAsia="Arial Nova" w:hAnsi="Arial Nova" w:cs="Arial Nova"/>
          <w:sz w:val="22"/>
          <w:szCs w:val="22"/>
        </w:rPr>
        <w:t xml:space="preserve"> S, Hoyle RB, Owen RK, et al. Mapping domains of early life determinants of future multimorbidity across three UK longitudinal cohort studies. Sci Rep. 2024;14(1):21454.</w:t>
      </w:r>
    </w:p>
    <w:p w14:paraId="7CA32856"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62.</w:t>
      </w:r>
      <w:r w:rsidRPr="00A10DEB">
        <w:rPr>
          <w:rFonts w:ascii="Arial Nova" w:eastAsia="Arial Nova" w:hAnsi="Arial Nova" w:cs="Arial Nova"/>
          <w:sz w:val="22"/>
          <w:szCs w:val="22"/>
        </w:rPr>
        <w:tab/>
      </w:r>
      <w:proofErr w:type="spellStart"/>
      <w:r w:rsidRPr="00A10DEB">
        <w:rPr>
          <w:rFonts w:ascii="Arial Nova" w:eastAsia="Arial Nova" w:hAnsi="Arial Nova" w:cs="Arial Nova"/>
          <w:sz w:val="22"/>
          <w:szCs w:val="22"/>
        </w:rPr>
        <w:t>Suntjens</w:t>
      </w:r>
      <w:proofErr w:type="spellEnd"/>
      <w:r w:rsidRPr="00A10DEB">
        <w:rPr>
          <w:rFonts w:ascii="Arial Nova" w:eastAsia="Arial Nova" w:hAnsi="Arial Nova" w:cs="Arial Nova"/>
          <w:sz w:val="22"/>
          <w:szCs w:val="22"/>
        </w:rPr>
        <w:t xml:space="preserve"> AF, </w:t>
      </w:r>
      <w:proofErr w:type="spellStart"/>
      <w:r w:rsidRPr="00A10DEB">
        <w:rPr>
          <w:rFonts w:ascii="Arial Nova" w:eastAsia="Arial Nova" w:hAnsi="Arial Nova" w:cs="Arial Nova"/>
          <w:sz w:val="22"/>
          <w:szCs w:val="22"/>
        </w:rPr>
        <w:t>Leontjevas</w:t>
      </w:r>
      <w:proofErr w:type="spellEnd"/>
      <w:r w:rsidRPr="00A10DEB">
        <w:rPr>
          <w:rFonts w:ascii="Arial Nova" w:eastAsia="Arial Nova" w:hAnsi="Arial Nova" w:cs="Arial Nova"/>
          <w:sz w:val="22"/>
          <w:szCs w:val="22"/>
        </w:rPr>
        <w:t xml:space="preserve"> R, van den Brink AMA, </w:t>
      </w:r>
      <w:proofErr w:type="spellStart"/>
      <w:r w:rsidRPr="00A10DEB">
        <w:rPr>
          <w:rFonts w:ascii="Arial Nova" w:eastAsia="Arial Nova" w:hAnsi="Arial Nova" w:cs="Arial Nova"/>
          <w:sz w:val="22"/>
          <w:szCs w:val="22"/>
        </w:rPr>
        <w:t>Voshaar</w:t>
      </w:r>
      <w:proofErr w:type="spellEnd"/>
      <w:r w:rsidRPr="00A10DEB">
        <w:rPr>
          <w:rFonts w:ascii="Arial Nova" w:eastAsia="Arial Nova" w:hAnsi="Arial Nova" w:cs="Arial Nova"/>
          <w:sz w:val="22"/>
          <w:szCs w:val="22"/>
        </w:rPr>
        <w:t xml:space="preserve"> RCO, Koopmans R, Gerritsen DL. Personality assessment in nursing home residents with mental and physical multimorbidity: two informant perspectives. Int </w:t>
      </w:r>
      <w:proofErr w:type="spellStart"/>
      <w:r w:rsidRPr="00A10DEB">
        <w:rPr>
          <w:rFonts w:ascii="Arial Nova" w:eastAsia="Arial Nova" w:hAnsi="Arial Nova" w:cs="Arial Nova"/>
          <w:sz w:val="22"/>
          <w:szCs w:val="22"/>
        </w:rPr>
        <w:t>Psychogeriatr</w:t>
      </w:r>
      <w:proofErr w:type="spellEnd"/>
      <w:r w:rsidRPr="00A10DEB">
        <w:rPr>
          <w:rFonts w:ascii="Arial Nova" w:eastAsia="Arial Nova" w:hAnsi="Arial Nova" w:cs="Arial Nova"/>
          <w:sz w:val="22"/>
          <w:szCs w:val="22"/>
        </w:rPr>
        <w:t>. 2024;36(12):1219-31.</w:t>
      </w:r>
    </w:p>
    <w:p w14:paraId="1A4F69CC"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lastRenderedPageBreak/>
        <w:t>63.</w:t>
      </w:r>
      <w:r w:rsidRPr="00A10DEB">
        <w:rPr>
          <w:rFonts w:ascii="Arial Nova" w:eastAsia="Arial Nova" w:hAnsi="Arial Nova" w:cs="Arial Nova"/>
          <w:sz w:val="22"/>
          <w:szCs w:val="22"/>
        </w:rPr>
        <w:tab/>
        <w:t xml:space="preserve">Valenzuela S, Peak KD, Huguet N, Marino M, Schmidt TD, Voss R, et al. Social Deprivation and Multimorbidity Among Community-Based Health </w:t>
      </w:r>
      <w:proofErr w:type="spellStart"/>
      <w:r w:rsidRPr="00A10DEB">
        <w:rPr>
          <w:rFonts w:ascii="Arial Nova" w:eastAsia="Arial Nova" w:hAnsi="Arial Nova" w:cs="Arial Nova"/>
          <w:sz w:val="22"/>
          <w:szCs w:val="22"/>
        </w:rPr>
        <w:t>Center</w:t>
      </w:r>
      <w:proofErr w:type="spellEnd"/>
      <w:r w:rsidRPr="00A10DEB">
        <w:rPr>
          <w:rFonts w:ascii="Arial Nova" w:eastAsia="Arial Nova" w:hAnsi="Arial Nova" w:cs="Arial Nova"/>
          <w:sz w:val="22"/>
          <w:szCs w:val="22"/>
        </w:rPr>
        <w:t xml:space="preserve"> Patients in the United States. Prev Chronic Dis. 2024;</w:t>
      </w:r>
      <w:proofErr w:type="gramStart"/>
      <w:r w:rsidRPr="00A10DEB">
        <w:rPr>
          <w:rFonts w:ascii="Arial Nova" w:eastAsia="Arial Nova" w:hAnsi="Arial Nova" w:cs="Arial Nova"/>
          <w:sz w:val="22"/>
          <w:szCs w:val="22"/>
        </w:rPr>
        <w:t>21:E</w:t>
      </w:r>
      <w:proofErr w:type="gramEnd"/>
      <w:r w:rsidRPr="00A10DEB">
        <w:rPr>
          <w:rFonts w:ascii="Arial Nova" w:eastAsia="Arial Nova" w:hAnsi="Arial Nova" w:cs="Arial Nova"/>
          <w:sz w:val="22"/>
          <w:szCs w:val="22"/>
        </w:rPr>
        <w:t>75.</w:t>
      </w:r>
    </w:p>
    <w:p w14:paraId="739A890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64.</w:t>
      </w:r>
      <w:r w:rsidRPr="00A10DEB">
        <w:rPr>
          <w:rFonts w:ascii="Arial Nova" w:eastAsia="Arial Nova" w:hAnsi="Arial Nova" w:cs="Arial Nova"/>
          <w:sz w:val="22"/>
          <w:szCs w:val="22"/>
        </w:rPr>
        <w:tab/>
        <w:t xml:space="preserve">Vega-Cabello V, Al Hinai M, </w:t>
      </w:r>
      <w:proofErr w:type="spellStart"/>
      <w:r w:rsidRPr="00A10DEB">
        <w:rPr>
          <w:rFonts w:ascii="Arial Nova" w:eastAsia="Arial Nova" w:hAnsi="Arial Nova" w:cs="Arial Nova"/>
          <w:sz w:val="22"/>
          <w:szCs w:val="22"/>
        </w:rPr>
        <w:t>Yévenes</w:t>
      </w:r>
      <w:proofErr w:type="spellEnd"/>
      <w:r w:rsidRPr="00A10DEB">
        <w:rPr>
          <w:rFonts w:ascii="Arial Nova" w:eastAsia="Arial Nova" w:hAnsi="Arial Nova" w:cs="Arial Nova"/>
          <w:sz w:val="22"/>
          <w:szCs w:val="22"/>
        </w:rPr>
        <w:t xml:space="preserve">-Briones H, Caballero FF, Lopez-García E, Baylin A. Plant-Based Diets and Risk of Multimorbidity: The Health and Retirement Study. J </w:t>
      </w:r>
      <w:proofErr w:type="spellStart"/>
      <w:r w:rsidRPr="00A10DEB">
        <w:rPr>
          <w:rFonts w:ascii="Arial Nova" w:eastAsia="Arial Nova" w:hAnsi="Arial Nova" w:cs="Arial Nova"/>
          <w:sz w:val="22"/>
          <w:szCs w:val="22"/>
        </w:rPr>
        <w:t>Nutr</w:t>
      </w:r>
      <w:proofErr w:type="spellEnd"/>
      <w:r w:rsidRPr="00A10DEB">
        <w:rPr>
          <w:rFonts w:ascii="Arial Nova" w:eastAsia="Arial Nova" w:hAnsi="Arial Nova" w:cs="Arial Nova"/>
          <w:sz w:val="22"/>
          <w:szCs w:val="22"/>
        </w:rPr>
        <w:t>. 2024;154(7):2264-72.</w:t>
      </w:r>
    </w:p>
    <w:p w14:paraId="0A86D9A9"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65.</w:t>
      </w:r>
      <w:r w:rsidRPr="00A10DEB">
        <w:rPr>
          <w:rFonts w:ascii="Arial Nova" w:eastAsia="Arial Nova" w:hAnsi="Arial Nova" w:cs="Arial Nova"/>
          <w:sz w:val="22"/>
          <w:szCs w:val="22"/>
        </w:rPr>
        <w:tab/>
        <w:t xml:space="preserve">Volarić N, </w:t>
      </w:r>
      <w:proofErr w:type="spellStart"/>
      <w:r w:rsidRPr="00A10DEB">
        <w:rPr>
          <w:rFonts w:ascii="Arial Nova" w:eastAsia="Arial Nova" w:hAnsi="Arial Nova" w:cs="Arial Nova"/>
          <w:sz w:val="22"/>
          <w:szCs w:val="22"/>
        </w:rPr>
        <w:t>Šojat</w:t>
      </w:r>
      <w:proofErr w:type="spellEnd"/>
      <w:r w:rsidRPr="00A10DEB">
        <w:rPr>
          <w:rFonts w:ascii="Arial Nova" w:eastAsia="Arial Nova" w:hAnsi="Arial Nova" w:cs="Arial Nova"/>
          <w:sz w:val="22"/>
          <w:szCs w:val="22"/>
        </w:rPr>
        <w:t xml:space="preserve"> D, Volarić M, </w:t>
      </w:r>
      <w:proofErr w:type="spellStart"/>
      <w:r w:rsidRPr="00A10DEB">
        <w:rPr>
          <w:rFonts w:ascii="Arial Nova" w:eastAsia="Arial Nova" w:hAnsi="Arial Nova" w:cs="Arial Nova"/>
          <w:sz w:val="22"/>
          <w:szCs w:val="22"/>
        </w:rPr>
        <w:t>Včev</w:t>
      </w:r>
      <w:proofErr w:type="spellEnd"/>
      <w:r w:rsidRPr="00A10DEB">
        <w:rPr>
          <w:rFonts w:ascii="Arial Nova" w:eastAsia="Arial Nova" w:hAnsi="Arial Nova" w:cs="Arial Nova"/>
          <w:sz w:val="22"/>
          <w:szCs w:val="22"/>
        </w:rPr>
        <w:t xml:space="preserve"> I, </w:t>
      </w:r>
      <w:proofErr w:type="spellStart"/>
      <w:r w:rsidRPr="00A10DEB">
        <w:rPr>
          <w:rFonts w:ascii="Arial Nova" w:eastAsia="Arial Nova" w:hAnsi="Arial Nova" w:cs="Arial Nova"/>
          <w:sz w:val="22"/>
          <w:szCs w:val="22"/>
        </w:rPr>
        <w:t>Keškić</w:t>
      </w:r>
      <w:proofErr w:type="spellEnd"/>
      <w:r w:rsidRPr="00A10DEB">
        <w:rPr>
          <w:rFonts w:ascii="Arial Nova" w:eastAsia="Arial Nova" w:hAnsi="Arial Nova" w:cs="Arial Nova"/>
          <w:sz w:val="22"/>
          <w:szCs w:val="22"/>
        </w:rPr>
        <w:t xml:space="preserve"> T, </w:t>
      </w:r>
      <w:proofErr w:type="spellStart"/>
      <w:r w:rsidRPr="00A10DEB">
        <w:rPr>
          <w:rFonts w:ascii="Arial Nova" w:eastAsia="Arial Nova" w:hAnsi="Arial Nova" w:cs="Arial Nova"/>
          <w:sz w:val="22"/>
          <w:szCs w:val="22"/>
        </w:rPr>
        <w:t>Majnarić</w:t>
      </w:r>
      <w:proofErr w:type="spellEnd"/>
      <w:r w:rsidRPr="00A10DEB">
        <w:rPr>
          <w:rFonts w:ascii="Arial Nova" w:eastAsia="Arial Nova" w:hAnsi="Arial Nova" w:cs="Arial Nova"/>
          <w:sz w:val="22"/>
          <w:szCs w:val="22"/>
        </w:rPr>
        <w:t xml:space="preserve"> LT. The gender and age perspectives of allostatic load. Front Med (Lausanne). </w:t>
      </w:r>
      <w:proofErr w:type="gramStart"/>
      <w:r w:rsidRPr="00A10DEB">
        <w:rPr>
          <w:rFonts w:ascii="Arial Nova" w:eastAsia="Arial Nova" w:hAnsi="Arial Nova" w:cs="Arial Nova"/>
          <w:sz w:val="22"/>
          <w:szCs w:val="22"/>
        </w:rPr>
        <w:t>2024;11:1502940</w:t>
      </w:r>
      <w:proofErr w:type="gramEnd"/>
      <w:r w:rsidRPr="00A10DEB">
        <w:rPr>
          <w:rFonts w:ascii="Arial Nova" w:eastAsia="Arial Nova" w:hAnsi="Arial Nova" w:cs="Arial Nova"/>
          <w:sz w:val="22"/>
          <w:szCs w:val="22"/>
        </w:rPr>
        <w:t>.</w:t>
      </w:r>
    </w:p>
    <w:p w14:paraId="7258EA4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66.</w:t>
      </w:r>
      <w:r w:rsidRPr="00A10DEB">
        <w:rPr>
          <w:rFonts w:ascii="Arial Nova" w:eastAsia="Arial Nova" w:hAnsi="Arial Nova" w:cs="Arial Nova"/>
          <w:sz w:val="22"/>
          <w:szCs w:val="22"/>
        </w:rPr>
        <w:tab/>
        <w:t xml:space="preserve">Wagner C, </w:t>
      </w:r>
      <w:proofErr w:type="spellStart"/>
      <w:r w:rsidRPr="00A10DEB">
        <w:rPr>
          <w:rFonts w:ascii="Arial Nova" w:eastAsia="Arial Nova" w:hAnsi="Arial Nova" w:cs="Arial Nova"/>
          <w:sz w:val="22"/>
          <w:szCs w:val="22"/>
        </w:rPr>
        <w:t>Jackisch</w:t>
      </w:r>
      <w:proofErr w:type="spellEnd"/>
      <w:r w:rsidRPr="00A10DEB">
        <w:rPr>
          <w:rFonts w:ascii="Arial Nova" w:eastAsia="Arial Nova" w:hAnsi="Arial Nova" w:cs="Arial Nova"/>
          <w:sz w:val="22"/>
          <w:szCs w:val="22"/>
        </w:rPr>
        <w:t xml:space="preserve"> J, Ortega N, </w:t>
      </w:r>
      <w:proofErr w:type="spellStart"/>
      <w:r w:rsidRPr="00A10DEB">
        <w:rPr>
          <w:rFonts w:ascii="Arial Nova" w:eastAsia="Arial Nova" w:hAnsi="Arial Nova" w:cs="Arial Nova"/>
          <w:sz w:val="22"/>
          <w:szCs w:val="22"/>
        </w:rPr>
        <w:t>Chiolero</w:t>
      </w:r>
      <w:proofErr w:type="spellEnd"/>
      <w:r w:rsidRPr="00A10DEB">
        <w:rPr>
          <w:rFonts w:ascii="Arial Nova" w:eastAsia="Arial Nova" w:hAnsi="Arial Nova" w:cs="Arial Nova"/>
          <w:sz w:val="22"/>
          <w:szCs w:val="22"/>
        </w:rPr>
        <w:t xml:space="preserve"> A, </w:t>
      </w:r>
      <w:proofErr w:type="spellStart"/>
      <w:r w:rsidRPr="00A10DEB">
        <w:rPr>
          <w:rFonts w:ascii="Arial Nova" w:eastAsia="Arial Nova" w:hAnsi="Arial Nova" w:cs="Arial Nova"/>
          <w:sz w:val="22"/>
          <w:szCs w:val="22"/>
        </w:rPr>
        <w:t>Cullati</w:t>
      </w:r>
      <w:proofErr w:type="spellEnd"/>
      <w:r w:rsidRPr="00A10DEB">
        <w:rPr>
          <w:rFonts w:ascii="Arial Nova" w:eastAsia="Arial Nova" w:hAnsi="Arial Nova" w:cs="Arial Nova"/>
          <w:sz w:val="22"/>
          <w:szCs w:val="22"/>
        </w:rPr>
        <w:t xml:space="preserve"> S, Carmeli C. Educational inequalities in multimorbidity at older ages: a multi-generational population-based study. </w:t>
      </w:r>
      <w:proofErr w:type="spellStart"/>
      <w:r w:rsidRPr="00A10DEB">
        <w:rPr>
          <w:rFonts w:ascii="Arial Nova" w:eastAsia="Arial Nova" w:hAnsi="Arial Nova" w:cs="Arial Nova"/>
          <w:sz w:val="22"/>
          <w:szCs w:val="22"/>
        </w:rPr>
        <w:t>Eur</w:t>
      </w:r>
      <w:proofErr w:type="spellEnd"/>
      <w:r w:rsidRPr="00A10DEB">
        <w:rPr>
          <w:rFonts w:ascii="Arial Nova" w:eastAsia="Arial Nova" w:hAnsi="Arial Nova" w:cs="Arial Nova"/>
          <w:sz w:val="22"/>
          <w:szCs w:val="22"/>
        </w:rPr>
        <w:t xml:space="preserve"> J Public Health. 2024;34(4):704-9.</w:t>
      </w:r>
    </w:p>
    <w:p w14:paraId="581FB2D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67.</w:t>
      </w:r>
      <w:r w:rsidRPr="00A10DEB">
        <w:rPr>
          <w:rFonts w:ascii="Arial Nova" w:eastAsia="Arial Nova" w:hAnsi="Arial Nova" w:cs="Arial Nova"/>
          <w:sz w:val="22"/>
          <w:szCs w:val="22"/>
        </w:rPr>
        <w:tab/>
        <w:t>Wang H, Sun X, Wang Z, Liu H, Huang J, Tang Y, et al. The association between maternal smoking during pregnancy and multimorbidity of non-communicable chronic diseases trajectory in offspring. BMC Public Health. 2024;24(1):3282.</w:t>
      </w:r>
    </w:p>
    <w:p w14:paraId="531D3D1F"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68.</w:t>
      </w:r>
      <w:r w:rsidRPr="00A10DEB">
        <w:rPr>
          <w:rFonts w:ascii="Arial Nova" w:eastAsia="Arial Nova" w:hAnsi="Arial Nova" w:cs="Arial Nova"/>
          <w:sz w:val="22"/>
          <w:szCs w:val="22"/>
        </w:rPr>
        <w:tab/>
        <w:t xml:space="preserve">Wang S, Chen Y, Xiong L, Jin N, Zhao P, Liang Z, et al. Multimorbidity measures associated with cognitive function among community-dwelling older Chinese adults. </w:t>
      </w:r>
      <w:proofErr w:type="spellStart"/>
      <w:r w:rsidRPr="00A10DEB">
        <w:rPr>
          <w:rFonts w:ascii="Arial Nova" w:eastAsia="Arial Nova" w:hAnsi="Arial Nova" w:cs="Arial Nova"/>
          <w:sz w:val="22"/>
          <w:szCs w:val="22"/>
        </w:rPr>
        <w:t>Alzheimers</w:t>
      </w:r>
      <w:proofErr w:type="spellEnd"/>
      <w:r w:rsidRPr="00A10DEB">
        <w:rPr>
          <w:rFonts w:ascii="Arial Nova" w:eastAsia="Arial Nova" w:hAnsi="Arial Nova" w:cs="Arial Nova"/>
          <w:sz w:val="22"/>
          <w:szCs w:val="22"/>
        </w:rPr>
        <w:t xml:space="preserve"> Dement. 2024;20(9):6221-31.</w:t>
      </w:r>
    </w:p>
    <w:p w14:paraId="23BEA5A1"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69.</w:t>
      </w:r>
      <w:r w:rsidRPr="00A10DEB">
        <w:rPr>
          <w:rFonts w:ascii="Arial Nova" w:eastAsia="Arial Nova" w:hAnsi="Arial Nova" w:cs="Arial Nova"/>
          <w:sz w:val="22"/>
          <w:szCs w:val="22"/>
        </w:rPr>
        <w:tab/>
        <w:t xml:space="preserve">Westergaard D, Jørgensen FH, Waaben J, Jung AW, Lademann M, Hansen TF, et al. Uncovering the heritable components of </w:t>
      </w:r>
      <w:proofErr w:type="spellStart"/>
      <w:r w:rsidRPr="00A10DEB">
        <w:rPr>
          <w:rFonts w:ascii="Arial Nova" w:eastAsia="Arial Nova" w:hAnsi="Arial Nova" w:cs="Arial Nova"/>
          <w:sz w:val="22"/>
          <w:szCs w:val="22"/>
        </w:rPr>
        <w:t>multimorbidities</w:t>
      </w:r>
      <w:proofErr w:type="spellEnd"/>
      <w:r w:rsidRPr="00A10DEB">
        <w:rPr>
          <w:rFonts w:ascii="Arial Nova" w:eastAsia="Arial Nova" w:hAnsi="Arial Nova" w:cs="Arial Nova"/>
          <w:sz w:val="22"/>
          <w:szCs w:val="22"/>
        </w:rPr>
        <w:t xml:space="preserve"> and disease trajectories using a nationwide cohort. Nat Commun. 2024;15(1):7457.</w:t>
      </w:r>
    </w:p>
    <w:p w14:paraId="63E4E362"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70.</w:t>
      </w:r>
      <w:r w:rsidRPr="00A10DEB">
        <w:rPr>
          <w:rFonts w:ascii="Arial Nova" w:eastAsia="Arial Nova" w:hAnsi="Arial Nova" w:cs="Arial Nova"/>
          <w:sz w:val="22"/>
          <w:szCs w:val="22"/>
        </w:rPr>
        <w:tab/>
        <w:t>Xu Y, Yan M, Fu C, Xu W, Liu Y, Li Y. Complex patterns and determinants of regional multiple chronic conditions across the United States. PNAS Nexus. 2024;3(12</w:t>
      </w:r>
      <w:proofErr w:type="gramStart"/>
      <w:r w:rsidRPr="00A10DEB">
        <w:rPr>
          <w:rFonts w:ascii="Arial Nova" w:eastAsia="Arial Nova" w:hAnsi="Arial Nova" w:cs="Arial Nova"/>
          <w:sz w:val="22"/>
          <w:szCs w:val="22"/>
        </w:rPr>
        <w:t>):pgae</w:t>
      </w:r>
      <w:proofErr w:type="gramEnd"/>
      <w:r w:rsidRPr="00A10DEB">
        <w:rPr>
          <w:rFonts w:ascii="Arial Nova" w:eastAsia="Arial Nova" w:hAnsi="Arial Nova" w:cs="Arial Nova"/>
          <w:sz w:val="22"/>
          <w:szCs w:val="22"/>
        </w:rPr>
        <w:t>513.</w:t>
      </w:r>
    </w:p>
    <w:p w14:paraId="5EF414E5"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71.</w:t>
      </w:r>
      <w:r w:rsidRPr="00A10DEB">
        <w:rPr>
          <w:rFonts w:ascii="Arial Nova" w:eastAsia="Arial Nova" w:hAnsi="Arial Nova" w:cs="Arial Nova"/>
          <w:sz w:val="22"/>
          <w:szCs w:val="22"/>
        </w:rPr>
        <w:tab/>
        <w:t>Ye X, Liang M, Chen Z, Jiang X, Xie M, Xie X, et al. Association between healthy lifestyle on life course and multimorbidity in adults: results from two national prospective cohort studies. BMC Public Health. 2024;24(1):2942.</w:t>
      </w:r>
    </w:p>
    <w:p w14:paraId="54D27D6A"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72.</w:t>
      </w:r>
      <w:r w:rsidRPr="00A10DEB">
        <w:rPr>
          <w:rFonts w:ascii="Arial Nova" w:eastAsia="Arial Nova" w:hAnsi="Arial Nova" w:cs="Arial Nova"/>
          <w:sz w:val="22"/>
          <w:szCs w:val="22"/>
        </w:rPr>
        <w:tab/>
        <w:t>Yogesh M, Makwana N, Trivedi N, Damor N. Multimorbidity, health Literacy, and quality of life among older adults in an urban slum in India: a community-based cross-sectional study. BMC Public Health. 2024;24(1):1833.</w:t>
      </w:r>
    </w:p>
    <w:p w14:paraId="2A223EC0" w14:textId="77777777" w:rsidR="00A10DEB" w:rsidRPr="00A10DEB"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t>73.</w:t>
      </w:r>
      <w:r w:rsidRPr="00A10DEB">
        <w:rPr>
          <w:rFonts w:ascii="Arial Nova" w:eastAsia="Arial Nova" w:hAnsi="Arial Nova" w:cs="Arial Nova"/>
          <w:sz w:val="22"/>
          <w:szCs w:val="22"/>
        </w:rPr>
        <w:tab/>
        <w:t xml:space="preserve">Zheng C, </w:t>
      </w:r>
      <w:proofErr w:type="spellStart"/>
      <w:r w:rsidRPr="00A10DEB">
        <w:rPr>
          <w:rFonts w:ascii="Arial Nova" w:eastAsia="Arial Nova" w:hAnsi="Arial Nova" w:cs="Arial Nova"/>
          <w:sz w:val="22"/>
          <w:szCs w:val="22"/>
        </w:rPr>
        <w:t>MacRae</w:t>
      </w:r>
      <w:proofErr w:type="spellEnd"/>
      <w:r w:rsidRPr="00A10DEB">
        <w:rPr>
          <w:rFonts w:ascii="Arial Nova" w:eastAsia="Arial Nova" w:hAnsi="Arial Nova" w:cs="Arial Nova"/>
          <w:sz w:val="22"/>
          <w:szCs w:val="22"/>
        </w:rPr>
        <w:t xml:space="preserve"> C, Rowley-Abel L, Arakelyan S, Abubakar E, Dibben C, et al. The impact of place on multimorbidity: A systematic scoping review. Soc Sci Med. </w:t>
      </w:r>
      <w:proofErr w:type="gramStart"/>
      <w:r w:rsidRPr="00A10DEB">
        <w:rPr>
          <w:rFonts w:ascii="Arial Nova" w:eastAsia="Arial Nova" w:hAnsi="Arial Nova" w:cs="Arial Nova"/>
          <w:sz w:val="22"/>
          <w:szCs w:val="22"/>
        </w:rPr>
        <w:t>2024;361:117379</w:t>
      </w:r>
      <w:proofErr w:type="gramEnd"/>
      <w:r w:rsidRPr="00A10DEB">
        <w:rPr>
          <w:rFonts w:ascii="Arial Nova" w:eastAsia="Arial Nova" w:hAnsi="Arial Nova" w:cs="Arial Nova"/>
          <w:sz w:val="22"/>
          <w:szCs w:val="22"/>
        </w:rPr>
        <w:t>.</w:t>
      </w:r>
    </w:p>
    <w:p w14:paraId="5A09FE3D" w14:textId="7ECE0D29" w:rsidR="7469BFAD" w:rsidRDefault="00A10DEB" w:rsidP="00A10DEB">
      <w:pPr>
        <w:spacing w:line="360" w:lineRule="auto"/>
        <w:jc w:val="both"/>
        <w:rPr>
          <w:rFonts w:ascii="Arial Nova" w:eastAsia="Arial Nova" w:hAnsi="Arial Nova" w:cs="Arial Nova"/>
          <w:sz w:val="22"/>
          <w:szCs w:val="22"/>
        </w:rPr>
      </w:pPr>
      <w:r w:rsidRPr="00A10DEB">
        <w:rPr>
          <w:rFonts w:ascii="Arial Nova" w:eastAsia="Arial Nova" w:hAnsi="Arial Nova" w:cs="Arial Nova"/>
          <w:sz w:val="22"/>
          <w:szCs w:val="22"/>
        </w:rPr>
        <w:lastRenderedPageBreak/>
        <w:t>74.</w:t>
      </w:r>
      <w:r w:rsidRPr="00A10DEB">
        <w:rPr>
          <w:rFonts w:ascii="Arial Nova" w:eastAsia="Arial Nova" w:hAnsi="Arial Nova" w:cs="Arial Nova"/>
          <w:sz w:val="22"/>
          <w:szCs w:val="22"/>
        </w:rPr>
        <w:tab/>
        <w:t xml:space="preserve">Zhou Y, Kivimäki M, Yan LL, Carrillo-Larco RM, Zhang Y, Cheng Y, et al. Associations between socioeconomic inequalities and progression to psychological and cognitive </w:t>
      </w:r>
      <w:proofErr w:type="spellStart"/>
      <w:r w:rsidRPr="00A10DEB">
        <w:rPr>
          <w:rFonts w:ascii="Arial Nova" w:eastAsia="Arial Nova" w:hAnsi="Arial Nova" w:cs="Arial Nova"/>
          <w:sz w:val="22"/>
          <w:szCs w:val="22"/>
        </w:rPr>
        <w:t>multimorbidities</w:t>
      </w:r>
      <w:proofErr w:type="spellEnd"/>
      <w:r w:rsidRPr="00A10DEB">
        <w:rPr>
          <w:rFonts w:ascii="Arial Nova" w:eastAsia="Arial Nova" w:hAnsi="Arial Nova" w:cs="Arial Nova"/>
          <w:sz w:val="22"/>
          <w:szCs w:val="22"/>
        </w:rPr>
        <w:t xml:space="preserve"> after onset of a physical condition: a multicohort study. </w:t>
      </w:r>
      <w:proofErr w:type="spellStart"/>
      <w:r w:rsidRPr="00A10DEB">
        <w:rPr>
          <w:rFonts w:ascii="Arial Nova" w:eastAsia="Arial Nova" w:hAnsi="Arial Nova" w:cs="Arial Nova"/>
          <w:sz w:val="22"/>
          <w:szCs w:val="22"/>
        </w:rPr>
        <w:t>EClinicalMedicine</w:t>
      </w:r>
      <w:proofErr w:type="spellEnd"/>
      <w:r w:rsidRPr="00A10DEB">
        <w:rPr>
          <w:rFonts w:ascii="Arial Nova" w:eastAsia="Arial Nova" w:hAnsi="Arial Nova" w:cs="Arial Nova"/>
          <w:sz w:val="22"/>
          <w:szCs w:val="22"/>
        </w:rPr>
        <w:t xml:space="preserve">. </w:t>
      </w:r>
      <w:proofErr w:type="gramStart"/>
      <w:r w:rsidRPr="00A10DEB">
        <w:rPr>
          <w:rFonts w:ascii="Arial Nova" w:eastAsia="Arial Nova" w:hAnsi="Arial Nova" w:cs="Arial Nova"/>
          <w:sz w:val="22"/>
          <w:szCs w:val="22"/>
        </w:rPr>
        <w:t>2024;74:102739</w:t>
      </w:r>
      <w:proofErr w:type="gramEnd"/>
      <w:r w:rsidRPr="00A10DEB">
        <w:rPr>
          <w:rFonts w:ascii="Arial Nova" w:eastAsia="Arial Nova" w:hAnsi="Arial Nova" w:cs="Arial Nova"/>
          <w:sz w:val="22"/>
          <w:szCs w:val="22"/>
        </w:rPr>
        <w:t>.</w:t>
      </w:r>
    </w:p>
    <w:p w14:paraId="7993FCC0" w14:textId="77777777" w:rsidR="00A10DEB" w:rsidRDefault="00A10DEB" w:rsidP="7469BFAD">
      <w:pPr>
        <w:spacing w:line="360" w:lineRule="auto"/>
        <w:jc w:val="both"/>
        <w:rPr>
          <w:rFonts w:ascii="Arial Nova" w:eastAsia="Arial Nova" w:hAnsi="Arial Nova" w:cs="Arial Nova"/>
          <w:sz w:val="22"/>
          <w:szCs w:val="22"/>
        </w:rPr>
      </w:pPr>
    </w:p>
    <w:p w14:paraId="79F0D383" w14:textId="77777777" w:rsidR="00A10DEB" w:rsidRDefault="00A10DEB" w:rsidP="7469BFAD">
      <w:pPr>
        <w:spacing w:line="360" w:lineRule="auto"/>
        <w:jc w:val="both"/>
        <w:rPr>
          <w:rFonts w:ascii="Arial Nova" w:eastAsia="Arial Nova" w:hAnsi="Arial Nova" w:cs="Arial Nova"/>
          <w:sz w:val="22"/>
          <w:szCs w:val="22"/>
        </w:rPr>
      </w:pPr>
    </w:p>
    <w:p w14:paraId="24322F89" w14:textId="77777777" w:rsidR="00A10DEB" w:rsidRDefault="00A10DEB" w:rsidP="7469BFAD">
      <w:pPr>
        <w:spacing w:line="360" w:lineRule="auto"/>
        <w:jc w:val="both"/>
        <w:rPr>
          <w:rFonts w:ascii="Arial Nova" w:eastAsia="Arial Nova" w:hAnsi="Arial Nova" w:cs="Arial Nova"/>
          <w:sz w:val="22"/>
          <w:szCs w:val="22"/>
        </w:rPr>
      </w:pPr>
    </w:p>
    <w:p w14:paraId="3BE020CC" w14:textId="77777777" w:rsidR="00A10DEB" w:rsidRDefault="00A10DEB" w:rsidP="7469BFAD">
      <w:pPr>
        <w:spacing w:line="360" w:lineRule="auto"/>
        <w:jc w:val="both"/>
        <w:rPr>
          <w:rFonts w:ascii="Arial Nova" w:eastAsia="Arial Nova" w:hAnsi="Arial Nova" w:cs="Arial Nova"/>
          <w:sz w:val="22"/>
          <w:szCs w:val="22"/>
        </w:rPr>
      </w:pPr>
    </w:p>
    <w:p w14:paraId="45F6A083" w14:textId="77777777" w:rsidR="00A10DEB" w:rsidRDefault="00A10DEB" w:rsidP="7469BFAD">
      <w:pPr>
        <w:spacing w:line="360" w:lineRule="auto"/>
        <w:jc w:val="both"/>
        <w:rPr>
          <w:rFonts w:ascii="Arial Nova" w:eastAsia="Arial Nova" w:hAnsi="Arial Nova" w:cs="Arial Nova"/>
          <w:sz w:val="22"/>
          <w:szCs w:val="22"/>
        </w:rPr>
      </w:pPr>
    </w:p>
    <w:p w14:paraId="3ACB5C56" w14:textId="77777777" w:rsidR="00A10DEB" w:rsidRDefault="00A10DEB" w:rsidP="7469BFAD">
      <w:pPr>
        <w:spacing w:line="360" w:lineRule="auto"/>
        <w:jc w:val="both"/>
        <w:rPr>
          <w:rFonts w:ascii="Arial Nova" w:eastAsia="Arial Nova" w:hAnsi="Arial Nova" w:cs="Arial Nova"/>
          <w:sz w:val="22"/>
          <w:szCs w:val="22"/>
        </w:rPr>
      </w:pPr>
    </w:p>
    <w:p w14:paraId="38F1FDD4" w14:textId="77777777" w:rsidR="00A10DEB" w:rsidRDefault="00A10DEB" w:rsidP="7469BFAD">
      <w:pPr>
        <w:spacing w:line="360" w:lineRule="auto"/>
        <w:jc w:val="both"/>
        <w:rPr>
          <w:rFonts w:ascii="Arial Nova" w:eastAsia="Arial Nova" w:hAnsi="Arial Nova" w:cs="Arial Nova"/>
          <w:sz w:val="22"/>
          <w:szCs w:val="22"/>
        </w:rPr>
      </w:pPr>
    </w:p>
    <w:p w14:paraId="401A2984" w14:textId="77777777" w:rsidR="00A10DEB" w:rsidRDefault="00A10DEB" w:rsidP="7469BFAD">
      <w:pPr>
        <w:spacing w:line="360" w:lineRule="auto"/>
        <w:jc w:val="both"/>
        <w:rPr>
          <w:rFonts w:ascii="Arial Nova" w:eastAsia="Arial Nova" w:hAnsi="Arial Nova" w:cs="Arial Nova"/>
          <w:sz w:val="22"/>
          <w:szCs w:val="22"/>
        </w:rPr>
      </w:pPr>
    </w:p>
    <w:p w14:paraId="7671D5D4" w14:textId="77777777" w:rsidR="00A10DEB" w:rsidRDefault="00A10DEB" w:rsidP="7469BFAD">
      <w:pPr>
        <w:spacing w:line="360" w:lineRule="auto"/>
        <w:jc w:val="both"/>
        <w:rPr>
          <w:rFonts w:ascii="Arial Nova" w:eastAsia="Arial Nova" w:hAnsi="Arial Nova" w:cs="Arial Nova"/>
          <w:sz w:val="22"/>
          <w:szCs w:val="22"/>
        </w:rPr>
      </w:pPr>
    </w:p>
    <w:p w14:paraId="7E698B79" w14:textId="77777777" w:rsidR="00A10DEB" w:rsidRDefault="00A10DEB" w:rsidP="7469BFAD">
      <w:pPr>
        <w:spacing w:line="360" w:lineRule="auto"/>
        <w:jc w:val="both"/>
        <w:rPr>
          <w:rFonts w:ascii="Arial Nova" w:eastAsia="Arial Nova" w:hAnsi="Arial Nova" w:cs="Arial Nova"/>
          <w:sz w:val="22"/>
          <w:szCs w:val="22"/>
        </w:rPr>
      </w:pPr>
    </w:p>
    <w:p w14:paraId="75A55F2B" w14:textId="77777777" w:rsidR="00A10DEB" w:rsidRDefault="00A10DEB" w:rsidP="7469BFAD">
      <w:pPr>
        <w:spacing w:line="360" w:lineRule="auto"/>
        <w:jc w:val="both"/>
        <w:rPr>
          <w:rFonts w:ascii="Arial Nova" w:eastAsia="Arial Nova" w:hAnsi="Arial Nova" w:cs="Arial Nova"/>
          <w:sz w:val="22"/>
          <w:szCs w:val="22"/>
        </w:rPr>
      </w:pPr>
    </w:p>
    <w:p w14:paraId="28502F26" w14:textId="77777777" w:rsidR="00A10DEB" w:rsidRDefault="00A10DEB" w:rsidP="7469BFAD">
      <w:pPr>
        <w:spacing w:line="360" w:lineRule="auto"/>
        <w:jc w:val="both"/>
        <w:rPr>
          <w:rFonts w:ascii="Arial Nova" w:eastAsia="Arial Nova" w:hAnsi="Arial Nova" w:cs="Arial Nova"/>
          <w:sz w:val="22"/>
          <w:szCs w:val="22"/>
        </w:rPr>
      </w:pPr>
    </w:p>
    <w:p w14:paraId="2BE50015" w14:textId="77777777" w:rsidR="00A10DEB" w:rsidRDefault="00A10DEB" w:rsidP="7469BFAD">
      <w:pPr>
        <w:spacing w:line="360" w:lineRule="auto"/>
        <w:jc w:val="both"/>
        <w:rPr>
          <w:rFonts w:ascii="Arial Nova" w:eastAsia="Arial Nova" w:hAnsi="Arial Nova" w:cs="Arial Nova"/>
          <w:sz w:val="22"/>
          <w:szCs w:val="22"/>
        </w:rPr>
      </w:pPr>
    </w:p>
    <w:p w14:paraId="4996D929" w14:textId="77777777" w:rsidR="00A10DEB" w:rsidRDefault="00A10DEB" w:rsidP="7469BFAD">
      <w:pPr>
        <w:spacing w:line="360" w:lineRule="auto"/>
        <w:jc w:val="both"/>
        <w:rPr>
          <w:rFonts w:ascii="Arial Nova" w:eastAsia="Arial Nova" w:hAnsi="Arial Nova" w:cs="Arial Nova"/>
          <w:sz w:val="22"/>
          <w:szCs w:val="22"/>
        </w:rPr>
      </w:pPr>
    </w:p>
    <w:p w14:paraId="0FA52483" w14:textId="77777777" w:rsidR="00A10DEB" w:rsidRDefault="00A10DEB" w:rsidP="7469BFAD">
      <w:pPr>
        <w:spacing w:line="360" w:lineRule="auto"/>
        <w:jc w:val="both"/>
        <w:rPr>
          <w:rFonts w:ascii="Arial Nova" w:eastAsia="Arial Nova" w:hAnsi="Arial Nova" w:cs="Arial Nova"/>
          <w:sz w:val="22"/>
          <w:szCs w:val="22"/>
        </w:rPr>
      </w:pPr>
    </w:p>
    <w:p w14:paraId="16F0D466" w14:textId="77777777" w:rsidR="00A10DEB" w:rsidRDefault="00A10DEB" w:rsidP="7469BFAD">
      <w:pPr>
        <w:spacing w:line="360" w:lineRule="auto"/>
        <w:jc w:val="both"/>
        <w:rPr>
          <w:rFonts w:ascii="Arial Nova" w:eastAsia="Arial Nova" w:hAnsi="Arial Nova" w:cs="Arial Nova"/>
          <w:sz w:val="22"/>
          <w:szCs w:val="22"/>
        </w:rPr>
      </w:pPr>
    </w:p>
    <w:p w14:paraId="0D967660" w14:textId="77777777" w:rsidR="00A10DEB" w:rsidRDefault="00A10DEB" w:rsidP="7469BFAD">
      <w:pPr>
        <w:spacing w:line="360" w:lineRule="auto"/>
        <w:jc w:val="both"/>
        <w:rPr>
          <w:rFonts w:ascii="Arial Nova" w:eastAsia="Arial Nova" w:hAnsi="Arial Nova" w:cs="Arial Nova"/>
          <w:sz w:val="22"/>
          <w:szCs w:val="22"/>
        </w:rPr>
      </w:pPr>
    </w:p>
    <w:p w14:paraId="4647B519" w14:textId="77777777" w:rsidR="00A10DEB" w:rsidRDefault="00A10DEB" w:rsidP="7469BFAD">
      <w:pPr>
        <w:spacing w:line="360" w:lineRule="auto"/>
        <w:jc w:val="both"/>
        <w:rPr>
          <w:rFonts w:ascii="Arial Nova" w:eastAsia="Arial Nova" w:hAnsi="Arial Nova" w:cs="Arial Nova"/>
          <w:sz w:val="22"/>
          <w:szCs w:val="22"/>
        </w:rPr>
      </w:pPr>
    </w:p>
    <w:p w14:paraId="63DAF01B" w14:textId="77777777" w:rsidR="00A10DEB" w:rsidRDefault="00A10DEB" w:rsidP="7469BFAD">
      <w:pPr>
        <w:spacing w:line="360" w:lineRule="auto"/>
        <w:jc w:val="both"/>
        <w:rPr>
          <w:rFonts w:ascii="Arial Nova" w:eastAsia="Arial Nova" w:hAnsi="Arial Nova" w:cs="Arial Nova"/>
          <w:sz w:val="22"/>
          <w:szCs w:val="22"/>
        </w:rPr>
      </w:pPr>
    </w:p>
    <w:p w14:paraId="266A983E" w14:textId="77777777" w:rsidR="00A10DEB" w:rsidRDefault="00A10DEB" w:rsidP="7469BFAD">
      <w:pPr>
        <w:spacing w:line="360" w:lineRule="auto"/>
        <w:jc w:val="both"/>
        <w:rPr>
          <w:rFonts w:ascii="Arial Nova" w:eastAsia="Arial Nova" w:hAnsi="Arial Nova" w:cs="Arial Nova"/>
          <w:sz w:val="22"/>
          <w:szCs w:val="22"/>
        </w:rPr>
      </w:pPr>
    </w:p>
    <w:p w14:paraId="724E3707" w14:textId="29375C97" w:rsidR="007A3B84" w:rsidRDefault="00A10DEB" w:rsidP="00A10DEB">
      <w:pPr>
        <w:pStyle w:val="Heading1"/>
        <w:numPr>
          <w:ilvl w:val="3"/>
          <w:numId w:val="2"/>
        </w:numPr>
        <w:ind w:left="567" w:hanging="567"/>
      </w:pPr>
      <w:bookmarkStart w:id="1" w:name="_Toc178602777"/>
      <w:r>
        <w:lastRenderedPageBreak/>
        <w:t>Epidemiology of</w:t>
      </w:r>
      <w:r w:rsidR="00EB76A9">
        <w:t xml:space="preserve"> multimorbidity</w:t>
      </w:r>
      <w:bookmarkEnd w:id="1"/>
      <w:r>
        <w:t>: Outcomes</w:t>
      </w:r>
    </w:p>
    <w:p w14:paraId="3A98F6F8" w14:textId="77777777" w:rsidR="00A10DEB" w:rsidRPr="00A10DEB" w:rsidRDefault="00A10DEB" w:rsidP="00A10DEB"/>
    <w:p w14:paraId="5A6257B6"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Adzrago</w:t>
      </w:r>
      <w:proofErr w:type="spellEnd"/>
      <w:r w:rsidRPr="00A10DEB">
        <w:rPr>
          <w:rFonts w:ascii="Arial Nova" w:eastAsia="Arial Nova" w:hAnsi="Arial Nova" w:cs="Arial Nova"/>
          <w:color w:val="000000" w:themeColor="text1"/>
          <w:sz w:val="22"/>
          <w:szCs w:val="22"/>
        </w:rPr>
        <w:t xml:space="preserve"> D, Williams DR, Williams F. Multiple chronic diseases and psychological distress among adults in the United States: the intersectionality of chronic diseases, race/ethnicity, immigration, sex, and insurance coverage. Soc Psychiatry </w:t>
      </w:r>
      <w:proofErr w:type="spellStart"/>
      <w:r w:rsidRPr="00A10DEB">
        <w:rPr>
          <w:rFonts w:ascii="Arial Nova" w:eastAsia="Arial Nova" w:hAnsi="Arial Nova" w:cs="Arial Nova"/>
          <w:color w:val="000000" w:themeColor="text1"/>
          <w:sz w:val="22"/>
          <w:szCs w:val="22"/>
        </w:rPr>
        <w:t>Psychiatr</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Epidemiol</w:t>
      </w:r>
      <w:proofErr w:type="spellEnd"/>
      <w:r w:rsidRPr="00A10DEB">
        <w:rPr>
          <w:rFonts w:ascii="Arial Nova" w:eastAsia="Arial Nova" w:hAnsi="Arial Nova" w:cs="Arial Nova"/>
          <w:color w:val="000000" w:themeColor="text1"/>
          <w:sz w:val="22"/>
          <w:szCs w:val="22"/>
        </w:rPr>
        <w:t>. 2024.</w:t>
      </w:r>
    </w:p>
    <w:p w14:paraId="09CBCA1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w:t>
      </w:r>
      <w:r w:rsidRPr="00A10DEB">
        <w:rPr>
          <w:rFonts w:ascii="Arial Nova" w:eastAsia="Arial Nova" w:hAnsi="Arial Nova" w:cs="Arial Nova"/>
          <w:color w:val="000000" w:themeColor="text1"/>
          <w:sz w:val="22"/>
          <w:szCs w:val="22"/>
        </w:rPr>
        <w:tab/>
        <w:t>Akagi T, Saijo Y, Yoshioka E, Sato Y, Nakanishi K, Kato Y, et al. Association between maternal multimorbidity and neurodevelopment of offspring: a prospective birth cohort study from the Japan Environment and Children's Study. BMJ Open. 2024;14(8</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082585.</w:t>
      </w:r>
    </w:p>
    <w:p w14:paraId="6A14C08D"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Alenazi</w:t>
      </w:r>
      <w:proofErr w:type="spellEnd"/>
      <w:r w:rsidRPr="00A10DEB">
        <w:rPr>
          <w:rFonts w:ascii="Arial Nova" w:eastAsia="Arial Nova" w:hAnsi="Arial Nova" w:cs="Arial Nova"/>
          <w:color w:val="000000" w:themeColor="text1"/>
          <w:sz w:val="22"/>
          <w:szCs w:val="22"/>
        </w:rPr>
        <w:t xml:space="preserve"> AM, </w:t>
      </w:r>
      <w:proofErr w:type="spellStart"/>
      <w:r w:rsidRPr="00A10DEB">
        <w:rPr>
          <w:rFonts w:ascii="Arial Nova" w:eastAsia="Arial Nova" w:hAnsi="Arial Nova" w:cs="Arial Nova"/>
          <w:color w:val="000000" w:themeColor="text1"/>
          <w:sz w:val="22"/>
          <w:szCs w:val="22"/>
        </w:rPr>
        <w:t>Alhwoaimel</w:t>
      </w:r>
      <w:proofErr w:type="spellEnd"/>
      <w:r w:rsidRPr="00A10DEB">
        <w:rPr>
          <w:rFonts w:ascii="Arial Nova" w:eastAsia="Arial Nova" w:hAnsi="Arial Nova" w:cs="Arial Nova"/>
          <w:color w:val="000000" w:themeColor="text1"/>
          <w:sz w:val="22"/>
          <w:szCs w:val="22"/>
        </w:rPr>
        <w:t xml:space="preserve"> NA, Alqahtani BA, Alshehri MM, </w:t>
      </w:r>
      <w:proofErr w:type="spellStart"/>
      <w:r w:rsidRPr="00A10DEB">
        <w:rPr>
          <w:rFonts w:ascii="Arial Nova" w:eastAsia="Arial Nova" w:hAnsi="Arial Nova" w:cs="Arial Nova"/>
          <w:color w:val="000000" w:themeColor="text1"/>
          <w:sz w:val="22"/>
          <w:szCs w:val="22"/>
        </w:rPr>
        <w:t>Alhowimel</w:t>
      </w:r>
      <w:proofErr w:type="spellEnd"/>
      <w:r w:rsidRPr="00A10DEB">
        <w:rPr>
          <w:rFonts w:ascii="Arial Nova" w:eastAsia="Arial Nova" w:hAnsi="Arial Nova" w:cs="Arial Nova"/>
          <w:color w:val="000000" w:themeColor="text1"/>
          <w:sz w:val="22"/>
          <w:szCs w:val="22"/>
        </w:rPr>
        <w:t xml:space="preserve"> AS, </w:t>
      </w:r>
      <w:proofErr w:type="spellStart"/>
      <w:r w:rsidRPr="00A10DEB">
        <w:rPr>
          <w:rFonts w:ascii="Arial Nova" w:eastAsia="Arial Nova" w:hAnsi="Arial Nova" w:cs="Arial Nova"/>
          <w:color w:val="000000" w:themeColor="text1"/>
          <w:sz w:val="22"/>
          <w:szCs w:val="22"/>
        </w:rPr>
        <w:t>Khunti</w:t>
      </w:r>
      <w:proofErr w:type="spellEnd"/>
      <w:r w:rsidRPr="00A10DEB">
        <w:rPr>
          <w:rFonts w:ascii="Arial Nova" w:eastAsia="Arial Nova" w:hAnsi="Arial Nova" w:cs="Arial Nova"/>
          <w:color w:val="000000" w:themeColor="text1"/>
          <w:sz w:val="22"/>
          <w:szCs w:val="22"/>
        </w:rPr>
        <w:t xml:space="preserve"> K. Prevalence of multiple long-term chronic conditions and associated disabilities among community-dwelling adults in Riyadh. Front Public Health. </w:t>
      </w:r>
      <w:proofErr w:type="gramStart"/>
      <w:r w:rsidRPr="00A10DEB">
        <w:rPr>
          <w:rFonts w:ascii="Arial Nova" w:eastAsia="Arial Nova" w:hAnsi="Arial Nova" w:cs="Arial Nova"/>
          <w:color w:val="000000" w:themeColor="text1"/>
          <w:sz w:val="22"/>
          <w:szCs w:val="22"/>
        </w:rPr>
        <w:t>2024;12:1275124</w:t>
      </w:r>
      <w:proofErr w:type="gramEnd"/>
      <w:r w:rsidRPr="00A10DEB">
        <w:rPr>
          <w:rFonts w:ascii="Arial Nova" w:eastAsia="Arial Nova" w:hAnsi="Arial Nova" w:cs="Arial Nova"/>
          <w:color w:val="000000" w:themeColor="text1"/>
          <w:sz w:val="22"/>
          <w:szCs w:val="22"/>
        </w:rPr>
        <w:t>.</w:t>
      </w:r>
    </w:p>
    <w:p w14:paraId="392BC627"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w:t>
      </w:r>
      <w:r w:rsidRPr="00A10DEB">
        <w:rPr>
          <w:rFonts w:ascii="Arial Nova" w:eastAsia="Arial Nova" w:hAnsi="Arial Nova" w:cs="Arial Nova"/>
          <w:color w:val="000000" w:themeColor="text1"/>
          <w:sz w:val="22"/>
          <w:szCs w:val="22"/>
        </w:rPr>
        <w:tab/>
        <w:t xml:space="preserve">Anindya K, Zhao Y, Hoang T, Lee JT, Juvekar S, Krishnan A, et al. Interrelationships between physical multimorbidity, depressive symptoms and cognitive function among older adults in China, India and Indonesia: A four-way decomposition analysis. Arch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2024;122:105386</w:t>
      </w:r>
      <w:proofErr w:type="gramEnd"/>
      <w:r w:rsidRPr="00A10DEB">
        <w:rPr>
          <w:rFonts w:ascii="Arial Nova" w:eastAsia="Arial Nova" w:hAnsi="Arial Nova" w:cs="Arial Nova"/>
          <w:color w:val="000000" w:themeColor="text1"/>
          <w:sz w:val="22"/>
          <w:szCs w:val="22"/>
        </w:rPr>
        <w:t>.</w:t>
      </w:r>
    </w:p>
    <w:p w14:paraId="5F5D935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w:t>
      </w:r>
      <w:r w:rsidRPr="00A10DEB">
        <w:rPr>
          <w:rFonts w:ascii="Arial Nova" w:eastAsia="Arial Nova" w:hAnsi="Arial Nova" w:cs="Arial Nova"/>
          <w:color w:val="000000" w:themeColor="text1"/>
          <w:sz w:val="22"/>
          <w:szCs w:val="22"/>
        </w:rPr>
        <w:tab/>
        <w:t xml:space="preserve">Arias-Fernández L, Caballero FF, </w:t>
      </w:r>
      <w:proofErr w:type="spellStart"/>
      <w:r w:rsidRPr="00A10DEB">
        <w:rPr>
          <w:rFonts w:ascii="Arial Nova" w:eastAsia="Arial Nova" w:hAnsi="Arial Nova" w:cs="Arial Nova"/>
          <w:color w:val="000000" w:themeColor="text1"/>
          <w:sz w:val="22"/>
          <w:szCs w:val="22"/>
        </w:rPr>
        <w:t>Yévenes</w:t>
      </w:r>
      <w:proofErr w:type="spellEnd"/>
      <w:r w:rsidRPr="00A10DEB">
        <w:rPr>
          <w:rFonts w:ascii="Arial Nova" w:eastAsia="Arial Nova" w:hAnsi="Arial Nova" w:cs="Arial Nova"/>
          <w:color w:val="000000" w:themeColor="text1"/>
          <w:sz w:val="22"/>
          <w:szCs w:val="22"/>
        </w:rPr>
        <w:t>-Briones H, Rodríguez-Artalejo F, Lopez-Garcia E, Lana A. Association between Multimorbidity and Risk of Falls and Fear of Falling among Older Adults: The Mediation Effect of Physical Function, Use of Sleeping Pills, and Pain Relievers. J Am Med Dir Assoc. 2024;25(10):105201.</w:t>
      </w:r>
    </w:p>
    <w:p w14:paraId="23EA7442"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w:t>
      </w:r>
      <w:r w:rsidRPr="00A10DEB">
        <w:rPr>
          <w:rFonts w:ascii="Arial Nova" w:eastAsia="Arial Nova" w:hAnsi="Arial Nova" w:cs="Arial Nova"/>
          <w:color w:val="000000" w:themeColor="text1"/>
          <w:sz w:val="22"/>
          <w:szCs w:val="22"/>
        </w:rPr>
        <w:tab/>
        <w:t>Axon DR, Eckert B. Association of Number of Comorbid Conditions and Pain among United States Adults. Diseases. 2024;12(7).</w:t>
      </w:r>
    </w:p>
    <w:p w14:paraId="747AC0E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w:t>
      </w:r>
      <w:r w:rsidRPr="00A10DEB">
        <w:rPr>
          <w:rFonts w:ascii="Arial Nova" w:eastAsia="Arial Nova" w:hAnsi="Arial Nova" w:cs="Arial Nova"/>
          <w:color w:val="000000" w:themeColor="text1"/>
          <w:sz w:val="22"/>
          <w:szCs w:val="22"/>
        </w:rPr>
        <w:tab/>
        <w:t xml:space="preserve">Batty JA, Smith L, Hall M. Impact of multiple </w:t>
      </w:r>
      <w:proofErr w:type="gramStart"/>
      <w:r w:rsidRPr="00A10DEB">
        <w:rPr>
          <w:rFonts w:ascii="Arial Nova" w:eastAsia="Arial Nova" w:hAnsi="Arial Nova" w:cs="Arial Nova"/>
          <w:color w:val="000000" w:themeColor="text1"/>
          <w:sz w:val="22"/>
          <w:szCs w:val="22"/>
        </w:rPr>
        <w:t>long term</w:t>
      </w:r>
      <w:proofErr w:type="gramEnd"/>
      <w:r w:rsidRPr="00A10DEB">
        <w:rPr>
          <w:rFonts w:ascii="Arial Nova" w:eastAsia="Arial Nova" w:hAnsi="Arial Nova" w:cs="Arial Nova"/>
          <w:color w:val="000000" w:themeColor="text1"/>
          <w:sz w:val="22"/>
          <w:szCs w:val="22"/>
        </w:rPr>
        <w:t xml:space="preserve"> conditions on hospital admission and mortality during winter: importance of linked, population scale healthcare data. BMJ Med. 2024;3(1</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001114.</w:t>
      </w:r>
    </w:p>
    <w:p w14:paraId="2447F96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8.</w:t>
      </w:r>
      <w:r w:rsidRPr="00A10DEB">
        <w:rPr>
          <w:rFonts w:ascii="Arial Nova" w:eastAsia="Arial Nova" w:hAnsi="Arial Nova" w:cs="Arial Nova"/>
          <w:color w:val="000000" w:themeColor="text1"/>
          <w:sz w:val="22"/>
          <w:szCs w:val="22"/>
        </w:rPr>
        <w:tab/>
        <w:t xml:space="preserve">Benny D, </w:t>
      </w:r>
      <w:proofErr w:type="spellStart"/>
      <w:r w:rsidRPr="00A10DEB">
        <w:rPr>
          <w:rFonts w:ascii="Arial Nova" w:eastAsia="Arial Nova" w:hAnsi="Arial Nova" w:cs="Arial Nova"/>
          <w:color w:val="000000" w:themeColor="text1"/>
          <w:sz w:val="22"/>
          <w:szCs w:val="22"/>
        </w:rPr>
        <w:t>Giacobini</w:t>
      </w:r>
      <w:proofErr w:type="spellEnd"/>
      <w:r w:rsidRPr="00A10DEB">
        <w:rPr>
          <w:rFonts w:ascii="Arial Nova" w:eastAsia="Arial Nova" w:hAnsi="Arial Nova" w:cs="Arial Nova"/>
          <w:color w:val="000000" w:themeColor="text1"/>
          <w:sz w:val="22"/>
          <w:szCs w:val="22"/>
        </w:rPr>
        <w:t xml:space="preserve"> M, Catalano A, Costa G, </w:t>
      </w:r>
      <w:proofErr w:type="spellStart"/>
      <w:r w:rsidRPr="00A10DEB">
        <w:rPr>
          <w:rFonts w:ascii="Arial Nova" w:eastAsia="Arial Nova" w:hAnsi="Arial Nova" w:cs="Arial Nova"/>
          <w:color w:val="000000" w:themeColor="text1"/>
          <w:sz w:val="22"/>
          <w:szCs w:val="22"/>
        </w:rPr>
        <w:t>Gnavi</w:t>
      </w:r>
      <w:proofErr w:type="spellEnd"/>
      <w:r w:rsidRPr="00A10DEB">
        <w:rPr>
          <w:rFonts w:ascii="Arial Nova" w:eastAsia="Arial Nova" w:hAnsi="Arial Nova" w:cs="Arial Nova"/>
          <w:color w:val="000000" w:themeColor="text1"/>
          <w:sz w:val="22"/>
          <w:szCs w:val="22"/>
        </w:rPr>
        <w:t xml:space="preserve"> R, </w:t>
      </w:r>
      <w:proofErr w:type="spellStart"/>
      <w:r w:rsidRPr="00A10DEB">
        <w:rPr>
          <w:rFonts w:ascii="Arial Nova" w:eastAsia="Arial Nova" w:hAnsi="Arial Nova" w:cs="Arial Nova"/>
          <w:color w:val="000000" w:themeColor="text1"/>
          <w:sz w:val="22"/>
          <w:szCs w:val="22"/>
        </w:rPr>
        <w:t>Ricceri</w:t>
      </w:r>
      <w:proofErr w:type="spellEnd"/>
      <w:r w:rsidRPr="00A10DEB">
        <w:rPr>
          <w:rFonts w:ascii="Arial Nova" w:eastAsia="Arial Nova" w:hAnsi="Arial Nova" w:cs="Arial Nova"/>
          <w:color w:val="000000" w:themeColor="text1"/>
          <w:sz w:val="22"/>
          <w:szCs w:val="22"/>
        </w:rPr>
        <w:t xml:space="preserve"> F. A Multimorbidity Analysis of Hospitalized Patients With COVID-19 in Northwest Italy: Longitudinal Study Using Evolutionary Machine Learning and Health Administrative Data. JMIR Public Health </w:t>
      </w:r>
      <w:proofErr w:type="spellStart"/>
      <w:r w:rsidRPr="00A10DEB">
        <w:rPr>
          <w:rFonts w:ascii="Arial Nova" w:eastAsia="Arial Nova" w:hAnsi="Arial Nova" w:cs="Arial Nova"/>
          <w:color w:val="000000" w:themeColor="text1"/>
          <w:sz w:val="22"/>
          <w:szCs w:val="22"/>
        </w:rPr>
        <w:t>Surveill</w:t>
      </w:r>
      <w:proofErr w:type="spellEnd"/>
      <w:r w:rsidRPr="00A10DEB">
        <w:rPr>
          <w:rFonts w:ascii="Arial Nova" w:eastAsia="Arial Nova" w:hAnsi="Arial Nova" w:cs="Arial Nova"/>
          <w:color w:val="000000" w:themeColor="text1"/>
          <w:sz w:val="22"/>
          <w:szCs w:val="22"/>
        </w:rPr>
        <w:t>. 2024;</w:t>
      </w:r>
      <w:proofErr w:type="gramStart"/>
      <w:r w:rsidRPr="00A10DEB">
        <w:rPr>
          <w:rFonts w:ascii="Arial Nova" w:eastAsia="Arial Nova" w:hAnsi="Arial Nova" w:cs="Arial Nova"/>
          <w:color w:val="000000" w:themeColor="text1"/>
          <w:sz w:val="22"/>
          <w:szCs w:val="22"/>
        </w:rPr>
        <w:t>10:e</w:t>
      </w:r>
      <w:proofErr w:type="gramEnd"/>
      <w:r w:rsidRPr="00A10DEB">
        <w:rPr>
          <w:rFonts w:ascii="Arial Nova" w:eastAsia="Arial Nova" w:hAnsi="Arial Nova" w:cs="Arial Nova"/>
          <w:color w:val="000000" w:themeColor="text1"/>
          <w:sz w:val="22"/>
          <w:szCs w:val="22"/>
        </w:rPr>
        <w:t>52353.</w:t>
      </w:r>
    </w:p>
    <w:p w14:paraId="7836910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9.</w:t>
      </w:r>
      <w:r w:rsidRPr="00A10DEB">
        <w:rPr>
          <w:rFonts w:ascii="Arial Nova" w:eastAsia="Arial Nova" w:hAnsi="Arial Nova" w:cs="Arial Nova"/>
          <w:color w:val="000000" w:themeColor="text1"/>
          <w:sz w:val="22"/>
          <w:szCs w:val="22"/>
        </w:rPr>
        <w:tab/>
        <w:t xml:space="preserve">Beridze G, Dai L, Carrero JJ, </w:t>
      </w:r>
      <w:proofErr w:type="spellStart"/>
      <w:r w:rsidRPr="00A10DEB">
        <w:rPr>
          <w:rFonts w:ascii="Arial Nova" w:eastAsia="Arial Nova" w:hAnsi="Arial Nova" w:cs="Arial Nova"/>
          <w:color w:val="000000" w:themeColor="text1"/>
          <w:sz w:val="22"/>
          <w:szCs w:val="22"/>
        </w:rPr>
        <w:t>Marengoni</w:t>
      </w:r>
      <w:proofErr w:type="spellEnd"/>
      <w:r w:rsidRPr="00A10DEB">
        <w:rPr>
          <w:rFonts w:ascii="Arial Nova" w:eastAsia="Arial Nova" w:hAnsi="Arial Nova" w:cs="Arial Nova"/>
          <w:color w:val="000000" w:themeColor="text1"/>
          <w:sz w:val="22"/>
          <w:szCs w:val="22"/>
        </w:rPr>
        <w:t xml:space="preserve"> A, Vetrano DL, Calderón-Larrañaga A. Associations between multimorbidity and kidney function decline in old age: A population-based cohort study. J Am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Soc. 2024.</w:t>
      </w:r>
    </w:p>
    <w:p w14:paraId="60674389"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10.</w:t>
      </w:r>
      <w:r w:rsidRPr="00A10DEB">
        <w:rPr>
          <w:rFonts w:ascii="Arial Nova" w:eastAsia="Arial Nova" w:hAnsi="Arial Nova" w:cs="Arial Nova"/>
          <w:color w:val="000000" w:themeColor="text1"/>
          <w:sz w:val="22"/>
          <w:szCs w:val="22"/>
        </w:rPr>
        <w:tab/>
        <w:t>Bishop NJ, Nagel C, Quiñones AR. Exploring Perceived Limitations to Daily Activities Due to Chronic Conditions: A Person-</w:t>
      </w:r>
      <w:proofErr w:type="spellStart"/>
      <w:r w:rsidRPr="00A10DEB">
        <w:rPr>
          <w:rFonts w:ascii="Arial Nova" w:eastAsia="Arial Nova" w:hAnsi="Arial Nova" w:cs="Arial Nova"/>
          <w:color w:val="000000" w:themeColor="text1"/>
          <w:sz w:val="22"/>
          <w:szCs w:val="22"/>
        </w:rPr>
        <w:t>Centered</w:t>
      </w:r>
      <w:proofErr w:type="spellEnd"/>
      <w:r w:rsidRPr="00A10DEB">
        <w:rPr>
          <w:rFonts w:ascii="Arial Nova" w:eastAsia="Arial Nova" w:hAnsi="Arial Nova" w:cs="Arial Nova"/>
          <w:color w:val="000000" w:themeColor="text1"/>
          <w:sz w:val="22"/>
          <w:szCs w:val="22"/>
        </w:rPr>
        <w:t xml:space="preserve"> Approach to Measuring Multimorbidity Severity. J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A</w:t>
      </w:r>
      <w:proofErr w:type="gram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Biol</w:t>
      </w:r>
      <w:proofErr w:type="spellEnd"/>
      <w:r w:rsidRPr="00A10DEB">
        <w:rPr>
          <w:rFonts w:ascii="Arial Nova" w:eastAsia="Arial Nova" w:hAnsi="Arial Nova" w:cs="Arial Nova"/>
          <w:color w:val="000000" w:themeColor="text1"/>
          <w:sz w:val="22"/>
          <w:szCs w:val="22"/>
        </w:rPr>
        <w:t xml:space="preserve"> Sci Med Sci. 2024;79(12).</w:t>
      </w:r>
    </w:p>
    <w:p w14:paraId="7496D86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11.</w:t>
      </w:r>
      <w:r w:rsidRPr="00A10DEB">
        <w:rPr>
          <w:rFonts w:ascii="Arial Nova" w:eastAsia="Arial Nova" w:hAnsi="Arial Nova" w:cs="Arial Nova"/>
          <w:color w:val="000000" w:themeColor="text1"/>
          <w:sz w:val="22"/>
          <w:szCs w:val="22"/>
        </w:rPr>
        <w:tab/>
        <w:t xml:space="preserve">Blayney MC, Reed MJ, Masterson JA, Anand A, </w:t>
      </w:r>
      <w:proofErr w:type="spellStart"/>
      <w:r w:rsidRPr="00A10DEB">
        <w:rPr>
          <w:rFonts w:ascii="Arial Nova" w:eastAsia="Arial Nova" w:hAnsi="Arial Nova" w:cs="Arial Nova"/>
          <w:color w:val="000000" w:themeColor="text1"/>
          <w:sz w:val="22"/>
          <w:szCs w:val="22"/>
        </w:rPr>
        <w:t>Bouamrane</w:t>
      </w:r>
      <w:proofErr w:type="spellEnd"/>
      <w:r w:rsidRPr="00A10DEB">
        <w:rPr>
          <w:rFonts w:ascii="Arial Nova" w:eastAsia="Arial Nova" w:hAnsi="Arial Nova" w:cs="Arial Nova"/>
          <w:color w:val="000000" w:themeColor="text1"/>
          <w:sz w:val="22"/>
          <w:szCs w:val="22"/>
        </w:rPr>
        <w:t xml:space="preserve"> MM, </w:t>
      </w:r>
      <w:proofErr w:type="spellStart"/>
      <w:r w:rsidRPr="00A10DEB">
        <w:rPr>
          <w:rFonts w:ascii="Arial Nova" w:eastAsia="Arial Nova" w:hAnsi="Arial Nova" w:cs="Arial Nova"/>
          <w:color w:val="000000" w:themeColor="text1"/>
          <w:sz w:val="22"/>
          <w:szCs w:val="22"/>
        </w:rPr>
        <w:t>Fleuriot</w:t>
      </w:r>
      <w:proofErr w:type="spellEnd"/>
      <w:r w:rsidRPr="00A10DEB">
        <w:rPr>
          <w:rFonts w:ascii="Arial Nova" w:eastAsia="Arial Nova" w:hAnsi="Arial Nova" w:cs="Arial Nova"/>
          <w:color w:val="000000" w:themeColor="text1"/>
          <w:sz w:val="22"/>
          <w:szCs w:val="22"/>
        </w:rPr>
        <w:t xml:space="preserve"> J, et al. Multimorbidity and adverse outcomes following emergency department attendance: </w:t>
      </w:r>
      <w:proofErr w:type="gramStart"/>
      <w:r w:rsidRPr="00A10DEB">
        <w:rPr>
          <w:rFonts w:ascii="Arial Nova" w:eastAsia="Arial Nova" w:hAnsi="Arial Nova" w:cs="Arial Nova"/>
          <w:color w:val="000000" w:themeColor="text1"/>
          <w:sz w:val="22"/>
          <w:szCs w:val="22"/>
        </w:rPr>
        <w:t>population based</w:t>
      </w:r>
      <w:proofErr w:type="gramEnd"/>
      <w:r w:rsidRPr="00A10DEB">
        <w:rPr>
          <w:rFonts w:ascii="Arial Nova" w:eastAsia="Arial Nova" w:hAnsi="Arial Nova" w:cs="Arial Nova"/>
          <w:color w:val="000000" w:themeColor="text1"/>
          <w:sz w:val="22"/>
          <w:szCs w:val="22"/>
        </w:rPr>
        <w:t xml:space="preserve"> cohort study. BMJ Med. 2024;3(1</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000731.</w:t>
      </w:r>
    </w:p>
    <w:p w14:paraId="59F7D382"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12.</w:t>
      </w:r>
      <w:r w:rsidRPr="00A10DEB">
        <w:rPr>
          <w:rFonts w:ascii="Arial Nova" w:eastAsia="Arial Nova" w:hAnsi="Arial Nova" w:cs="Arial Nova"/>
          <w:color w:val="000000" w:themeColor="text1"/>
          <w:sz w:val="22"/>
          <w:szCs w:val="22"/>
        </w:rPr>
        <w:tab/>
        <w:t xml:space="preserve">Campbell F, McGregor S, Marryat L, Stewart R, Clarkson J, Cassie H. The influence of maternal long term health conditions including multimorbidity on child oral health: A scoping review and evidence gap map protocol. </w:t>
      </w:r>
      <w:proofErr w:type="spellStart"/>
      <w:r w:rsidRPr="00A10DEB">
        <w:rPr>
          <w:rFonts w:ascii="Arial Nova" w:eastAsia="Arial Nova" w:hAnsi="Arial Nova" w:cs="Arial Nova"/>
          <w:color w:val="000000" w:themeColor="text1"/>
          <w:sz w:val="22"/>
          <w:szCs w:val="22"/>
        </w:rPr>
        <w:t>Wellcome</w:t>
      </w:r>
      <w:proofErr w:type="spellEnd"/>
      <w:r w:rsidRPr="00A10DEB">
        <w:rPr>
          <w:rFonts w:ascii="Arial Nova" w:eastAsia="Arial Nova" w:hAnsi="Arial Nova" w:cs="Arial Nova"/>
          <w:color w:val="000000" w:themeColor="text1"/>
          <w:sz w:val="22"/>
          <w:szCs w:val="22"/>
        </w:rPr>
        <w:t xml:space="preserve"> Open Res. </w:t>
      </w:r>
      <w:proofErr w:type="gramStart"/>
      <w:r w:rsidRPr="00A10DEB">
        <w:rPr>
          <w:rFonts w:ascii="Arial Nova" w:eastAsia="Arial Nova" w:hAnsi="Arial Nova" w:cs="Arial Nova"/>
          <w:color w:val="000000" w:themeColor="text1"/>
          <w:sz w:val="22"/>
          <w:szCs w:val="22"/>
        </w:rPr>
        <w:t>2024;9:299</w:t>
      </w:r>
      <w:proofErr w:type="gramEnd"/>
      <w:r w:rsidRPr="00A10DEB">
        <w:rPr>
          <w:rFonts w:ascii="Arial Nova" w:eastAsia="Arial Nova" w:hAnsi="Arial Nova" w:cs="Arial Nova"/>
          <w:color w:val="000000" w:themeColor="text1"/>
          <w:sz w:val="22"/>
          <w:szCs w:val="22"/>
        </w:rPr>
        <w:t>.</w:t>
      </w:r>
    </w:p>
    <w:p w14:paraId="137A0D27"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13.</w:t>
      </w:r>
      <w:r w:rsidRPr="00A10DEB">
        <w:rPr>
          <w:rFonts w:ascii="Arial Nova" w:eastAsia="Arial Nova" w:hAnsi="Arial Nova" w:cs="Arial Nova"/>
          <w:color w:val="000000" w:themeColor="text1"/>
          <w:sz w:val="22"/>
          <w:szCs w:val="22"/>
        </w:rPr>
        <w:tab/>
        <w:t xml:space="preserve">Catalano A, Sacerdote C, </w:t>
      </w:r>
      <w:proofErr w:type="spellStart"/>
      <w:r w:rsidRPr="00A10DEB">
        <w:rPr>
          <w:rFonts w:ascii="Arial Nova" w:eastAsia="Arial Nova" w:hAnsi="Arial Nova" w:cs="Arial Nova"/>
          <w:color w:val="000000" w:themeColor="text1"/>
          <w:sz w:val="22"/>
          <w:szCs w:val="22"/>
        </w:rPr>
        <w:t>Alvich</w:t>
      </w:r>
      <w:proofErr w:type="spellEnd"/>
      <w:r w:rsidRPr="00A10DEB">
        <w:rPr>
          <w:rFonts w:ascii="Arial Nova" w:eastAsia="Arial Nova" w:hAnsi="Arial Nova" w:cs="Arial Nova"/>
          <w:color w:val="000000" w:themeColor="text1"/>
          <w:sz w:val="22"/>
          <w:szCs w:val="22"/>
        </w:rPr>
        <w:t xml:space="preserve"> M, </w:t>
      </w:r>
      <w:proofErr w:type="spellStart"/>
      <w:r w:rsidRPr="00A10DEB">
        <w:rPr>
          <w:rFonts w:ascii="Arial Nova" w:eastAsia="Arial Nova" w:hAnsi="Arial Nova" w:cs="Arial Nova"/>
          <w:color w:val="000000" w:themeColor="text1"/>
          <w:sz w:val="22"/>
          <w:szCs w:val="22"/>
        </w:rPr>
        <w:t>Macciotta</w:t>
      </w:r>
      <w:proofErr w:type="spellEnd"/>
      <w:r w:rsidRPr="00A10DEB">
        <w:rPr>
          <w:rFonts w:ascii="Arial Nova" w:eastAsia="Arial Nova" w:hAnsi="Arial Nova" w:cs="Arial Nova"/>
          <w:color w:val="000000" w:themeColor="text1"/>
          <w:sz w:val="22"/>
          <w:szCs w:val="22"/>
        </w:rPr>
        <w:t xml:space="preserve"> A, Milani L, Destefanis C, et al. Multimorbidity and COVID-19 Outcomes in the Emergency Department: Is the Association Mediated by the Severity of the Condition at Admission? J Clin Med. 2024;13(23).</w:t>
      </w:r>
    </w:p>
    <w:p w14:paraId="4C574C5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14.</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Chalitsios</w:t>
      </w:r>
      <w:proofErr w:type="spellEnd"/>
      <w:r w:rsidRPr="00A10DEB">
        <w:rPr>
          <w:rFonts w:ascii="Arial Nova" w:eastAsia="Arial Nova" w:hAnsi="Arial Nova" w:cs="Arial Nova"/>
          <w:color w:val="000000" w:themeColor="text1"/>
          <w:sz w:val="22"/>
          <w:szCs w:val="22"/>
        </w:rPr>
        <w:t xml:space="preserve"> CV, Santoso C, Nartey Y, Khan N, Simpson G, Islam N, et al. Trajectories in long-term condition accumulation and mortality in older adults: a group-based trajectory modelling approach using the English Longitudinal Study of Ageing. BMJ Open. 2024;14(7</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074902.</w:t>
      </w:r>
    </w:p>
    <w:p w14:paraId="4C19524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15.</w:t>
      </w:r>
      <w:r w:rsidRPr="00A10DEB">
        <w:rPr>
          <w:rFonts w:ascii="Arial Nova" w:eastAsia="Arial Nova" w:hAnsi="Arial Nova" w:cs="Arial Nova"/>
          <w:color w:val="000000" w:themeColor="text1"/>
          <w:sz w:val="22"/>
          <w:szCs w:val="22"/>
        </w:rPr>
        <w:tab/>
        <w:t>Chao G, Zhang L, Zhan Z, Bao Y. Effect of multimorbidity on depressive status in older Chinese adults: evidence from the China Health and Retirement Longitudinal Study (CHARLS). BMJ Open. 2024;14(8</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081776.</w:t>
      </w:r>
    </w:p>
    <w:p w14:paraId="0276DE2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hint="eastAsia"/>
          <w:color w:val="000000" w:themeColor="text1"/>
          <w:sz w:val="22"/>
          <w:szCs w:val="22"/>
        </w:rPr>
        <w:t>16.</w:t>
      </w:r>
      <w:r w:rsidRPr="00A10DEB">
        <w:rPr>
          <w:rFonts w:ascii="Arial Nova" w:eastAsia="Arial Nova" w:hAnsi="Arial Nova" w:cs="Arial Nova" w:hint="eastAsia"/>
          <w:color w:val="000000" w:themeColor="text1"/>
          <w:sz w:val="22"/>
          <w:szCs w:val="22"/>
        </w:rPr>
        <w:tab/>
        <w:t xml:space="preserve">Chen Y, Liu L, Yang X, Wan W, Liu Y, Zhang X. Correlation between malnutrition and mortality in older patients aged </w:t>
      </w:r>
      <w:r w:rsidRPr="00A10DEB">
        <w:rPr>
          <w:rFonts w:ascii="Cambria Math" w:eastAsia="Arial Nova" w:hAnsi="Cambria Math" w:cs="Cambria Math"/>
          <w:color w:val="000000" w:themeColor="text1"/>
          <w:sz w:val="22"/>
          <w:szCs w:val="22"/>
        </w:rPr>
        <w:t>≥</w:t>
      </w:r>
      <w:r w:rsidRPr="00A10DEB">
        <w:rPr>
          <w:rFonts w:ascii="Arial Nova" w:eastAsia="Arial Nova" w:hAnsi="Arial Nova" w:cs="Arial Nova" w:hint="eastAsia"/>
          <w:color w:val="000000" w:themeColor="text1"/>
          <w:sz w:val="22"/>
          <w:szCs w:val="22"/>
        </w:rPr>
        <w:t xml:space="preserve">90 years with multimorbidity. </w:t>
      </w:r>
      <w:proofErr w:type="spellStart"/>
      <w:r w:rsidRPr="00A10DEB">
        <w:rPr>
          <w:rFonts w:ascii="Arial Nova" w:eastAsia="Arial Nova" w:hAnsi="Arial Nova" w:cs="Arial Nova" w:hint="eastAsia"/>
          <w:color w:val="000000" w:themeColor="text1"/>
          <w:sz w:val="22"/>
          <w:szCs w:val="22"/>
        </w:rPr>
        <w:t>Geriatr</w:t>
      </w:r>
      <w:proofErr w:type="spellEnd"/>
      <w:r w:rsidRPr="00A10DEB">
        <w:rPr>
          <w:rFonts w:ascii="Arial Nova" w:eastAsia="Arial Nova" w:hAnsi="Arial Nova" w:cs="Arial Nova" w:hint="eastAsia"/>
          <w:color w:val="000000" w:themeColor="text1"/>
          <w:sz w:val="22"/>
          <w:szCs w:val="22"/>
        </w:rPr>
        <w:t xml:space="preserve"> </w:t>
      </w:r>
      <w:proofErr w:type="spellStart"/>
      <w:r w:rsidRPr="00A10DEB">
        <w:rPr>
          <w:rFonts w:ascii="Arial Nova" w:eastAsia="Arial Nova" w:hAnsi="Arial Nova" w:cs="Arial Nova" w:hint="eastAsia"/>
          <w:color w:val="000000" w:themeColor="text1"/>
          <w:sz w:val="22"/>
          <w:szCs w:val="22"/>
        </w:rPr>
        <w:t>Nurs</w:t>
      </w:r>
      <w:proofErr w:type="spellEnd"/>
      <w:r w:rsidRPr="00A10DEB">
        <w:rPr>
          <w:rFonts w:ascii="Arial Nova" w:eastAsia="Arial Nova" w:hAnsi="Arial Nova" w:cs="Arial Nova" w:hint="eastAsia"/>
          <w:color w:val="000000" w:themeColor="text1"/>
          <w:sz w:val="22"/>
          <w:szCs w:val="22"/>
        </w:rPr>
        <w:t xml:space="preserve">. </w:t>
      </w:r>
      <w:proofErr w:type="gramStart"/>
      <w:r w:rsidRPr="00A10DEB">
        <w:rPr>
          <w:rFonts w:ascii="Arial Nova" w:eastAsia="Arial Nova" w:hAnsi="Arial Nova" w:cs="Arial Nova" w:hint="eastAsia"/>
          <w:color w:val="000000" w:themeColor="text1"/>
          <w:sz w:val="22"/>
          <w:szCs w:val="22"/>
        </w:rPr>
        <w:t>2024;59:321</w:t>
      </w:r>
      <w:proofErr w:type="gramEnd"/>
      <w:r w:rsidRPr="00A10DEB">
        <w:rPr>
          <w:rFonts w:ascii="Arial Nova" w:eastAsia="Arial Nova" w:hAnsi="Arial Nova" w:cs="Arial Nova" w:hint="eastAsia"/>
          <w:color w:val="000000" w:themeColor="text1"/>
          <w:sz w:val="22"/>
          <w:szCs w:val="22"/>
        </w:rPr>
        <w:t>-9.</w:t>
      </w:r>
    </w:p>
    <w:p w14:paraId="2535BFB6"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17.</w:t>
      </w:r>
      <w:r w:rsidRPr="00A10DEB">
        <w:rPr>
          <w:rFonts w:ascii="Arial Nova" w:eastAsia="Arial Nova" w:hAnsi="Arial Nova" w:cs="Arial Nova"/>
          <w:color w:val="000000" w:themeColor="text1"/>
          <w:sz w:val="22"/>
          <w:szCs w:val="22"/>
        </w:rPr>
        <w:tab/>
        <w:t>Cook WK, Li L, Martinez P, Kerr WC. When the Going Gets Tough: Multimorbidity and Heavy and Binge Drinking Among Adults. Am J Prev Med. 2024;67(3):407-16.</w:t>
      </w:r>
    </w:p>
    <w:p w14:paraId="1A08636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18.</w:t>
      </w:r>
      <w:r w:rsidRPr="00A10DEB">
        <w:rPr>
          <w:rFonts w:ascii="Arial Nova" w:eastAsia="Arial Nova" w:hAnsi="Arial Nova" w:cs="Arial Nova"/>
          <w:color w:val="000000" w:themeColor="text1"/>
          <w:sz w:val="22"/>
          <w:szCs w:val="22"/>
        </w:rPr>
        <w:tab/>
        <w:t xml:space="preserve">Dooley EE, Bowling CB, </w:t>
      </w:r>
      <w:proofErr w:type="spellStart"/>
      <w:r w:rsidRPr="00A10DEB">
        <w:rPr>
          <w:rFonts w:ascii="Arial Nova" w:eastAsia="Arial Nova" w:hAnsi="Arial Nova" w:cs="Arial Nova"/>
          <w:color w:val="000000" w:themeColor="text1"/>
          <w:sz w:val="22"/>
          <w:szCs w:val="22"/>
        </w:rPr>
        <w:t>Hornikel</w:t>
      </w:r>
      <w:proofErr w:type="spellEnd"/>
      <w:r w:rsidRPr="00A10DEB">
        <w:rPr>
          <w:rFonts w:ascii="Arial Nova" w:eastAsia="Arial Nova" w:hAnsi="Arial Nova" w:cs="Arial Nova"/>
          <w:color w:val="000000" w:themeColor="text1"/>
          <w:sz w:val="22"/>
          <w:szCs w:val="22"/>
        </w:rPr>
        <w:t xml:space="preserve"> B, Chen B, Badon SE, Lewis CE, et al. Multimorbidity Trajectories </w:t>
      </w:r>
      <w:proofErr w:type="gramStart"/>
      <w:r w:rsidRPr="00A10DEB">
        <w:rPr>
          <w:rFonts w:ascii="Arial Nova" w:eastAsia="Arial Nova" w:hAnsi="Arial Nova" w:cs="Arial Nova"/>
          <w:color w:val="000000" w:themeColor="text1"/>
          <w:sz w:val="22"/>
          <w:szCs w:val="22"/>
        </w:rPr>
        <w:t>From</w:t>
      </w:r>
      <w:proofErr w:type="gramEnd"/>
      <w:r w:rsidRPr="00A10DEB">
        <w:rPr>
          <w:rFonts w:ascii="Arial Nova" w:eastAsia="Arial Nova" w:hAnsi="Arial Nova" w:cs="Arial Nova"/>
          <w:color w:val="000000" w:themeColor="text1"/>
          <w:sz w:val="22"/>
          <w:szCs w:val="22"/>
        </w:rPr>
        <w:t xml:space="preserve"> Early to Middle Adulthood and Physical Activity. Am J Prev Med. 2024.</w:t>
      </w:r>
    </w:p>
    <w:p w14:paraId="4EDAB02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19.</w:t>
      </w:r>
      <w:r w:rsidRPr="00A10DEB">
        <w:rPr>
          <w:rFonts w:ascii="Arial Nova" w:eastAsia="Arial Nova" w:hAnsi="Arial Nova" w:cs="Arial Nova"/>
          <w:color w:val="000000" w:themeColor="text1"/>
          <w:sz w:val="22"/>
          <w:szCs w:val="22"/>
        </w:rPr>
        <w:tab/>
        <w:t xml:space="preserve">Dorr DA, Markwardt S, Bobo M, Allore HG, </w:t>
      </w:r>
      <w:proofErr w:type="spellStart"/>
      <w:r w:rsidRPr="00A10DEB">
        <w:rPr>
          <w:rFonts w:ascii="Arial Nova" w:eastAsia="Arial Nova" w:hAnsi="Arial Nova" w:cs="Arial Nova"/>
          <w:color w:val="000000" w:themeColor="text1"/>
          <w:sz w:val="22"/>
          <w:szCs w:val="22"/>
        </w:rPr>
        <w:t>Botoseneanu</w:t>
      </w:r>
      <w:proofErr w:type="spellEnd"/>
      <w:r w:rsidRPr="00A10DEB">
        <w:rPr>
          <w:rFonts w:ascii="Arial Nova" w:eastAsia="Arial Nova" w:hAnsi="Arial Nova" w:cs="Arial Nova"/>
          <w:color w:val="000000" w:themeColor="text1"/>
          <w:sz w:val="22"/>
          <w:szCs w:val="22"/>
        </w:rPr>
        <w:t xml:space="preserve"> A, Newsom JT, et al. The extent and burden of high multimorbidity on older adults in the US: a descriptive analysis of Medicare beneficiaries. BMC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2024;24(1):777.</w:t>
      </w:r>
    </w:p>
    <w:p w14:paraId="36A39491"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20.</w:t>
      </w:r>
      <w:r w:rsidRPr="00A10DEB">
        <w:rPr>
          <w:rFonts w:ascii="Arial Nova" w:eastAsia="Arial Nova" w:hAnsi="Arial Nova" w:cs="Arial Nova"/>
          <w:color w:val="000000" w:themeColor="text1"/>
          <w:sz w:val="22"/>
          <w:szCs w:val="22"/>
        </w:rPr>
        <w:tab/>
        <w:t>Du M, Liu M, Liu J. Effects of physical and psychological multimorbidity on the risk of dementia: multinational prospective cohorts and a meta-analysis. BMC Med. 2024;22(1):423.</w:t>
      </w:r>
    </w:p>
    <w:p w14:paraId="3C874974"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21.</w:t>
      </w:r>
      <w:r w:rsidRPr="00A10DEB">
        <w:rPr>
          <w:rFonts w:ascii="Arial Nova" w:eastAsia="Arial Nova" w:hAnsi="Arial Nova" w:cs="Arial Nova"/>
          <w:color w:val="000000" w:themeColor="text1"/>
          <w:sz w:val="22"/>
          <w:szCs w:val="22"/>
        </w:rPr>
        <w:tab/>
        <w:t xml:space="preserve">Engels LWS, van </w:t>
      </w:r>
      <w:proofErr w:type="spellStart"/>
      <w:r w:rsidRPr="00A10DEB">
        <w:rPr>
          <w:rFonts w:ascii="Arial Nova" w:eastAsia="Arial Nova" w:hAnsi="Arial Nova" w:cs="Arial Nova"/>
          <w:color w:val="000000" w:themeColor="text1"/>
          <w:sz w:val="22"/>
          <w:szCs w:val="22"/>
        </w:rPr>
        <w:t>Merode</w:t>
      </w:r>
      <w:proofErr w:type="spellEnd"/>
      <w:r w:rsidRPr="00A10DEB">
        <w:rPr>
          <w:rFonts w:ascii="Arial Nova" w:eastAsia="Arial Nova" w:hAnsi="Arial Nova" w:cs="Arial Nova"/>
          <w:color w:val="000000" w:themeColor="text1"/>
          <w:sz w:val="22"/>
          <w:szCs w:val="22"/>
        </w:rPr>
        <w:t xml:space="preserve"> T, </w:t>
      </w:r>
      <w:proofErr w:type="spellStart"/>
      <w:r w:rsidRPr="00A10DEB">
        <w:rPr>
          <w:rFonts w:ascii="Arial Nova" w:eastAsia="Arial Nova" w:hAnsi="Arial Nova" w:cs="Arial Nova"/>
          <w:color w:val="000000" w:themeColor="text1"/>
          <w:sz w:val="22"/>
          <w:szCs w:val="22"/>
        </w:rPr>
        <w:t>Heijmans</w:t>
      </w:r>
      <w:proofErr w:type="spellEnd"/>
      <w:r w:rsidRPr="00A10DEB">
        <w:rPr>
          <w:rFonts w:ascii="Arial Nova" w:eastAsia="Arial Nova" w:hAnsi="Arial Nova" w:cs="Arial Nova"/>
          <w:color w:val="000000" w:themeColor="text1"/>
          <w:sz w:val="22"/>
          <w:szCs w:val="22"/>
        </w:rPr>
        <w:t xml:space="preserve"> M, Menting J, Duncan P, Rademakers J. Measurement of treatment burden in patients with multimorbidity in the Netherlands: translation and validation of the Multimorbidity Treatment Burden Questionnaire (NL-MTBQ). Fam </w:t>
      </w:r>
      <w:proofErr w:type="spellStart"/>
      <w:r w:rsidRPr="00A10DEB">
        <w:rPr>
          <w:rFonts w:ascii="Arial Nova" w:eastAsia="Arial Nova" w:hAnsi="Arial Nova" w:cs="Arial Nova"/>
          <w:color w:val="000000" w:themeColor="text1"/>
          <w:sz w:val="22"/>
          <w:szCs w:val="22"/>
        </w:rPr>
        <w:t>Pract</w:t>
      </w:r>
      <w:proofErr w:type="spellEnd"/>
      <w:r w:rsidRPr="00A10DEB">
        <w:rPr>
          <w:rFonts w:ascii="Arial Nova" w:eastAsia="Arial Nova" w:hAnsi="Arial Nova" w:cs="Arial Nova"/>
          <w:color w:val="000000" w:themeColor="text1"/>
          <w:sz w:val="22"/>
          <w:szCs w:val="22"/>
        </w:rPr>
        <w:t>. 2024;41(6):901-8.</w:t>
      </w:r>
    </w:p>
    <w:p w14:paraId="2D19CB9F"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22.</w:t>
      </w:r>
      <w:r w:rsidRPr="00A10DEB">
        <w:rPr>
          <w:rFonts w:ascii="Arial Nova" w:eastAsia="Arial Nova" w:hAnsi="Arial Nova" w:cs="Arial Nova"/>
          <w:color w:val="000000" w:themeColor="text1"/>
          <w:sz w:val="22"/>
          <w:szCs w:val="22"/>
        </w:rPr>
        <w:tab/>
        <w:t xml:space="preserve">Fernandes B, </w:t>
      </w:r>
      <w:proofErr w:type="spellStart"/>
      <w:r w:rsidRPr="00A10DEB">
        <w:rPr>
          <w:rFonts w:ascii="Arial Nova" w:eastAsia="Arial Nova" w:hAnsi="Arial Nova" w:cs="Arial Nova"/>
          <w:color w:val="000000" w:themeColor="text1"/>
          <w:sz w:val="22"/>
          <w:szCs w:val="22"/>
        </w:rPr>
        <w:t>Spezani</w:t>
      </w:r>
      <w:proofErr w:type="spellEnd"/>
      <w:r w:rsidRPr="00A10DEB">
        <w:rPr>
          <w:rFonts w:ascii="Arial Nova" w:eastAsia="Arial Nova" w:hAnsi="Arial Nova" w:cs="Arial Nova"/>
          <w:color w:val="000000" w:themeColor="text1"/>
          <w:sz w:val="22"/>
          <w:szCs w:val="22"/>
        </w:rPr>
        <w:t xml:space="preserve"> MMT, Bosco LC, Souza B, Viviani GH, Cunha L, et al. Chronic noncommunicable diseases and absenteeism from work: National Survey of Health, 2019. Rev Bras </w:t>
      </w:r>
      <w:proofErr w:type="spellStart"/>
      <w:r w:rsidRPr="00A10DEB">
        <w:rPr>
          <w:rFonts w:ascii="Arial Nova" w:eastAsia="Arial Nova" w:hAnsi="Arial Nova" w:cs="Arial Nova"/>
          <w:color w:val="000000" w:themeColor="text1"/>
          <w:sz w:val="22"/>
          <w:szCs w:val="22"/>
        </w:rPr>
        <w:t>Epidemiol</w:t>
      </w:r>
      <w:proofErr w:type="spellEnd"/>
      <w:r w:rsidRPr="00A10DEB">
        <w:rPr>
          <w:rFonts w:ascii="Arial Nova" w:eastAsia="Arial Nova" w:hAnsi="Arial Nova" w:cs="Arial Nova"/>
          <w:color w:val="000000" w:themeColor="text1"/>
          <w:sz w:val="22"/>
          <w:szCs w:val="22"/>
        </w:rPr>
        <w:t>. 2024;</w:t>
      </w:r>
      <w:proofErr w:type="gramStart"/>
      <w:r w:rsidRPr="00A10DEB">
        <w:rPr>
          <w:rFonts w:ascii="Arial Nova" w:eastAsia="Arial Nova" w:hAnsi="Arial Nova" w:cs="Arial Nova"/>
          <w:color w:val="000000" w:themeColor="text1"/>
          <w:sz w:val="22"/>
          <w:szCs w:val="22"/>
        </w:rPr>
        <w:t>27:e</w:t>
      </w:r>
      <w:proofErr w:type="gramEnd"/>
      <w:r w:rsidRPr="00A10DEB">
        <w:rPr>
          <w:rFonts w:ascii="Arial Nova" w:eastAsia="Arial Nova" w:hAnsi="Arial Nova" w:cs="Arial Nova"/>
          <w:color w:val="000000" w:themeColor="text1"/>
          <w:sz w:val="22"/>
          <w:szCs w:val="22"/>
        </w:rPr>
        <w:t>240061.</w:t>
      </w:r>
    </w:p>
    <w:p w14:paraId="51A55C7E"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23.</w:t>
      </w:r>
      <w:r w:rsidRPr="00A10DEB">
        <w:rPr>
          <w:rFonts w:ascii="Arial Nova" w:eastAsia="Arial Nova" w:hAnsi="Arial Nova" w:cs="Arial Nova"/>
          <w:color w:val="000000" w:themeColor="text1"/>
          <w:sz w:val="22"/>
          <w:szCs w:val="22"/>
        </w:rPr>
        <w:tab/>
        <w:t xml:space="preserve">Foy AJ, Schaefer EW, </w:t>
      </w:r>
      <w:proofErr w:type="spellStart"/>
      <w:r w:rsidRPr="00A10DEB">
        <w:rPr>
          <w:rFonts w:ascii="Arial Nova" w:eastAsia="Arial Nova" w:hAnsi="Arial Nova" w:cs="Arial Nova"/>
          <w:color w:val="000000" w:themeColor="text1"/>
          <w:sz w:val="22"/>
          <w:szCs w:val="22"/>
        </w:rPr>
        <w:t>Ruzieh</w:t>
      </w:r>
      <w:proofErr w:type="spellEnd"/>
      <w:r w:rsidRPr="00A10DEB">
        <w:rPr>
          <w:rFonts w:ascii="Arial Nova" w:eastAsia="Arial Nova" w:hAnsi="Arial Nova" w:cs="Arial Nova"/>
          <w:color w:val="000000" w:themeColor="text1"/>
          <w:sz w:val="22"/>
          <w:szCs w:val="22"/>
        </w:rPr>
        <w:t xml:space="preserve"> M, Nudy M, Ali O, </w:t>
      </w:r>
      <w:proofErr w:type="spellStart"/>
      <w:r w:rsidRPr="00A10DEB">
        <w:rPr>
          <w:rFonts w:ascii="Arial Nova" w:eastAsia="Arial Nova" w:hAnsi="Arial Nova" w:cs="Arial Nova"/>
          <w:color w:val="000000" w:themeColor="text1"/>
          <w:sz w:val="22"/>
          <w:szCs w:val="22"/>
        </w:rPr>
        <w:t>Chinchilli</w:t>
      </w:r>
      <w:proofErr w:type="spellEnd"/>
      <w:r w:rsidRPr="00A10DEB">
        <w:rPr>
          <w:rFonts w:ascii="Arial Nova" w:eastAsia="Arial Nova" w:hAnsi="Arial Nova" w:cs="Arial Nova"/>
          <w:color w:val="000000" w:themeColor="text1"/>
          <w:sz w:val="22"/>
          <w:szCs w:val="22"/>
        </w:rPr>
        <w:t xml:space="preserve"> VM, et al. Re-Analyses of 8 Historical Trials in Cardiovascular Medicine Assessing Multimorbidity Burden and Its Association with Treatment Response. Am J Med. 2024;137(7):608-</w:t>
      </w:r>
      <w:proofErr w:type="gramStart"/>
      <w:r w:rsidRPr="00A10DEB">
        <w:rPr>
          <w:rFonts w:ascii="Arial Nova" w:eastAsia="Arial Nova" w:hAnsi="Arial Nova" w:cs="Arial Nova"/>
          <w:color w:val="000000" w:themeColor="text1"/>
          <w:sz w:val="22"/>
          <w:szCs w:val="22"/>
        </w:rPr>
        <w:t>16.e</w:t>
      </w:r>
      <w:proofErr w:type="gramEnd"/>
      <w:r w:rsidRPr="00A10DEB">
        <w:rPr>
          <w:rFonts w:ascii="Arial Nova" w:eastAsia="Arial Nova" w:hAnsi="Arial Nova" w:cs="Arial Nova"/>
          <w:color w:val="000000" w:themeColor="text1"/>
          <w:sz w:val="22"/>
          <w:szCs w:val="22"/>
        </w:rPr>
        <w:t>3.</w:t>
      </w:r>
    </w:p>
    <w:p w14:paraId="4FDA1D6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24.</w:t>
      </w:r>
      <w:r w:rsidRPr="00A10DEB">
        <w:rPr>
          <w:rFonts w:ascii="Arial Nova" w:eastAsia="Arial Nova" w:hAnsi="Arial Nova" w:cs="Arial Nova"/>
          <w:color w:val="000000" w:themeColor="text1"/>
          <w:sz w:val="22"/>
          <w:szCs w:val="22"/>
        </w:rPr>
        <w:tab/>
        <w:t>Ge H, Dong S, Su W, Guan W, Yu Q, Liu Y, et al. Relationship between social participation and depressive symptoms in patients with multimorbidity: the chained mediating role of cognitive function and activities of daily living. BMC Public Health. 2024;24(1):1844.</w:t>
      </w:r>
    </w:p>
    <w:p w14:paraId="7DA7954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25.</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Ginggeaw</w:t>
      </w:r>
      <w:proofErr w:type="spellEnd"/>
      <w:r w:rsidRPr="00A10DEB">
        <w:rPr>
          <w:rFonts w:ascii="Arial Nova" w:eastAsia="Arial Nova" w:hAnsi="Arial Nova" w:cs="Arial Nova"/>
          <w:color w:val="000000" w:themeColor="text1"/>
          <w:sz w:val="22"/>
          <w:szCs w:val="22"/>
        </w:rPr>
        <w:t xml:space="preserve"> S, LeBlanc R, Chung J. Social Determinants of Quality of Life in the Last Year of Life Among Community-Dwelling Older Adults with Multimorbidity. Clin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xml:space="preserve"> Res. 2024:10547738241304575.</w:t>
      </w:r>
    </w:p>
    <w:p w14:paraId="21174F04"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26.</w:t>
      </w:r>
      <w:r w:rsidRPr="00A10DEB">
        <w:rPr>
          <w:rFonts w:ascii="Arial Nova" w:eastAsia="Arial Nova" w:hAnsi="Arial Nova" w:cs="Arial Nova"/>
          <w:color w:val="000000" w:themeColor="text1"/>
          <w:sz w:val="22"/>
          <w:szCs w:val="22"/>
        </w:rPr>
        <w:tab/>
        <w:t xml:space="preserve">Grob CA, </w:t>
      </w:r>
      <w:proofErr w:type="spellStart"/>
      <w:r w:rsidRPr="00A10DEB">
        <w:rPr>
          <w:rFonts w:ascii="Arial Nova" w:eastAsia="Arial Nova" w:hAnsi="Arial Nova" w:cs="Arial Nova"/>
          <w:color w:val="000000" w:themeColor="text1"/>
          <w:sz w:val="22"/>
          <w:szCs w:val="22"/>
        </w:rPr>
        <w:t>Angehrn</w:t>
      </w:r>
      <w:proofErr w:type="spellEnd"/>
      <w:r w:rsidRPr="00A10DEB">
        <w:rPr>
          <w:rFonts w:ascii="Arial Nova" w:eastAsia="Arial Nova" w:hAnsi="Arial Nova" w:cs="Arial Nova"/>
          <w:color w:val="000000" w:themeColor="text1"/>
          <w:sz w:val="22"/>
          <w:szCs w:val="22"/>
        </w:rPr>
        <w:t xml:space="preserve"> LW, Kaufmann M, </w:t>
      </w:r>
      <w:proofErr w:type="spellStart"/>
      <w:r w:rsidRPr="00A10DEB">
        <w:rPr>
          <w:rFonts w:ascii="Arial Nova" w:eastAsia="Arial Nova" w:hAnsi="Arial Nova" w:cs="Arial Nova"/>
          <w:color w:val="000000" w:themeColor="text1"/>
          <w:sz w:val="22"/>
          <w:szCs w:val="22"/>
        </w:rPr>
        <w:t>Hahnloser</w:t>
      </w:r>
      <w:proofErr w:type="spellEnd"/>
      <w:r w:rsidRPr="00A10DEB">
        <w:rPr>
          <w:rFonts w:ascii="Arial Nova" w:eastAsia="Arial Nova" w:hAnsi="Arial Nova" w:cs="Arial Nova"/>
          <w:color w:val="000000" w:themeColor="text1"/>
          <w:sz w:val="22"/>
          <w:szCs w:val="22"/>
        </w:rPr>
        <w:t xml:space="preserve"> D, </w:t>
      </w:r>
      <w:proofErr w:type="spellStart"/>
      <w:r w:rsidRPr="00A10DEB">
        <w:rPr>
          <w:rFonts w:ascii="Arial Nova" w:eastAsia="Arial Nova" w:hAnsi="Arial Nova" w:cs="Arial Nova"/>
          <w:color w:val="000000" w:themeColor="text1"/>
          <w:sz w:val="22"/>
          <w:szCs w:val="22"/>
        </w:rPr>
        <w:t>Winiker</w:t>
      </w:r>
      <w:proofErr w:type="spellEnd"/>
      <w:r w:rsidRPr="00A10DEB">
        <w:rPr>
          <w:rFonts w:ascii="Arial Nova" w:eastAsia="Arial Nova" w:hAnsi="Arial Nova" w:cs="Arial Nova"/>
          <w:color w:val="000000" w:themeColor="text1"/>
          <w:sz w:val="22"/>
          <w:szCs w:val="22"/>
        </w:rPr>
        <w:t xml:space="preserve"> M, Erb TO, et al. The number of comorbidities as an important cofactor to ASA class in predicting postoperative outcome: An international multicentre cohort study. Acta </w:t>
      </w:r>
      <w:proofErr w:type="spellStart"/>
      <w:r w:rsidRPr="00A10DEB">
        <w:rPr>
          <w:rFonts w:ascii="Arial Nova" w:eastAsia="Arial Nova" w:hAnsi="Arial Nova" w:cs="Arial Nova"/>
          <w:color w:val="000000" w:themeColor="text1"/>
          <w:sz w:val="22"/>
          <w:szCs w:val="22"/>
        </w:rPr>
        <w:t>Anaesthesiol</w:t>
      </w:r>
      <w:proofErr w:type="spellEnd"/>
      <w:r w:rsidRPr="00A10DEB">
        <w:rPr>
          <w:rFonts w:ascii="Arial Nova" w:eastAsia="Arial Nova" w:hAnsi="Arial Nova" w:cs="Arial Nova"/>
          <w:color w:val="000000" w:themeColor="text1"/>
          <w:sz w:val="22"/>
          <w:szCs w:val="22"/>
        </w:rPr>
        <w:t xml:space="preserve"> Scand. 2024;68(10):1347-58.</w:t>
      </w:r>
    </w:p>
    <w:p w14:paraId="163F0E2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27.</w:t>
      </w:r>
      <w:r w:rsidRPr="00A10DEB">
        <w:rPr>
          <w:rFonts w:ascii="Arial Nova" w:eastAsia="Arial Nova" w:hAnsi="Arial Nova" w:cs="Arial Nova"/>
          <w:color w:val="000000" w:themeColor="text1"/>
          <w:sz w:val="22"/>
          <w:szCs w:val="22"/>
        </w:rPr>
        <w:tab/>
        <w:t xml:space="preserve">Gustafsson LK, Bondesson A, Pettersson T, Östlund G. Successful ability to stay at home - an interview study exploring multiple diagnosed older persons and their relatives' experiences. BMC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2024;24(1):872.</w:t>
      </w:r>
    </w:p>
    <w:p w14:paraId="0C0F469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28.</w:t>
      </w:r>
      <w:r w:rsidRPr="00A10DEB">
        <w:rPr>
          <w:rFonts w:ascii="Arial Nova" w:eastAsia="Arial Nova" w:hAnsi="Arial Nova" w:cs="Arial Nova"/>
          <w:color w:val="000000" w:themeColor="text1"/>
          <w:sz w:val="22"/>
          <w:szCs w:val="22"/>
        </w:rPr>
        <w:tab/>
        <w:t xml:space="preserve">Habtemichael M, Molla M, Tassew B. Catastrophic out-of-pocket payments related to non-communicable disease multimorbidity and associated factors, evidence from a public referral hospital in Addis Ababa Ethiopia. BMC Health </w:t>
      </w:r>
      <w:proofErr w:type="spellStart"/>
      <w:r w:rsidRPr="00A10DEB">
        <w:rPr>
          <w:rFonts w:ascii="Arial Nova" w:eastAsia="Arial Nova" w:hAnsi="Arial Nova" w:cs="Arial Nova"/>
          <w:color w:val="000000" w:themeColor="text1"/>
          <w:sz w:val="22"/>
          <w:szCs w:val="22"/>
        </w:rPr>
        <w:t>Serv</w:t>
      </w:r>
      <w:proofErr w:type="spellEnd"/>
      <w:r w:rsidRPr="00A10DEB">
        <w:rPr>
          <w:rFonts w:ascii="Arial Nova" w:eastAsia="Arial Nova" w:hAnsi="Arial Nova" w:cs="Arial Nova"/>
          <w:color w:val="000000" w:themeColor="text1"/>
          <w:sz w:val="22"/>
          <w:szCs w:val="22"/>
        </w:rPr>
        <w:t xml:space="preserve"> Res. 2024;24(1):896.</w:t>
      </w:r>
    </w:p>
    <w:p w14:paraId="4112CBF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29.</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Handajani</w:t>
      </w:r>
      <w:proofErr w:type="spellEnd"/>
      <w:r w:rsidRPr="00A10DEB">
        <w:rPr>
          <w:rFonts w:ascii="Arial Nova" w:eastAsia="Arial Nova" w:hAnsi="Arial Nova" w:cs="Arial Nova"/>
          <w:color w:val="000000" w:themeColor="text1"/>
          <w:sz w:val="22"/>
          <w:szCs w:val="22"/>
        </w:rPr>
        <w:t xml:space="preserve"> YS, Schroeder-Butterfill E, </w:t>
      </w:r>
      <w:proofErr w:type="spellStart"/>
      <w:r w:rsidRPr="00A10DEB">
        <w:rPr>
          <w:rFonts w:ascii="Arial Nova" w:eastAsia="Arial Nova" w:hAnsi="Arial Nova" w:cs="Arial Nova"/>
          <w:color w:val="000000" w:themeColor="text1"/>
          <w:sz w:val="22"/>
          <w:szCs w:val="22"/>
        </w:rPr>
        <w:t>Hogervorst</w:t>
      </w:r>
      <w:proofErr w:type="spellEnd"/>
      <w:r w:rsidRPr="00A10DEB">
        <w:rPr>
          <w:rFonts w:ascii="Arial Nova" w:eastAsia="Arial Nova" w:hAnsi="Arial Nova" w:cs="Arial Nova"/>
          <w:color w:val="000000" w:themeColor="text1"/>
          <w:sz w:val="22"/>
          <w:szCs w:val="22"/>
        </w:rPr>
        <w:t xml:space="preserve"> E, Turana Y, </w:t>
      </w:r>
      <w:proofErr w:type="spellStart"/>
      <w:r w:rsidRPr="00A10DEB">
        <w:rPr>
          <w:rFonts w:ascii="Arial Nova" w:eastAsia="Arial Nova" w:hAnsi="Arial Nova" w:cs="Arial Nova"/>
          <w:color w:val="000000" w:themeColor="text1"/>
          <w:sz w:val="22"/>
          <w:szCs w:val="22"/>
        </w:rPr>
        <w:t>Hengky</w:t>
      </w:r>
      <w:proofErr w:type="spellEnd"/>
      <w:r w:rsidRPr="00A10DEB">
        <w:rPr>
          <w:rFonts w:ascii="Arial Nova" w:eastAsia="Arial Nova" w:hAnsi="Arial Nova" w:cs="Arial Nova"/>
          <w:color w:val="000000" w:themeColor="text1"/>
          <w:sz w:val="22"/>
          <w:szCs w:val="22"/>
        </w:rPr>
        <w:t xml:space="preserve"> A. Multimorbidity and Depression Increase Prevalence of Frailty of Community-dwelling Indonesian Older Adults: Indonesia Care Networks Study. Int J Prev Med. </w:t>
      </w:r>
      <w:proofErr w:type="gramStart"/>
      <w:r w:rsidRPr="00A10DEB">
        <w:rPr>
          <w:rFonts w:ascii="Arial Nova" w:eastAsia="Arial Nova" w:hAnsi="Arial Nova" w:cs="Arial Nova"/>
          <w:color w:val="000000" w:themeColor="text1"/>
          <w:sz w:val="22"/>
          <w:szCs w:val="22"/>
        </w:rPr>
        <w:t>2024;15:69</w:t>
      </w:r>
      <w:proofErr w:type="gramEnd"/>
      <w:r w:rsidRPr="00A10DEB">
        <w:rPr>
          <w:rFonts w:ascii="Arial Nova" w:eastAsia="Arial Nova" w:hAnsi="Arial Nova" w:cs="Arial Nova"/>
          <w:color w:val="000000" w:themeColor="text1"/>
          <w:sz w:val="22"/>
          <w:szCs w:val="22"/>
        </w:rPr>
        <w:t>.</w:t>
      </w:r>
    </w:p>
    <w:p w14:paraId="0927B1C7"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30.</w:t>
      </w:r>
      <w:r w:rsidRPr="00A10DEB">
        <w:rPr>
          <w:rFonts w:ascii="Arial Nova" w:eastAsia="Arial Nova" w:hAnsi="Arial Nova" w:cs="Arial Nova"/>
          <w:color w:val="000000" w:themeColor="text1"/>
          <w:sz w:val="22"/>
          <w:szCs w:val="22"/>
        </w:rPr>
        <w:tab/>
        <w:t xml:space="preserve">He L, Lin S, Yang J, Fang Y. Associations between multimorbidity patterns and sarcopenia transitions in Chinese older adults.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Int. 2024;24(11):1137-43.</w:t>
      </w:r>
    </w:p>
    <w:p w14:paraId="52DBDA1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31.</w:t>
      </w:r>
      <w:r w:rsidRPr="00A10DEB">
        <w:rPr>
          <w:rFonts w:ascii="Arial Nova" w:eastAsia="Arial Nova" w:hAnsi="Arial Nova" w:cs="Arial Nova"/>
          <w:color w:val="000000" w:themeColor="text1"/>
          <w:sz w:val="22"/>
          <w:szCs w:val="22"/>
        </w:rPr>
        <w:tab/>
        <w:t>Holland E, Matthews K, Macdonald S, Ashworth M, Laidlaw L, Cheung KSY, et al. The impact of living with multiple long-term conditions (multimorbidity) on everyday life - a qualitative evidence synthesis. BMC Public Health. 2024;24(1):3446.</w:t>
      </w:r>
    </w:p>
    <w:p w14:paraId="574B549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32.</w:t>
      </w:r>
      <w:r w:rsidRPr="00A10DEB">
        <w:rPr>
          <w:rFonts w:ascii="Arial Nova" w:eastAsia="Arial Nova" w:hAnsi="Arial Nova" w:cs="Arial Nova"/>
          <w:color w:val="000000" w:themeColor="text1"/>
          <w:sz w:val="22"/>
          <w:szCs w:val="22"/>
        </w:rPr>
        <w:tab/>
        <w:t xml:space="preserve">Hong SN, Lai FTT, Wang B, Choi EPH, Wong ICK, Lam CLK, et al. Age-specific Multimorbidity Patterns and Burden on All-Cause Mortality and Public Direct Medical Expenditure: A Retrospective Cohort Study. J </w:t>
      </w:r>
      <w:proofErr w:type="spellStart"/>
      <w:r w:rsidRPr="00A10DEB">
        <w:rPr>
          <w:rFonts w:ascii="Arial Nova" w:eastAsia="Arial Nova" w:hAnsi="Arial Nova" w:cs="Arial Nova"/>
          <w:color w:val="000000" w:themeColor="text1"/>
          <w:sz w:val="22"/>
          <w:szCs w:val="22"/>
        </w:rPr>
        <w:t>Epidemiol</w:t>
      </w:r>
      <w:proofErr w:type="spellEnd"/>
      <w:r w:rsidRPr="00A10DEB">
        <w:rPr>
          <w:rFonts w:ascii="Arial Nova" w:eastAsia="Arial Nova" w:hAnsi="Arial Nova" w:cs="Arial Nova"/>
          <w:color w:val="000000" w:themeColor="text1"/>
          <w:sz w:val="22"/>
          <w:szCs w:val="22"/>
        </w:rPr>
        <w:t xml:space="preserve"> Glob Health. 2024;14(3):1077-88.</w:t>
      </w:r>
    </w:p>
    <w:p w14:paraId="7FF803D5"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33.</w:t>
      </w:r>
      <w:r w:rsidRPr="00A10DEB">
        <w:rPr>
          <w:rFonts w:ascii="Arial Nova" w:eastAsia="Arial Nova" w:hAnsi="Arial Nova" w:cs="Arial Nova"/>
          <w:color w:val="000000" w:themeColor="text1"/>
          <w:sz w:val="22"/>
          <w:szCs w:val="22"/>
        </w:rPr>
        <w:tab/>
        <w:t xml:space="preserve">Hu HY, Hu MY, Feng H, Cui PP. Association between chronic conditions, multimorbidity, and dependence levels in Chinese community-dwelling older adults with functional dependence: a cross-sectional study in south-central China. Front Public Health. </w:t>
      </w:r>
      <w:proofErr w:type="gramStart"/>
      <w:r w:rsidRPr="00A10DEB">
        <w:rPr>
          <w:rFonts w:ascii="Arial Nova" w:eastAsia="Arial Nova" w:hAnsi="Arial Nova" w:cs="Arial Nova"/>
          <w:color w:val="000000" w:themeColor="text1"/>
          <w:sz w:val="22"/>
          <w:szCs w:val="22"/>
        </w:rPr>
        <w:t>2024;12:1419480</w:t>
      </w:r>
      <w:proofErr w:type="gramEnd"/>
      <w:r w:rsidRPr="00A10DEB">
        <w:rPr>
          <w:rFonts w:ascii="Arial Nova" w:eastAsia="Arial Nova" w:hAnsi="Arial Nova" w:cs="Arial Nova"/>
          <w:color w:val="000000" w:themeColor="text1"/>
          <w:sz w:val="22"/>
          <w:szCs w:val="22"/>
        </w:rPr>
        <w:t>.</w:t>
      </w:r>
    </w:p>
    <w:p w14:paraId="68B7F551"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34.</w:t>
      </w:r>
      <w:r w:rsidRPr="00A10DEB">
        <w:rPr>
          <w:rFonts w:ascii="Arial Nova" w:eastAsia="Arial Nova" w:hAnsi="Arial Nova" w:cs="Arial Nova"/>
          <w:color w:val="000000" w:themeColor="text1"/>
          <w:sz w:val="22"/>
          <w:szCs w:val="22"/>
        </w:rPr>
        <w:tab/>
        <w:t xml:space="preserve">Islam N, Shabnam S, Khan N, Gillies C, Zaccardi F, Banerjee A, et al. Combinations of multiple </w:t>
      </w:r>
      <w:proofErr w:type="gramStart"/>
      <w:r w:rsidRPr="00A10DEB">
        <w:rPr>
          <w:rFonts w:ascii="Arial Nova" w:eastAsia="Arial Nova" w:hAnsi="Arial Nova" w:cs="Arial Nova"/>
          <w:color w:val="000000" w:themeColor="text1"/>
          <w:sz w:val="22"/>
          <w:szCs w:val="22"/>
        </w:rPr>
        <w:t>long term</w:t>
      </w:r>
      <w:proofErr w:type="gramEnd"/>
      <w:r w:rsidRPr="00A10DEB">
        <w:rPr>
          <w:rFonts w:ascii="Arial Nova" w:eastAsia="Arial Nova" w:hAnsi="Arial Nova" w:cs="Arial Nova"/>
          <w:color w:val="000000" w:themeColor="text1"/>
          <w:sz w:val="22"/>
          <w:szCs w:val="22"/>
        </w:rPr>
        <w:t xml:space="preserve"> conditions and risk of hospital admission or death during winter 2021-22 in England: population based cohort study. BMJ Med. 2024;3(1</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001016.</w:t>
      </w:r>
    </w:p>
    <w:p w14:paraId="744B16D7"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35.</w:t>
      </w:r>
      <w:r w:rsidRPr="00A10DEB">
        <w:rPr>
          <w:rFonts w:ascii="Arial Nova" w:eastAsia="Arial Nova" w:hAnsi="Arial Nova" w:cs="Arial Nova"/>
          <w:color w:val="000000" w:themeColor="text1"/>
          <w:sz w:val="22"/>
          <w:szCs w:val="22"/>
        </w:rPr>
        <w:tab/>
        <w:t>Jafari-</w:t>
      </w:r>
      <w:proofErr w:type="spellStart"/>
      <w:r w:rsidRPr="00A10DEB">
        <w:rPr>
          <w:rFonts w:ascii="Arial Nova" w:eastAsia="Arial Nova" w:hAnsi="Arial Nova" w:cs="Arial Nova"/>
          <w:color w:val="000000" w:themeColor="text1"/>
          <w:sz w:val="22"/>
          <w:szCs w:val="22"/>
        </w:rPr>
        <w:t>Koulaee</w:t>
      </w:r>
      <w:proofErr w:type="spellEnd"/>
      <w:r w:rsidRPr="00A10DEB">
        <w:rPr>
          <w:rFonts w:ascii="Arial Nova" w:eastAsia="Arial Nova" w:hAnsi="Arial Nova" w:cs="Arial Nova"/>
          <w:color w:val="000000" w:themeColor="text1"/>
          <w:sz w:val="22"/>
          <w:szCs w:val="22"/>
        </w:rPr>
        <w:t xml:space="preserve"> A, Mohammadi E, Fox MT, </w:t>
      </w:r>
      <w:proofErr w:type="spellStart"/>
      <w:r w:rsidRPr="00A10DEB">
        <w:rPr>
          <w:rFonts w:ascii="Arial Nova" w:eastAsia="Arial Nova" w:hAnsi="Arial Nova" w:cs="Arial Nova"/>
          <w:color w:val="000000" w:themeColor="text1"/>
          <w:sz w:val="22"/>
          <w:szCs w:val="22"/>
        </w:rPr>
        <w:t>Rasekhi</w:t>
      </w:r>
      <w:proofErr w:type="spellEnd"/>
      <w:r w:rsidRPr="00A10DEB">
        <w:rPr>
          <w:rFonts w:ascii="Arial Nova" w:eastAsia="Arial Nova" w:hAnsi="Arial Nova" w:cs="Arial Nova"/>
          <w:color w:val="000000" w:themeColor="text1"/>
          <w:sz w:val="22"/>
          <w:szCs w:val="22"/>
        </w:rPr>
        <w:t xml:space="preserve"> A, Akha O. The Relationships Between Activities of Daily Living, Depression, and Quality of Life in Older Adults with Multiple Chronic Conditions: A Path Analysis. Clin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2024:1-12.</w:t>
      </w:r>
    </w:p>
    <w:p w14:paraId="7FB81DF4"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36.</w:t>
      </w:r>
      <w:r w:rsidRPr="00A10DEB">
        <w:rPr>
          <w:rFonts w:ascii="Arial Nova" w:eastAsia="Arial Nova" w:hAnsi="Arial Nova" w:cs="Arial Nova"/>
          <w:color w:val="000000" w:themeColor="text1"/>
          <w:sz w:val="22"/>
          <w:szCs w:val="22"/>
        </w:rPr>
        <w:tab/>
        <w:t xml:space="preserve">Jia Z, Niu Z, Wang JJ, Hernandez J, Li YT, Wang HHX. Trajectories of Treatment Burden Among Primary Care Patients with Long-Term Conditions in Southern China: A Latent Class Growth Analysis. Risk Manag </w:t>
      </w:r>
      <w:proofErr w:type="spellStart"/>
      <w:r w:rsidRPr="00A10DEB">
        <w:rPr>
          <w:rFonts w:ascii="Arial Nova" w:eastAsia="Arial Nova" w:hAnsi="Arial Nova" w:cs="Arial Nova"/>
          <w:color w:val="000000" w:themeColor="text1"/>
          <w:sz w:val="22"/>
          <w:szCs w:val="22"/>
        </w:rPr>
        <w:t>Healthc</w:t>
      </w:r>
      <w:proofErr w:type="spellEnd"/>
      <w:r w:rsidRPr="00A10DEB">
        <w:rPr>
          <w:rFonts w:ascii="Arial Nova" w:eastAsia="Arial Nova" w:hAnsi="Arial Nova" w:cs="Arial Nova"/>
          <w:color w:val="000000" w:themeColor="text1"/>
          <w:sz w:val="22"/>
          <w:szCs w:val="22"/>
        </w:rPr>
        <w:t xml:space="preserve"> Policy. </w:t>
      </w:r>
      <w:proofErr w:type="gramStart"/>
      <w:r w:rsidRPr="00A10DEB">
        <w:rPr>
          <w:rFonts w:ascii="Arial Nova" w:eastAsia="Arial Nova" w:hAnsi="Arial Nova" w:cs="Arial Nova"/>
          <w:color w:val="000000" w:themeColor="text1"/>
          <w:sz w:val="22"/>
          <w:szCs w:val="22"/>
        </w:rPr>
        <w:t>2024;17:2009</w:t>
      </w:r>
      <w:proofErr w:type="gramEnd"/>
      <w:r w:rsidRPr="00A10DEB">
        <w:rPr>
          <w:rFonts w:ascii="Arial Nova" w:eastAsia="Arial Nova" w:hAnsi="Arial Nova" w:cs="Arial Nova"/>
          <w:color w:val="000000" w:themeColor="text1"/>
          <w:sz w:val="22"/>
          <w:szCs w:val="22"/>
        </w:rPr>
        <w:t>-21.</w:t>
      </w:r>
    </w:p>
    <w:p w14:paraId="5562108D"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37.</w:t>
      </w:r>
      <w:r w:rsidRPr="00A10DEB">
        <w:rPr>
          <w:rFonts w:ascii="Arial Nova" w:eastAsia="Arial Nova" w:hAnsi="Arial Nova" w:cs="Arial Nova"/>
          <w:color w:val="000000" w:themeColor="text1"/>
          <w:sz w:val="22"/>
          <w:szCs w:val="22"/>
        </w:rPr>
        <w:tab/>
        <w:t xml:space="preserve">Jørgensen LB, Mortensen SR, Tang LH, Grøntved A, Brønd JC, Jepsen R, et al. Associations between number and type of conditions and physical activity levels in adults with multimorbidity - a cross-sectional study from the Danish Lolland-Falster health study. J </w:t>
      </w:r>
      <w:proofErr w:type="spellStart"/>
      <w:r w:rsidRPr="00A10DEB">
        <w:rPr>
          <w:rFonts w:ascii="Arial Nova" w:eastAsia="Arial Nova" w:hAnsi="Arial Nova" w:cs="Arial Nova"/>
          <w:color w:val="000000" w:themeColor="text1"/>
          <w:sz w:val="22"/>
          <w:szCs w:val="22"/>
        </w:rPr>
        <w:t>Multimorb</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Comorb</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2024;14:26335565241307614</w:t>
      </w:r>
      <w:proofErr w:type="gramEnd"/>
      <w:r w:rsidRPr="00A10DEB">
        <w:rPr>
          <w:rFonts w:ascii="Arial Nova" w:eastAsia="Arial Nova" w:hAnsi="Arial Nova" w:cs="Arial Nova"/>
          <w:color w:val="000000" w:themeColor="text1"/>
          <w:sz w:val="22"/>
          <w:szCs w:val="22"/>
        </w:rPr>
        <w:t>.</w:t>
      </w:r>
    </w:p>
    <w:p w14:paraId="2E21D541"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38.</w:t>
      </w:r>
      <w:r w:rsidRPr="00A10DEB">
        <w:rPr>
          <w:rFonts w:ascii="Arial Nova" w:eastAsia="Arial Nova" w:hAnsi="Arial Nova" w:cs="Arial Nova"/>
          <w:color w:val="000000" w:themeColor="text1"/>
          <w:sz w:val="22"/>
          <w:szCs w:val="22"/>
        </w:rPr>
        <w:tab/>
        <w:t xml:space="preserve">Ju C, Liu H, Gong Y, Guo M, Ge Y, Liu Y, et al. Changes in patterns of multimorbidity and associated with medical costs among Chinese middle-aged and older adults from 2013 to 2023: an analysis of repeated cross-sectional surveys in Xiangyang, China. Front Public Health. </w:t>
      </w:r>
      <w:proofErr w:type="gramStart"/>
      <w:r w:rsidRPr="00A10DEB">
        <w:rPr>
          <w:rFonts w:ascii="Arial Nova" w:eastAsia="Arial Nova" w:hAnsi="Arial Nova" w:cs="Arial Nova"/>
          <w:color w:val="000000" w:themeColor="text1"/>
          <w:sz w:val="22"/>
          <w:szCs w:val="22"/>
        </w:rPr>
        <w:t>2024;12:1403196</w:t>
      </w:r>
      <w:proofErr w:type="gramEnd"/>
      <w:r w:rsidRPr="00A10DEB">
        <w:rPr>
          <w:rFonts w:ascii="Arial Nova" w:eastAsia="Arial Nova" w:hAnsi="Arial Nova" w:cs="Arial Nova"/>
          <w:color w:val="000000" w:themeColor="text1"/>
          <w:sz w:val="22"/>
          <w:szCs w:val="22"/>
        </w:rPr>
        <w:t>.</w:t>
      </w:r>
    </w:p>
    <w:p w14:paraId="62FEE4E5"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39.</w:t>
      </w:r>
      <w:r w:rsidRPr="00A10DEB">
        <w:rPr>
          <w:rFonts w:ascii="Arial Nova" w:eastAsia="Arial Nova" w:hAnsi="Arial Nova" w:cs="Arial Nova"/>
          <w:color w:val="000000" w:themeColor="text1"/>
          <w:sz w:val="22"/>
          <w:szCs w:val="22"/>
        </w:rPr>
        <w:tab/>
        <w:t xml:space="preserve">Kato D, Kawachi I, Saito J, Kondo N. Complex Multimorbidity and Trajectories of Functional Disabilities in the Last Three Years of Life: A Prospective Cohort Study of Older Adults in Japan. J Appl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2024:7334648241303256.</w:t>
      </w:r>
    </w:p>
    <w:p w14:paraId="67A00D9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40.</w:t>
      </w:r>
      <w:r w:rsidRPr="00A10DEB">
        <w:rPr>
          <w:rFonts w:ascii="Arial Nova" w:eastAsia="Arial Nova" w:hAnsi="Arial Nova" w:cs="Arial Nova"/>
          <w:color w:val="000000" w:themeColor="text1"/>
          <w:sz w:val="22"/>
          <w:szCs w:val="22"/>
        </w:rPr>
        <w:tab/>
        <w:t>Lakra K, Pandey M, Meher S, Panda BK, Meher RK, Panigrahi D, et al. Economic Burden of Multimorbidity and Polypharmacy Among Geriatric Patients: A Single-</w:t>
      </w:r>
      <w:proofErr w:type="spellStart"/>
      <w:r w:rsidRPr="00A10DEB">
        <w:rPr>
          <w:rFonts w:ascii="Arial Nova" w:eastAsia="Arial Nova" w:hAnsi="Arial Nova" w:cs="Arial Nova"/>
          <w:color w:val="000000" w:themeColor="text1"/>
          <w:sz w:val="22"/>
          <w:szCs w:val="22"/>
        </w:rPr>
        <w:t>Center</w:t>
      </w:r>
      <w:proofErr w:type="spellEnd"/>
      <w:r w:rsidRPr="00A10DEB">
        <w:rPr>
          <w:rFonts w:ascii="Arial Nova" w:eastAsia="Arial Nova" w:hAnsi="Arial Nova" w:cs="Arial Nova"/>
          <w:color w:val="000000" w:themeColor="text1"/>
          <w:sz w:val="22"/>
          <w:szCs w:val="22"/>
        </w:rPr>
        <w:t xml:space="preserve"> Experience </w:t>
      </w:r>
      <w:proofErr w:type="gramStart"/>
      <w:r w:rsidRPr="00A10DEB">
        <w:rPr>
          <w:rFonts w:ascii="Arial Nova" w:eastAsia="Arial Nova" w:hAnsi="Arial Nova" w:cs="Arial Nova"/>
          <w:color w:val="000000" w:themeColor="text1"/>
          <w:sz w:val="22"/>
          <w:szCs w:val="22"/>
        </w:rPr>
        <w:t>From</w:t>
      </w:r>
      <w:proofErr w:type="gramEnd"/>
      <w:r w:rsidRPr="00A10DEB">
        <w:rPr>
          <w:rFonts w:ascii="Arial Nova" w:eastAsia="Arial Nova" w:hAnsi="Arial Nova" w:cs="Arial Nova"/>
          <w:color w:val="000000" w:themeColor="text1"/>
          <w:sz w:val="22"/>
          <w:szCs w:val="22"/>
        </w:rPr>
        <w:t xml:space="preserve"> Odisha, India. </w:t>
      </w:r>
      <w:proofErr w:type="spellStart"/>
      <w:r w:rsidRPr="00A10DEB">
        <w:rPr>
          <w:rFonts w:ascii="Arial Nova" w:eastAsia="Arial Nova" w:hAnsi="Arial Nova" w:cs="Arial Nova"/>
          <w:color w:val="000000" w:themeColor="text1"/>
          <w:sz w:val="22"/>
          <w:szCs w:val="22"/>
        </w:rPr>
        <w:t>Cureus</w:t>
      </w:r>
      <w:proofErr w:type="spellEnd"/>
      <w:r w:rsidRPr="00A10DEB">
        <w:rPr>
          <w:rFonts w:ascii="Arial Nova" w:eastAsia="Arial Nova" w:hAnsi="Arial Nova" w:cs="Arial Nova"/>
          <w:color w:val="000000" w:themeColor="text1"/>
          <w:sz w:val="22"/>
          <w:szCs w:val="22"/>
        </w:rPr>
        <w:t>. 2024;16(11</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74752.</w:t>
      </w:r>
    </w:p>
    <w:p w14:paraId="02354E7E"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41.</w:t>
      </w:r>
      <w:r w:rsidRPr="00A10DEB">
        <w:rPr>
          <w:rFonts w:ascii="Arial Nova" w:eastAsia="Arial Nova" w:hAnsi="Arial Nova" w:cs="Arial Nova"/>
          <w:color w:val="000000" w:themeColor="text1"/>
          <w:sz w:val="22"/>
          <w:szCs w:val="22"/>
        </w:rPr>
        <w:tab/>
        <w:t xml:space="preserve">Lam A, Keenan K, </w:t>
      </w:r>
      <w:proofErr w:type="spellStart"/>
      <w:r w:rsidRPr="00A10DEB">
        <w:rPr>
          <w:rFonts w:ascii="Arial Nova" w:eastAsia="Arial Nova" w:hAnsi="Arial Nova" w:cs="Arial Nova"/>
          <w:color w:val="000000" w:themeColor="text1"/>
          <w:sz w:val="22"/>
          <w:szCs w:val="22"/>
        </w:rPr>
        <w:t>Cézard</w:t>
      </w:r>
      <w:proofErr w:type="spellEnd"/>
      <w:r w:rsidRPr="00A10DEB">
        <w:rPr>
          <w:rFonts w:ascii="Arial Nova" w:eastAsia="Arial Nova" w:hAnsi="Arial Nova" w:cs="Arial Nova"/>
          <w:color w:val="000000" w:themeColor="text1"/>
          <w:sz w:val="22"/>
          <w:szCs w:val="22"/>
        </w:rPr>
        <w:t xml:space="preserve"> G, Kulu H, </w:t>
      </w:r>
      <w:proofErr w:type="spellStart"/>
      <w:r w:rsidRPr="00A10DEB">
        <w:rPr>
          <w:rFonts w:ascii="Arial Nova" w:eastAsia="Arial Nova" w:hAnsi="Arial Nova" w:cs="Arial Nova"/>
          <w:color w:val="000000" w:themeColor="text1"/>
          <w:sz w:val="22"/>
          <w:szCs w:val="22"/>
        </w:rPr>
        <w:t>Myrskylä</w:t>
      </w:r>
      <w:proofErr w:type="spellEnd"/>
      <w:r w:rsidRPr="00A10DEB">
        <w:rPr>
          <w:rFonts w:ascii="Arial Nova" w:eastAsia="Arial Nova" w:hAnsi="Arial Nova" w:cs="Arial Nova"/>
          <w:color w:val="000000" w:themeColor="text1"/>
          <w:sz w:val="22"/>
          <w:szCs w:val="22"/>
        </w:rPr>
        <w:t xml:space="preserve"> M. Inequalities in Disability-Free and Disabling Multimorbid Life Expectancy in Costa Rica, Mexico, and the United States. J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B </w:t>
      </w:r>
      <w:proofErr w:type="spellStart"/>
      <w:r w:rsidRPr="00A10DEB">
        <w:rPr>
          <w:rFonts w:ascii="Arial Nova" w:eastAsia="Arial Nova" w:hAnsi="Arial Nova" w:cs="Arial Nova"/>
          <w:color w:val="000000" w:themeColor="text1"/>
          <w:sz w:val="22"/>
          <w:szCs w:val="22"/>
        </w:rPr>
        <w:t>Psychol</w:t>
      </w:r>
      <w:proofErr w:type="spellEnd"/>
      <w:r w:rsidRPr="00A10DEB">
        <w:rPr>
          <w:rFonts w:ascii="Arial Nova" w:eastAsia="Arial Nova" w:hAnsi="Arial Nova" w:cs="Arial Nova"/>
          <w:color w:val="000000" w:themeColor="text1"/>
          <w:sz w:val="22"/>
          <w:szCs w:val="22"/>
        </w:rPr>
        <w:t xml:space="preserve"> Sci Soc Sci. 2024;79(8).</w:t>
      </w:r>
    </w:p>
    <w:p w14:paraId="5210F0F1"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42.</w:t>
      </w:r>
      <w:r w:rsidRPr="00A10DEB">
        <w:rPr>
          <w:rFonts w:ascii="Arial Nova" w:eastAsia="Arial Nova" w:hAnsi="Arial Nova" w:cs="Arial Nova"/>
          <w:color w:val="000000" w:themeColor="text1"/>
          <w:sz w:val="22"/>
          <w:szCs w:val="22"/>
        </w:rPr>
        <w:tab/>
        <w:t xml:space="preserve">Lapi F, Marconi E, Aprile PL, Magni A, Vetrano DL, Rossi A, et al. Frailty, comorbidity, and multimorbidity and their </w:t>
      </w:r>
      <w:proofErr w:type="gramStart"/>
      <w:r w:rsidRPr="00A10DEB">
        <w:rPr>
          <w:rFonts w:ascii="Arial Nova" w:eastAsia="Arial Nova" w:hAnsi="Arial Nova" w:cs="Arial Nova"/>
          <w:color w:val="000000" w:themeColor="text1"/>
          <w:sz w:val="22"/>
          <w:szCs w:val="22"/>
        </w:rPr>
        <w:t>relation</w:t>
      </w:r>
      <w:proofErr w:type="gramEnd"/>
      <w:r w:rsidRPr="00A10DEB">
        <w:rPr>
          <w:rFonts w:ascii="Arial Nova" w:eastAsia="Arial Nova" w:hAnsi="Arial Nova" w:cs="Arial Nova"/>
          <w:color w:val="000000" w:themeColor="text1"/>
          <w:sz w:val="22"/>
          <w:szCs w:val="22"/>
        </w:rPr>
        <w:t xml:space="preserve"> with medications adherence in primary care older adults. </w:t>
      </w:r>
      <w:proofErr w:type="spellStart"/>
      <w:r w:rsidRPr="00A10DEB">
        <w:rPr>
          <w:rFonts w:ascii="Arial Nova" w:eastAsia="Arial Nova" w:hAnsi="Arial Nova" w:cs="Arial Nova"/>
          <w:color w:val="000000" w:themeColor="text1"/>
          <w:sz w:val="22"/>
          <w:szCs w:val="22"/>
        </w:rPr>
        <w:t>Eur</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Med. 2024.</w:t>
      </w:r>
    </w:p>
    <w:p w14:paraId="6EF83E1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43.</w:t>
      </w:r>
      <w:r w:rsidRPr="00A10DEB">
        <w:rPr>
          <w:rFonts w:ascii="Arial Nova" w:eastAsia="Arial Nova" w:hAnsi="Arial Nova" w:cs="Arial Nova"/>
          <w:color w:val="000000" w:themeColor="text1"/>
          <w:sz w:val="22"/>
          <w:szCs w:val="22"/>
        </w:rPr>
        <w:tab/>
        <w:t xml:space="preserve">Liang X, Wei H, Mo H, Yang G, Wan L, Dong H, et al. Impacts of chronic diseases and multimorbidity on health-related quality of life among community-dwelling elderly individuals in economically developed China: evidence from cross-sectional survey across three urban </w:t>
      </w:r>
      <w:proofErr w:type="spellStart"/>
      <w:r w:rsidRPr="00A10DEB">
        <w:rPr>
          <w:rFonts w:ascii="Arial Nova" w:eastAsia="Arial Nova" w:hAnsi="Arial Nova" w:cs="Arial Nova"/>
          <w:color w:val="000000" w:themeColor="text1"/>
          <w:sz w:val="22"/>
          <w:szCs w:val="22"/>
        </w:rPr>
        <w:t>centers</w:t>
      </w:r>
      <w:proofErr w:type="spellEnd"/>
      <w:r w:rsidRPr="00A10DEB">
        <w:rPr>
          <w:rFonts w:ascii="Arial Nova" w:eastAsia="Arial Nova" w:hAnsi="Arial Nova" w:cs="Arial Nova"/>
          <w:color w:val="000000" w:themeColor="text1"/>
          <w:sz w:val="22"/>
          <w:szCs w:val="22"/>
        </w:rPr>
        <w:t>. Health Qual Life Outcomes. 2024;22(1):91.</w:t>
      </w:r>
    </w:p>
    <w:p w14:paraId="447308D1"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44.</w:t>
      </w:r>
      <w:r w:rsidRPr="00A10DEB">
        <w:rPr>
          <w:rFonts w:ascii="Arial Nova" w:eastAsia="Arial Nova" w:hAnsi="Arial Nova" w:cs="Arial Nova"/>
          <w:color w:val="000000" w:themeColor="text1"/>
          <w:sz w:val="22"/>
          <w:szCs w:val="22"/>
        </w:rPr>
        <w:tab/>
        <w:t>Limo L, Nicholson K, Stranges S, Gomaa N. Suboptimal Oral Health, Multimorbidity, and Access to Dental Care. JDR Clin Trans Res. 2024;9(1_suppl):13s-22s.</w:t>
      </w:r>
    </w:p>
    <w:p w14:paraId="0C261B9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45.</w:t>
      </w:r>
      <w:r w:rsidRPr="00A10DEB">
        <w:rPr>
          <w:rFonts w:ascii="Arial Nova" w:eastAsia="Arial Nova" w:hAnsi="Arial Nova" w:cs="Arial Nova"/>
          <w:color w:val="000000" w:themeColor="text1"/>
          <w:sz w:val="22"/>
          <w:szCs w:val="22"/>
        </w:rPr>
        <w:tab/>
        <w:t xml:space="preserve">Liu Y, Huang L, Hu F, Zhang X. Investigating Frailty, Polypharmacy, Malnutrition, Chronic Conditions, and Quality of Life in Older Adults: Large Population-Based Study. JMIR Public Health </w:t>
      </w:r>
      <w:proofErr w:type="spellStart"/>
      <w:r w:rsidRPr="00A10DEB">
        <w:rPr>
          <w:rFonts w:ascii="Arial Nova" w:eastAsia="Arial Nova" w:hAnsi="Arial Nova" w:cs="Arial Nova"/>
          <w:color w:val="000000" w:themeColor="text1"/>
          <w:sz w:val="22"/>
          <w:szCs w:val="22"/>
        </w:rPr>
        <w:t>Surveill</w:t>
      </w:r>
      <w:proofErr w:type="spellEnd"/>
      <w:r w:rsidRPr="00A10DEB">
        <w:rPr>
          <w:rFonts w:ascii="Arial Nova" w:eastAsia="Arial Nova" w:hAnsi="Arial Nova" w:cs="Arial Nova"/>
          <w:color w:val="000000" w:themeColor="text1"/>
          <w:sz w:val="22"/>
          <w:szCs w:val="22"/>
        </w:rPr>
        <w:t>. 2024;</w:t>
      </w:r>
      <w:proofErr w:type="gramStart"/>
      <w:r w:rsidRPr="00A10DEB">
        <w:rPr>
          <w:rFonts w:ascii="Arial Nova" w:eastAsia="Arial Nova" w:hAnsi="Arial Nova" w:cs="Arial Nova"/>
          <w:color w:val="000000" w:themeColor="text1"/>
          <w:sz w:val="22"/>
          <w:szCs w:val="22"/>
        </w:rPr>
        <w:t>10:e</w:t>
      </w:r>
      <w:proofErr w:type="gramEnd"/>
      <w:r w:rsidRPr="00A10DEB">
        <w:rPr>
          <w:rFonts w:ascii="Arial Nova" w:eastAsia="Arial Nova" w:hAnsi="Arial Nova" w:cs="Arial Nova"/>
          <w:color w:val="000000" w:themeColor="text1"/>
          <w:sz w:val="22"/>
          <w:szCs w:val="22"/>
        </w:rPr>
        <w:t>50617.</w:t>
      </w:r>
    </w:p>
    <w:p w14:paraId="2CFC0A6D"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46.</w:t>
      </w:r>
      <w:r w:rsidRPr="00A10DEB">
        <w:rPr>
          <w:rFonts w:ascii="Arial Nova" w:eastAsia="Arial Nova" w:hAnsi="Arial Nova" w:cs="Arial Nova"/>
          <w:color w:val="000000" w:themeColor="text1"/>
          <w:sz w:val="22"/>
          <w:szCs w:val="22"/>
        </w:rPr>
        <w:tab/>
        <w:t xml:space="preserve">Londoño Pereira M, Estrada Restrepo A, Preciado Tamayo Á M, Botero Bernal M, Germán Borda M. Associations between nutritional status and abdominal adiposity with cognitive domains and depressive symptoms in older persons with multimorbidity: Understanding an understudied population. Rev Esp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2024;60(1):101558.</w:t>
      </w:r>
    </w:p>
    <w:p w14:paraId="5C28CA64"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47.</w:t>
      </w:r>
      <w:r w:rsidRPr="00A10DEB">
        <w:rPr>
          <w:rFonts w:ascii="Arial Nova" w:eastAsia="Arial Nova" w:hAnsi="Arial Nova" w:cs="Arial Nova"/>
          <w:color w:val="000000" w:themeColor="text1"/>
          <w:sz w:val="22"/>
          <w:szCs w:val="22"/>
        </w:rPr>
        <w:tab/>
        <w:t xml:space="preserve">López-Novis I, Marques-Sule E, Deka P, </w:t>
      </w:r>
      <w:proofErr w:type="spellStart"/>
      <w:r w:rsidRPr="00A10DEB">
        <w:rPr>
          <w:rFonts w:ascii="Arial Nova" w:eastAsia="Arial Nova" w:hAnsi="Arial Nova" w:cs="Arial Nova"/>
          <w:color w:val="000000" w:themeColor="text1"/>
          <w:sz w:val="22"/>
          <w:szCs w:val="22"/>
        </w:rPr>
        <w:t>Dobarrio</w:t>
      </w:r>
      <w:proofErr w:type="spellEnd"/>
      <w:r w:rsidRPr="00A10DEB">
        <w:rPr>
          <w:rFonts w:ascii="Arial Nova" w:eastAsia="Arial Nova" w:hAnsi="Arial Nova" w:cs="Arial Nova"/>
          <w:color w:val="000000" w:themeColor="text1"/>
          <w:sz w:val="22"/>
          <w:szCs w:val="22"/>
        </w:rPr>
        <w:t xml:space="preserve">-Sanz I, </w:t>
      </w:r>
      <w:proofErr w:type="spellStart"/>
      <w:r w:rsidRPr="00A10DEB">
        <w:rPr>
          <w:rFonts w:ascii="Arial Nova" w:eastAsia="Arial Nova" w:hAnsi="Arial Nova" w:cs="Arial Nova"/>
          <w:color w:val="000000" w:themeColor="text1"/>
          <w:sz w:val="22"/>
          <w:szCs w:val="22"/>
        </w:rPr>
        <w:t>Klompstra</w:t>
      </w:r>
      <w:proofErr w:type="spellEnd"/>
      <w:r w:rsidRPr="00A10DEB">
        <w:rPr>
          <w:rFonts w:ascii="Arial Nova" w:eastAsia="Arial Nova" w:hAnsi="Arial Nova" w:cs="Arial Nova"/>
          <w:color w:val="000000" w:themeColor="text1"/>
          <w:sz w:val="22"/>
          <w:szCs w:val="22"/>
        </w:rPr>
        <w:t xml:space="preserve"> L, Hernández-Padilla JM. Exploring physical activity experiences of community-dwelling oldest-old adults with chronic multimorbidity: A qualitative study. J Adv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2024.</w:t>
      </w:r>
    </w:p>
    <w:p w14:paraId="23E95385"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48.</w:t>
      </w:r>
      <w:r w:rsidRPr="00A10DEB">
        <w:rPr>
          <w:rFonts w:ascii="Arial Nova" w:eastAsia="Arial Nova" w:hAnsi="Arial Nova" w:cs="Arial Nova"/>
          <w:color w:val="000000" w:themeColor="text1"/>
          <w:sz w:val="22"/>
          <w:szCs w:val="22"/>
        </w:rPr>
        <w:tab/>
        <w:t xml:space="preserve">Lorino A, Talero Cabrejo P, Coppola S. Occupational Experiences of Medication Management Among Adults Living </w:t>
      </w:r>
      <w:proofErr w:type="gramStart"/>
      <w:r w:rsidRPr="00A10DEB">
        <w:rPr>
          <w:rFonts w:ascii="Arial Nova" w:eastAsia="Arial Nova" w:hAnsi="Arial Nova" w:cs="Arial Nova"/>
          <w:color w:val="000000" w:themeColor="text1"/>
          <w:sz w:val="22"/>
          <w:szCs w:val="22"/>
        </w:rPr>
        <w:t>With</w:t>
      </w:r>
      <w:proofErr w:type="gramEnd"/>
      <w:r w:rsidRPr="00A10DEB">
        <w:rPr>
          <w:rFonts w:ascii="Arial Nova" w:eastAsia="Arial Nova" w:hAnsi="Arial Nova" w:cs="Arial Nova"/>
          <w:color w:val="000000" w:themeColor="text1"/>
          <w:sz w:val="22"/>
          <w:szCs w:val="22"/>
        </w:rPr>
        <w:t xml:space="preserve"> Multiple Chronic Conditions. OTJR (Thorofare N J). 2024;44(3):414-26.</w:t>
      </w:r>
    </w:p>
    <w:p w14:paraId="4935CC17"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49.</w:t>
      </w:r>
      <w:r w:rsidRPr="00A10DEB">
        <w:rPr>
          <w:rFonts w:ascii="Arial Nova" w:eastAsia="Arial Nova" w:hAnsi="Arial Nova" w:cs="Arial Nova"/>
          <w:color w:val="000000" w:themeColor="text1"/>
          <w:sz w:val="22"/>
          <w:szCs w:val="22"/>
        </w:rPr>
        <w:tab/>
        <w:t xml:space="preserve">Lu J, Li Y, Cao L, Zhao H. Effect of Multimorbidity on Old-Age Disability Among Adults Over 50 Years Old: Evidence </w:t>
      </w:r>
      <w:proofErr w:type="gramStart"/>
      <w:r w:rsidRPr="00A10DEB">
        <w:rPr>
          <w:rFonts w:ascii="Arial Nova" w:eastAsia="Arial Nova" w:hAnsi="Arial Nova" w:cs="Arial Nova"/>
          <w:color w:val="000000" w:themeColor="text1"/>
          <w:sz w:val="22"/>
          <w:szCs w:val="22"/>
        </w:rPr>
        <w:t>From</w:t>
      </w:r>
      <w:proofErr w:type="gramEnd"/>
      <w:r w:rsidRPr="00A10DEB">
        <w:rPr>
          <w:rFonts w:ascii="Arial Nova" w:eastAsia="Arial Nova" w:hAnsi="Arial Nova" w:cs="Arial Nova"/>
          <w:color w:val="000000" w:themeColor="text1"/>
          <w:sz w:val="22"/>
          <w:szCs w:val="22"/>
        </w:rPr>
        <w:t xml:space="preserve"> a Meta-Analysis. Public Health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2025;42(1):524-34.</w:t>
      </w:r>
    </w:p>
    <w:p w14:paraId="2FE35FB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50.</w:t>
      </w:r>
      <w:r w:rsidRPr="00A10DEB">
        <w:rPr>
          <w:rFonts w:ascii="Arial Nova" w:eastAsia="Arial Nova" w:hAnsi="Arial Nova" w:cs="Arial Nova"/>
          <w:color w:val="000000" w:themeColor="text1"/>
          <w:sz w:val="22"/>
          <w:szCs w:val="22"/>
        </w:rPr>
        <w:tab/>
        <w:t xml:space="preserve">Ma L, Li Y, Li G, Sun J, Zhang X, Shi Z, et al. Adiposity indicators exhibit depot- and sex-specific associations with multimorbidity onset: A cohort study of the UK Biobank. Diabetes </w:t>
      </w:r>
      <w:proofErr w:type="spellStart"/>
      <w:r w:rsidRPr="00A10DEB">
        <w:rPr>
          <w:rFonts w:ascii="Arial Nova" w:eastAsia="Arial Nova" w:hAnsi="Arial Nova" w:cs="Arial Nova"/>
          <w:color w:val="000000" w:themeColor="text1"/>
          <w:sz w:val="22"/>
          <w:szCs w:val="22"/>
        </w:rPr>
        <w:t>Obes</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Metab</w:t>
      </w:r>
      <w:proofErr w:type="spellEnd"/>
      <w:r w:rsidRPr="00A10DEB">
        <w:rPr>
          <w:rFonts w:ascii="Arial Nova" w:eastAsia="Arial Nova" w:hAnsi="Arial Nova" w:cs="Arial Nova"/>
          <w:color w:val="000000" w:themeColor="text1"/>
          <w:sz w:val="22"/>
          <w:szCs w:val="22"/>
        </w:rPr>
        <w:t>. 2024;26(7):2890-904.</w:t>
      </w:r>
    </w:p>
    <w:p w14:paraId="40DC4673"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51.</w:t>
      </w:r>
      <w:r w:rsidRPr="00A10DEB">
        <w:rPr>
          <w:rFonts w:ascii="Arial Nova" w:eastAsia="Arial Nova" w:hAnsi="Arial Nova" w:cs="Arial Nova"/>
          <w:color w:val="000000" w:themeColor="text1"/>
          <w:sz w:val="22"/>
          <w:szCs w:val="22"/>
        </w:rPr>
        <w:tab/>
        <w:t xml:space="preserve">McMenamin A, Turi E, Dixon J, Liu J, Martsolf G, Poghosyan L. Acute Care Use Among Patients </w:t>
      </w:r>
      <w:proofErr w:type="gramStart"/>
      <w:r w:rsidRPr="00A10DEB">
        <w:rPr>
          <w:rFonts w:ascii="Arial Nova" w:eastAsia="Arial Nova" w:hAnsi="Arial Nova" w:cs="Arial Nova"/>
          <w:color w:val="000000" w:themeColor="text1"/>
          <w:sz w:val="22"/>
          <w:szCs w:val="22"/>
        </w:rPr>
        <w:t>With</w:t>
      </w:r>
      <w:proofErr w:type="gramEnd"/>
      <w:r w:rsidRPr="00A10DEB">
        <w:rPr>
          <w:rFonts w:ascii="Arial Nova" w:eastAsia="Arial Nova" w:hAnsi="Arial Nova" w:cs="Arial Nova"/>
          <w:color w:val="000000" w:themeColor="text1"/>
          <w:sz w:val="22"/>
          <w:szCs w:val="22"/>
        </w:rPr>
        <w:t xml:space="preserve"> Multiple Chronic Conditions Receiving Care From Nurse Practitioner Practices in Health Professional Shortage Areas.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xml:space="preserve"> Res. 2024;73(5</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212-e20.</w:t>
      </w:r>
    </w:p>
    <w:p w14:paraId="5D87887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52.</w:t>
      </w:r>
      <w:r w:rsidRPr="00A10DEB">
        <w:rPr>
          <w:rFonts w:ascii="Arial Nova" w:eastAsia="Arial Nova" w:hAnsi="Arial Nova" w:cs="Arial Nova"/>
          <w:color w:val="000000" w:themeColor="text1"/>
          <w:sz w:val="22"/>
          <w:szCs w:val="22"/>
        </w:rPr>
        <w:tab/>
        <w:t xml:space="preserve">Nie XY, Dong XX, Lu H, Li DL, Zhao CH, Huang Y, et al. Multimorbidity patterns and the risk of falls among older adults: a community-based study in China. BMC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2024;24(1):660.</w:t>
      </w:r>
    </w:p>
    <w:p w14:paraId="338BEDAA"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53.</w:t>
      </w:r>
      <w:r w:rsidRPr="00A10DEB">
        <w:rPr>
          <w:rFonts w:ascii="Arial Nova" w:eastAsia="Arial Nova" w:hAnsi="Arial Nova" w:cs="Arial Nova"/>
          <w:color w:val="000000" w:themeColor="text1"/>
          <w:sz w:val="22"/>
          <w:szCs w:val="22"/>
        </w:rPr>
        <w:tab/>
        <w:t xml:space="preserve">Nie Z, Gao S, Chen L, Yang R, Edelman LS, Sward KA, et al. </w:t>
      </w:r>
      <w:proofErr w:type="gramStart"/>
      <w:r w:rsidRPr="00A10DEB">
        <w:rPr>
          <w:rFonts w:ascii="Arial Nova" w:eastAsia="Arial Nova" w:hAnsi="Arial Nova" w:cs="Arial Nova"/>
          <w:color w:val="000000" w:themeColor="text1"/>
          <w:sz w:val="22"/>
          <w:szCs w:val="22"/>
        </w:rPr>
        <w:t>Social</w:t>
      </w:r>
      <w:proofErr w:type="gramEnd"/>
      <w:r w:rsidRPr="00A10DEB">
        <w:rPr>
          <w:rFonts w:ascii="Arial Nova" w:eastAsia="Arial Nova" w:hAnsi="Arial Nova" w:cs="Arial Nova"/>
          <w:color w:val="000000" w:themeColor="text1"/>
          <w:sz w:val="22"/>
          <w:szCs w:val="22"/>
        </w:rPr>
        <w:t xml:space="preserve"> media use and mental health among older adults with multimorbidity: the role of self-care efficacy. J Am Med Inform Assoc. 2024;31(10):2210-6.</w:t>
      </w:r>
    </w:p>
    <w:p w14:paraId="1A296CD3"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54.</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Ohinata</w:t>
      </w:r>
      <w:proofErr w:type="spellEnd"/>
      <w:r w:rsidRPr="00A10DEB">
        <w:rPr>
          <w:rFonts w:ascii="Arial Nova" w:eastAsia="Arial Nova" w:hAnsi="Arial Nova" w:cs="Arial Nova"/>
          <w:color w:val="000000" w:themeColor="text1"/>
          <w:sz w:val="22"/>
          <w:szCs w:val="22"/>
        </w:rPr>
        <w:t xml:space="preserve"> H, Yun S, Miyajima N, Yuki M. Association between </w:t>
      </w:r>
      <w:proofErr w:type="spellStart"/>
      <w:r w:rsidRPr="00A10DEB">
        <w:rPr>
          <w:rFonts w:ascii="Arial Nova" w:eastAsia="Arial Nova" w:hAnsi="Arial Nova" w:cs="Arial Nova"/>
          <w:color w:val="000000" w:themeColor="text1"/>
          <w:sz w:val="22"/>
          <w:szCs w:val="22"/>
        </w:rPr>
        <w:t>Dynapenia</w:t>
      </w:r>
      <w:proofErr w:type="spellEnd"/>
      <w:r w:rsidRPr="00A10DEB">
        <w:rPr>
          <w:rFonts w:ascii="Arial Nova" w:eastAsia="Arial Nova" w:hAnsi="Arial Nova" w:cs="Arial Nova"/>
          <w:color w:val="000000" w:themeColor="text1"/>
          <w:sz w:val="22"/>
          <w:szCs w:val="22"/>
        </w:rPr>
        <w:t xml:space="preserve"> and Multimorbidity in Community-Dwelling Older Adults: A Systematic Review. Ann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Med Res. 2024;28(3):238-46.</w:t>
      </w:r>
    </w:p>
    <w:p w14:paraId="42409ADE"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55.</w:t>
      </w:r>
      <w:r w:rsidRPr="00A10DEB">
        <w:rPr>
          <w:rFonts w:ascii="Arial Nova" w:eastAsia="Arial Nova" w:hAnsi="Arial Nova" w:cs="Arial Nova"/>
          <w:color w:val="000000" w:themeColor="text1"/>
          <w:sz w:val="22"/>
          <w:szCs w:val="22"/>
        </w:rPr>
        <w:tab/>
        <w:t>Perrella A, Geen O, Ahuja M, Scott S, Kaushik R, Ferrante LE, et al. Exploring the Impact of Age, Frailty, and Multimorbidity on the Effect of ICU Interventions: A Systematic Review of Randomized Controlled Trials. Crit Care Med. 2024;52(9</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463-e72.</w:t>
      </w:r>
    </w:p>
    <w:p w14:paraId="438203AD"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56.</w:t>
      </w:r>
      <w:r w:rsidRPr="00A10DEB">
        <w:rPr>
          <w:rFonts w:ascii="Arial Nova" w:eastAsia="Arial Nova" w:hAnsi="Arial Nova" w:cs="Arial Nova"/>
          <w:color w:val="000000" w:themeColor="text1"/>
          <w:sz w:val="22"/>
          <w:szCs w:val="22"/>
        </w:rPr>
        <w:tab/>
        <w:t>Richardson SJ, Cropp AD, Ellis SW, Gibbon J, Sayer AA, Witham MD. The interrelationship between multiple long-term conditions (MLTC) and delirium: a scoping review. Age Ageing. 2024;53(7).</w:t>
      </w:r>
    </w:p>
    <w:p w14:paraId="6DD3D332"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57.</w:t>
      </w:r>
      <w:r w:rsidRPr="00A10DEB">
        <w:rPr>
          <w:rFonts w:ascii="Arial Nova" w:eastAsia="Arial Nova" w:hAnsi="Arial Nova" w:cs="Arial Nova"/>
          <w:color w:val="000000" w:themeColor="text1"/>
          <w:sz w:val="22"/>
          <w:szCs w:val="22"/>
        </w:rPr>
        <w:tab/>
        <w:t>Ruiz-Baena JM, Moreno-Juste A, Poblador-</w:t>
      </w:r>
      <w:proofErr w:type="spellStart"/>
      <w:r w:rsidRPr="00A10DEB">
        <w:rPr>
          <w:rFonts w:ascii="Arial Nova" w:eastAsia="Arial Nova" w:hAnsi="Arial Nova" w:cs="Arial Nova"/>
          <w:color w:val="000000" w:themeColor="text1"/>
          <w:sz w:val="22"/>
          <w:szCs w:val="22"/>
        </w:rPr>
        <w:t>Plou</w:t>
      </w:r>
      <w:proofErr w:type="spellEnd"/>
      <w:r w:rsidRPr="00A10DEB">
        <w:rPr>
          <w:rFonts w:ascii="Arial Nova" w:eastAsia="Arial Nova" w:hAnsi="Arial Nova" w:cs="Arial Nova"/>
          <w:color w:val="000000" w:themeColor="text1"/>
          <w:sz w:val="22"/>
          <w:szCs w:val="22"/>
        </w:rPr>
        <w:t xml:space="preserve"> B, Castillo-Jimena M, Calderón-Larrañaga A, Lozano-Hernández C, et al. Influence of social determinants of health on quality of life in patients with multimorbidity and polypharmacy. </w:t>
      </w:r>
      <w:proofErr w:type="spellStart"/>
      <w:r w:rsidRPr="00A10DEB">
        <w:rPr>
          <w:rFonts w:ascii="Arial Nova" w:eastAsia="Arial Nova" w:hAnsi="Arial Nova" w:cs="Arial Nova"/>
          <w:color w:val="000000" w:themeColor="text1"/>
          <w:sz w:val="22"/>
          <w:szCs w:val="22"/>
        </w:rPr>
        <w:t>PLoS</w:t>
      </w:r>
      <w:proofErr w:type="spellEnd"/>
      <w:r w:rsidRPr="00A10DEB">
        <w:rPr>
          <w:rFonts w:ascii="Arial Nova" w:eastAsia="Arial Nova" w:hAnsi="Arial Nova" w:cs="Arial Nova"/>
          <w:color w:val="000000" w:themeColor="text1"/>
          <w:sz w:val="22"/>
          <w:szCs w:val="22"/>
        </w:rPr>
        <w:t xml:space="preserve"> One. 2024;19(9</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0297702.</w:t>
      </w:r>
    </w:p>
    <w:p w14:paraId="725A0CB6"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58.</w:t>
      </w:r>
      <w:r w:rsidRPr="00A10DEB">
        <w:rPr>
          <w:rFonts w:ascii="Arial Nova" w:eastAsia="Arial Nova" w:hAnsi="Arial Nova" w:cs="Arial Nova"/>
          <w:color w:val="000000" w:themeColor="text1"/>
          <w:sz w:val="22"/>
          <w:szCs w:val="22"/>
        </w:rPr>
        <w:tab/>
        <w:t xml:space="preserve">Santos-López M, Gómez-San Martín P, </w:t>
      </w:r>
      <w:proofErr w:type="spellStart"/>
      <w:r w:rsidRPr="00A10DEB">
        <w:rPr>
          <w:rFonts w:ascii="Arial Nova" w:eastAsia="Arial Nova" w:hAnsi="Arial Nova" w:cs="Arial Nova"/>
          <w:color w:val="000000" w:themeColor="text1"/>
          <w:sz w:val="22"/>
          <w:szCs w:val="22"/>
        </w:rPr>
        <w:t>Margozzini</w:t>
      </w:r>
      <w:proofErr w:type="spellEnd"/>
      <w:r w:rsidRPr="00A10DEB">
        <w:rPr>
          <w:rFonts w:ascii="Arial Nova" w:eastAsia="Arial Nova" w:hAnsi="Arial Nova" w:cs="Arial Nova"/>
          <w:color w:val="000000" w:themeColor="text1"/>
          <w:sz w:val="22"/>
          <w:szCs w:val="22"/>
        </w:rPr>
        <w:t xml:space="preserve"> P, Ortuño D. Multimorbidity and tooth loss: data from Chilean National Health Survey 2016-2017. BMC Oral Health. 2024;24(1):1417.</w:t>
      </w:r>
    </w:p>
    <w:p w14:paraId="03A6A386"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59.</w:t>
      </w:r>
      <w:r w:rsidRPr="00A10DEB">
        <w:rPr>
          <w:rFonts w:ascii="Arial Nova" w:eastAsia="Arial Nova" w:hAnsi="Arial Nova" w:cs="Arial Nova"/>
          <w:color w:val="000000" w:themeColor="text1"/>
          <w:sz w:val="22"/>
          <w:szCs w:val="22"/>
        </w:rPr>
        <w:tab/>
        <w:t xml:space="preserve">She R, Vetrano DL, Leung MKW, Jiang H, Qiu C. Differential interplay between multimorbidity patterns and frailty and their mutual mediation effect on mortality in old age. J </w:t>
      </w:r>
      <w:proofErr w:type="spellStart"/>
      <w:r w:rsidRPr="00A10DEB">
        <w:rPr>
          <w:rFonts w:ascii="Arial Nova" w:eastAsia="Arial Nova" w:hAnsi="Arial Nova" w:cs="Arial Nova"/>
          <w:color w:val="000000" w:themeColor="text1"/>
          <w:sz w:val="22"/>
          <w:szCs w:val="22"/>
        </w:rPr>
        <w:t>Nutr</w:t>
      </w:r>
      <w:proofErr w:type="spellEnd"/>
      <w:r w:rsidRPr="00A10DEB">
        <w:rPr>
          <w:rFonts w:ascii="Arial Nova" w:eastAsia="Arial Nova" w:hAnsi="Arial Nova" w:cs="Arial Nova"/>
          <w:color w:val="000000" w:themeColor="text1"/>
          <w:sz w:val="22"/>
          <w:szCs w:val="22"/>
        </w:rPr>
        <w:t xml:space="preserve"> Health Aging. 2024;28(8):100305.</w:t>
      </w:r>
    </w:p>
    <w:p w14:paraId="2ADBF37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60.</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Shivgotra</w:t>
      </w:r>
      <w:proofErr w:type="spellEnd"/>
      <w:r w:rsidRPr="00A10DEB">
        <w:rPr>
          <w:rFonts w:ascii="Arial Nova" w:eastAsia="Arial Nova" w:hAnsi="Arial Nova" w:cs="Arial Nova"/>
          <w:color w:val="000000" w:themeColor="text1"/>
          <w:sz w:val="22"/>
          <w:szCs w:val="22"/>
        </w:rPr>
        <w:t xml:space="preserve"> VK, Kumar M, Nanda H. Survival Analysis of the Geriatric Population having Multiple Diseases in the Jammu District, J and K, India. Indian J Community Med. 2024;49(4):642-8.</w:t>
      </w:r>
    </w:p>
    <w:p w14:paraId="53180761"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61.</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STARSurg</w:t>
      </w:r>
      <w:proofErr w:type="spellEnd"/>
      <w:r w:rsidRPr="00A10DEB">
        <w:rPr>
          <w:rFonts w:ascii="Arial Nova" w:eastAsia="Arial Nova" w:hAnsi="Arial Nova" w:cs="Arial Nova"/>
          <w:color w:val="000000" w:themeColor="text1"/>
          <w:sz w:val="22"/>
          <w:szCs w:val="22"/>
        </w:rPr>
        <w:t xml:space="preserve"> Collaborative EC. Association between multimorbidity and postoperative mortality in patients undergoing major surgery: a prospective study in 29 countries across Europe. Anaesthesia. 2024;79(9):945-56.</w:t>
      </w:r>
    </w:p>
    <w:p w14:paraId="5BDFE456"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62.</w:t>
      </w:r>
      <w:r w:rsidRPr="00A10DEB">
        <w:rPr>
          <w:rFonts w:ascii="Arial Nova" w:eastAsia="Arial Nova" w:hAnsi="Arial Nova" w:cs="Arial Nova"/>
          <w:color w:val="000000" w:themeColor="text1"/>
          <w:sz w:val="22"/>
          <w:szCs w:val="22"/>
        </w:rPr>
        <w:tab/>
        <w:t xml:space="preserve">Sultana R, </w:t>
      </w:r>
      <w:proofErr w:type="spellStart"/>
      <w:r w:rsidRPr="00A10DEB">
        <w:rPr>
          <w:rFonts w:ascii="Arial Nova" w:eastAsia="Arial Nova" w:hAnsi="Arial Nova" w:cs="Arial Nova"/>
          <w:color w:val="000000" w:themeColor="text1"/>
          <w:sz w:val="22"/>
          <w:szCs w:val="22"/>
        </w:rPr>
        <w:t>Panuthai</w:t>
      </w:r>
      <w:proofErr w:type="spellEnd"/>
      <w:r w:rsidRPr="00A10DEB">
        <w:rPr>
          <w:rFonts w:ascii="Arial Nova" w:eastAsia="Arial Nova" w:hAnsi="Arial Nova" w:cs="Arial Nova"/>
          <w:color w:val="000000" w:themeColor="text1"/>
          <w:sz w:val="22"/>
          <w:szCs w:val="22"/>
        </w:rPr>
        <w:t xml:space="preserve"> DS, </w:t>
      </w:r>
      <w:proofErr w:type="spellStart"/>
      <w:r w:rsidRPr="00A10DEB">
        <w:rPr>
          <w:rFonts w:ascii="Arial Nova" w:eastAsia="Arial Nova" w:hAnsi="Arial Nova" w:cs="Arial Nova"/>
          <w:color w:val="000000" w:themeColor="text1"/>
          <w:sz w:val="22"/>
          <w:szCs w:val="22"/>
        </w:rPr>
        <w:t>Chaiard</w:t>
      </w:r>
      <w:proofErr w:type="spellEnd"/>
      <w:r w:rsidRPr="00A10DEB">
        <w:rPr>
          <w:rFonts w:ascii="Arial Nova" w:eastAsia="Arial Nova" w:hAnsi="Arial Nova" w:cs="Arial Nova"/>
          <w:color w:val="000000" w:themeColor="text1"/>
          <w:sz w:val="22"/>
          <w:szCs w:val="22"/>
        </w:rPr>
        <w:t xml:space="preserve"> DJ, </w:t>
      </w:r>
      <w:proofErr w:type="spellStart"/>
      <w:r w:rsidRPr="00A10DEB">
        <w:rPr>
          <w:rFonts w:ascii="Arial Nova" w:eastAsia="Arial Nova" w:hAnsi="Arial Nova" w:cs="Arial Nova"/>
          <w:color w:val="000000" w:themeColor="text1"/>
          <w:sz w:val="22"/>
          <w:szCs w:val="22"/>
        </w:rPr>
        <w:t>Chintanawat</w:t>
      </w:r>
      <w:proofErr w:type="spellEnd"/>
      <w:r w:rsidRPr="00A10DEB">
        <w:rPr>
          <w:rFonts w:ascii="Arial Nova" w:eastAsia="Arial Nova" w:hAnsi="Arial Nova" w:cs="Arial Nova"/>
          <w:color w:val="000000" w:themeColor="text1"/>
          <w:sz w:val="22"/>
          <w:szCs w:val="22"/>
        </w:rPr>
        <w:t xml:space="preserve"> DR. A Causal Model of Health-related Quality of Life Among Pakistani Older Persons with Multimorbidity (HRQL-OPM).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2024;61:210</w:t>
      </w:r>
      <w:proofErr w:type="gramEnd"/>
      <w:r w:rsidRPr="00A10DEB">
        <w:rPr>
          <w:rFonts w:ascii="Arial Nova" w:eastAsia="Arial Nova" w:hAnsi="Arial Nova" w:cs="Arial Nova"/>
          <w:color w:val="000000" w:themeColor="text1"/>
          <w:sz w:val="22"/>
          <w:szCs w:val="22"/>
        </w:rPr>
        <w:t>-6.</w:t>
      </w:r>
    </w:p>
    <w:p w14:paraId="374797C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63.</w:t>
      </w:r>
      <w:r w:rsidRPr="00A10DEB">
        <w:rPr>
          <w:rFonts w:ascii="Arial Nova" w:eastAsia="Arial Nova" w:hAnsi="Arial Nova" w:cs="Arial Nova"/>
          <w:color w:val="000000" w:themeColor="text1"/>
          <w:sz w:val="22"/>
          <w:szCs w:val="22"/>
        </w:rPr>
        <w:tab/>
        <w:t>Teixeira SC, Flores TR, Xavier MO, Nunes BP, Tomasi E, Bertoldi AD, et al. Trajectory of Multiple Chronic Conditions and Associated Factors Among Noninstitutionalized Adults Aged 60 Years or Older in Southern Brazil. Prev Chronic Dis. 2024;</w:t>
      </w:r>
      <w:proofErr w:type="gramStart"/>
      <w:r w:rsidRPr="00A10DEB">
        <w:rPr>
          <w:rFonts w:ascii="Arial Nova" w:eastAsia="Arial Nova" w:hAnsi="Arial Nova" w:cs="Arial Nova"/>
          <w:color w:val="000000" w:themeColor="text1"/>
          <w:sz w:val="22"/>
          <w:szCs w:val="22"/>
        </w:rPr>
        <w:t>21:E</w:t>
      </w:r>
      <w:proofErr w:type="gramEnd"/>
      <w:r w:rsidRPr="00A10DEB">
        <w:rPr>
          <w:rFonts w:ascii="Arial Nova" w:eastAsia="Arial Nova" w:hAnsi="Arial Nova" w:cs="Arial Nova"/>
          <w:color w:val="000000" w:themeColor="text1"/>
          <w:sz w:val="22"/>
          <w:szCs w:val="22"/>
        </w:rPr>
        <w:t>91.</w:t>
      </w:r>
    </w:p>
    <w:p w14:paraId="509578CA"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64.</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Tomkova</w:t>
      </w:r>
      <w:proofErr w:type="spellEnd"/>
      <w:r w:rsidRPr="00A10DEB">
        <w:rPr>
          <w:rFonts w:ascii="Arial Nova" w:eastAsia="Arial Nova" w:hAnsi="Arial Nova" w:cs="Arial Nova"/>
          <w:color w:val="000000" w:themeColor="text1"/>
          <w:sz w:val="22"/>
          <w:szCs w:val="22"/>
        </w:rPr>
        <w:t xml:space="preserve"> K, Roman M, Adebayo AS, Sheikh S, Yusoff S, Gulston M, et al. Multimorbidity is associated with myocardial DNA damage, nucleolar stress, dysregulated energy metabolism, and senescence in cardiovascular disease. NPJ Aging. 2024;10(1):58.</w:t>
      </w:r>
    </w:p>
    <w:p w14:paraId="1147C7A2"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65.</w:t>
      </w:r>
      <w:r w:rsidRPr="00A10DEB">
        <w:rPr>
          <w:rFonts w:ascii="Arial Nova" w:eastAsia="Arial Nova" w:hAnsi="Arial Nova" w:cs="Arial Nova"/>
          <w:color w:val="000000" w:themeColor="text1"/>
          <w:sz w:val="22"/>
          <w:szCs w:val="22"/>
        </w:rPr>
        <w:tab/>
        <w:t xml:space="preserve">Tran T, </w:t>
      </w:r>
      <w:proofErr w:type="spellStart"/>
      <w:r w:rsidRPr="00A10DEB">
        <w:rPr>
          <w:rFonts w:ascii="Arial Nova" w:eastAsia="Arial Nova" w:hAnsi="Arial Nova" w:cs="Arial Nova"/>
          <w:color w:val="000000" w:themeColor="text1"/>
          <w:sz w:val="22"/>
          <w:szCs w:val="22"/>
        </w:rPr>
        <w:t>Bliuc</w:t>
      </w:r>
      <w:proofErr w:type="spellEnd"/>
      <w:r w:rsidRPr="00A10DEB">
        <w:rPr>
          <w:rFonts w:ascii="Arial Nova" w:eastAsia="Arial Nova" w:hAnsi="Arial Nova" w:cs="Arial Nova"/>
          <w:color w:val="000000" w:themeColor="text1"/>
          <w:sz w:val="22"/>
          <w:szCs w:val="22"/>
        </w:rPr>
        <w:t xml:space="preserve"> D, Abrahamsen B, Chen W, Eisman JA, Hansen L, et al. Multimorbidity clusters potentially superior to individual diseases for stratifying fracture risk in older people: a nationwide cohort study. Age Ageing. 2024;53(7).</w:t>
      </w:r>
    </w:p>
    <w:p w14:paraId="09C25B0F"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66.</w:t>
      </w:r>
      <w:r w:rsidRPr="00A10DEB">
        <w:rPr>
          <w:rFonts w:ascii="Arial Nova" w:eastAsia="Arial Nova" w:hAnsi="Arial Nova" w:cs="Arial Nova"/>
          <w:color w:val="000000" w:themeColor="text1"/>
          <w:sz w:val="22"/>
          <w:szCs w:val="22"/>
        </w:rPr>
        <w:tab/>
        <w:t xml:space="preserve">Tucher EL, Steele AL, </w:t>
      </w:r>
      <w:proofErr w:type="spellStart"/>
      <w:r w:rsidRPr="00A10DEB">
        <w:rPr>
          <w:rFonts w:ascii="Arial Nova" w:eastAsia="Arial Nova" w:hAnsi="Arial Nova" w:cs="Arial Nova"/>
          <w:color w:val="000000" w:themeColor="text1"/>
          <w:sz w:val="22"/>
          <w:szCs w:val="22"/>
        </w:rPr>
        <w:t>Uratsu</w:t>
      </w:r>
      <w:proofErr w:type="spellEnd"/>
      <w:r w:rsidRPr="00A10DEB">
        <w:rPr>
          <w:rFonts w:ascii="Arial Nova" w:eastAsia="Arial Nova" w:hAnsi="Arial Nova" w:cs="Arial Nova"/>
          <w:color w:val="000000" w:themeColor="text1"/>
          <w:sz w:val="22"/>
          <w:szCs w:val="22"/>
        </w:rPr>
        <w:t xml:space="preserve"> CS, McCloskey JK, Grant RW. Social Risks and Health Care Use in Medically Complex Patients. JAMA </w:t>
      </w:r>
      <w:proofErr w:type="spellStart"/>
      <w:r w:rsidRPr="00A10DEB">
        <w:rPr>
          <w:rFonts w:ascii="Arial Nova" w:eastAsia="Arial Nova" w:hAnsi="Arial Nova" w:cs="Arial Nova"/>
          <w:color w:val="000000" w:themeColor="text1"/>
          <w:sz w:val="22"/>
          <w:szCs w:val="22"/>
        </w:rPr>
        <w:t>Netw</w:t>
      </w:r>
      <w:proofErr w:type="spellEnd"/>
      <w:r w:rsidRPr="00A10DEB">
        <w:rPr>
          <w:rFonts w:ascii="Arial Nova" w:eastAsia="Arial Nova" w:hAnsi="Arial Nova" w:cs="Arial Nova"/>
          <w:color w:val="000000" w:themeColor="text1"/>
          <w:sz w:val="22"/>
          <w:szCs w:val="22"/>
        </w:rPr>
        <w:t xml:space="preserve"> Open. 2024;7(9</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2435199.</w:t>
      </w:r>
    </w:p>
    <w:p w14:paraId="002C13B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67.</w:t>
      </w:r>
      <w:r w:rsidRPr="00A10DEB">
        <w:rPr>
          <w:rFonts w:ascii="Arial Nova" w:eastAsia="Arial Nova" w:hAnsi="Arial Nova" w:cs="Arial Nova"/>
          <w:color w:val="000000" w:themeColor="text1"/>
          <w:sz w:val="22"/>
          <w:szCs w:val="22"/>
        </w:rPr>
        <w:tab/>
        <w:t xml:space="preserve">Wang Y, Liu T, Zheng T, Zhang Y, Li L, Gao M. Phase angle as a predictor of mortality in elderly patients with multimorbidity: a matched case-control study. </w:t>
      </w:r>
      <w:proofErr w:type="spellStart"/>
      <w:r w:rsidRPr="00A10DEB">
        <w:rPr>
          <w:rFonts w:ascii="Arial Nova" w:eastAsia="Arial Nova" w:hAnsi="Arial Nova" w:cs="Arial Nova"/>
          <w:color w:val="000000" w:themeColor="text1"/>
          <w:sz w:val="22"/>
          <w:szCs w:val="22"/>
        </w:rPr>
        <w:t>PeerJ</w:t>
      </w:r>
      <w:proofErr w:type="spellEnd"/>
      <w:r w:rsidRPr="00A10DEB">
        <w:rPr>
          <w:rFonts w:ascii="Arial Nova" w:eastAsia="Arial Nova" w:hAnsi="Arial Nova" w:cs="Arial Nova"/>
          <w:color w:val="000000" w:themeColor="text1"/>
          <w:sz w:val="22"/>
          <w:szCs w:val="22"/>
        </w:rPr>
        <w:t>. 2024;</w:t>
      </w:r>
      <w:proofErr w:type="gramStart"/>
      <w:r w:rsidRPr="00A10DEB">
        <w:rPr>
          <w:rFonts w:ascii="Arial Nova" w:eastAsia="Arial Nova" w:hAnsi="Arial Nova" w:cs="Arial Nova"/>
          <w:color w:val="000000" w:themeColor="text1"/>
          <w:sz w:val="22"/>
          <w:szCs w:val="22"/>
        </w:rPr>
        <w:t>12:e</w:t>
      </w:r>
      <w:proofErr w:type="gramEnd"/>
      <w:r w:rsidRPr="00A10DEB">
        <w:rPr>
          <w:rFonts w:ascii="Arial Nova" w:eastAsia="Arial Nova" w:hAnsi="Arial Nova" w:cs="Arial Nova"/>
          <w:color w:val="000000" w:themeColor="text1"/>
          <w:sz w:val="22"/>
          <w:szCs w:val="22"/>
        </w:rPr>
        <w:t>18592.</w:t>
      </w:r>
    </w:p>
    <w:p w14:paraId="35FBF41F"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68.</w:t>
      </w:r>
      <w:r w:rsidRPr="00A10DEB">
        <w:rPr>
          <w:rFonts w:ascii="Arial Nova" w:eastAsia="Arial Nova" w:hAnsi="Arial Nova" w:cs="Arial Nova"/>
          <w:color w:val="000000" w:themeColor="text1"/>
          <w:sz w:val="22"/>
          <w:szCs w:val="22"/>
        </w:rPr>
        <w:tab/>
        <w:t xml:space="preserve">Westbury LD, Pearse C, </w:t>
      </w:r>
      <w:proofErr w:type="spellStart"/>
      <w:r w:rsidRPr="00A10DEB">
        <w:rPr>
          <w:rFonts w:ascii="Arial Nova" w:eastAsia="Arial Nova" w:hAnsi="Arial Nova" w:cs="Arial Nova"/>
          <w:color w:val="000000" w:themeColor="text1"/>
          <w:sz w:val="22"/>
          <w:szCs w:val="22"/>
        </w:rPr>
        <w:t>Rambukwella</w:t>
      </w:r>
      <w:proofErr w:type="spellEnd"/>
      <w:r w:rsidRPr="00A10DEB">
        <w:rPr>
          <w:rFonts w:ascii="Arial Nova" w:eastAsia="Arial Nova" w:hAnsi="Arial Nova" w:cs="Arial Nova"/>
          <w:color w:val="000000" w:themeColor="text1"/>
          <w:sz w:val="22"/>
          <w:szCs w:val="22"/>
        </w:rPr>
        <w:t xml:space="preserve"> R, Ward KA, Cooper C, Dennison EM. Multimorbidity and risk of falls, fractures, and joint replacements over two decades: Findings from the Hertfordshire Cohort Study.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Int. 2024;24(9):912-7.</w:t>
      </w:r>
    </w:p>
    <w:p w14:paraId="1DD1110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69.</w:t>
      </w:r>
      <w:r w:rsidRPr="00A10DEB">
        <w:rPr>
          <w:rFonts w:ascii="Arial Nova" w:eastAsia="Arial Nova" w:hAnsi="Arial Nova" w:cs="Arial Nova"/>
          <w:color w:val="000000" w:themeColor="text1"/>
          <w:sz w:val="22"/>
          <w:szCs w:val="22"/>
        </w:rPr>
        <w:tab/>
        <w:t xml:space="preserve">Westbury LD, </w:t>
      </w:r>
      <w:proofErr w:type="spellStart"/>
      <w:r w:rsidRPr="00A10DEB">
        <w:rPr>
          <w:rFonts w:ascii="Arial Nova" w:eastAsia="Arial Nova" w:hAnsi="Arial Nova" w:cs="Arial Nova"/>
          <w:color w:val="000000" w:themeColor="text1"/>
          <w:sz w:val="22"/>
          <w:szCs w:val="22"/>
        </w:rPr>
        <w:t>Rambukwella</w:t>
      </w:r>
      <w:proofErr w:type="spellEnd"/>
      <w:r w:rsidRPr="00A10DEB">
        <w:rPr>
          <w:rFonts w:ascii="Arial Nova" w:eastAsia="Arial Nova" w:hAnsi="Arial Nova" w:cs="Arial Nova"/>
          <w:color w:val="000000" w:themeColor="text1"/>
          <w:sz w:val="22"/>
          <w:szCs w:val="22"/>
        </w:rPr>
        <w:t xml:space="preserve"> R, Pearse C, Ward KA, Cooper C, Dennison EM. Multimorbidity and risk of adverse outcomes in the Hertfordshire Cohort Study: does sex matter? Aging Clin Exp Res. 2024;36(1):218.</w:t>
      </w:r>
    </w:p>
    <w:p w14:paraId="7887BBA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70.</w:t>
      </w:r>
      <w:r w:rsidRPr="00A10DEB">
        <w:rPr>
          <w:rFonts w:ascii="Arial Nova" w:eastAsia="Arial Nova" w:hAnsi="Arial Nova" w:cs="Arial Nova"/>
          <w:color w:val="000000" w:themeColor="text1"/>
          <w:sz w:val="22"/>
          <w:szCs w:val="22"/>
        </w:rPr>
        <w:tab/>
        <w:t xml:space="preserve">Wister A, Li L, Ferris J, Kim B, </w:t>
      </w:r>
      <w:proofErr w:type="spellStart"/>
      <w:r w:rsidRPr="00A10DEB">
        <w:rPr>
          <w:rFonts w:ascii="Arial Nova" w:eastAsia="Arial Nova" w:hAnsi="Arial Nova" w:cs="Arial Nova"/>
          <w:color w:val="000000" w:themeColor="text1"/>
          <w:sz w:val="22"/>
          <w:szCs w:val="22"/>
        </w:rPr>
        <w:t>Klasa</w:t>
      </w:r>
      <w:proofErr w:type="spellEnd"/>
      <w:r w:rsidRPr="00A10DEB">
        <w:rPr>
          <w:rFonts w:ascii="Arial Nova" w:eastAsia="Arial Nova" w:hAnsi="Arial Nova" w:cs="Arial Nova"/>
          <w:color w:val="000000" w:themeColor="text1"/>
          <w:sz w:val="22"/>
          <w:szCs w:val="22"/>
        </w:rPr>
        <w:t xml:space="preserve"> K, Linkov I. Resilience among older adults with multimorbidity using the Connor-Davidson scale in the Canadian Longitudinal Study on Aging: health behaviour, socio-economic, and social support predictors. BMC Public Health. 2024;24(1):2567.</w:t>
      </w:r>
    </w:p>
    <w:p w14:paraId="0A3785D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71.</w:t>
      </w:r>
      <w:r w:rsidRPr="00A10DEB">
        <w:rPr>
          <w:rFonts w:ascii="Arial Nova" w:eastAsia="Arial Nova" w:hAnsi="Arial Nova" w:cs="Arial Nova"/>
          <w:color w:val="000000" w:themeColor="text1"/>
          <w:sz w:val="22"/>
          <w:szCs w:val="22"/>
        </w:rPr>
        <w:tab/>
        <w:t xml:space="preserve">Yang S, Zhong P, Shen X, Su B, </w:t>
      </w:r>
      <w:proofErr w:type="spellStart"/>
      <w:r w:rsidRPr="00A10DEB">
        <w:rPr>
          <w:rFonts w:ascii="Arial Nova" w:eastAsia="Arial Nova" w:hAnsi="Arial Nova" w:cs="Arial Nova"/>
          <w:color w:val="000000" w:themeColor="text1"/>
          <w:sz w:val="22"/>
          <w:szCs w:val="22"/>
        </w:rPr>
        <w:t>Talifu</w:t>
      </w:r>
      <w:proofErr w:type="spellEnd"/>
      <w:r w:rsidRPr="00A10DEB">
        <w:rPr>
          <w:rFonts w:ascii="Arial Nova" w:eastAsia="Arial Nova" w:hAnsi="Arial Nova" w:cs="Arial Nova"/>
          <w:color w:val="000000" w:themeColor="text1"/>
          <w:sz w:val="22"/>
          <w:szCs w:val="22"/>
        </w:rPr>
        <w:t xml:space="preserve"> Z, Guo S, et al. A Multi-State Model Study of the Disability-Free Life Expectancy Among Older Adults with Chronic Multimorbidity Based on CHARLS - China, 2011-2020. China CDC Wkly. 2024;6(28):695-8.</w:t>
      </w:r>
    </w:p>
    <w:p w14:paraId="0F15254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72.</w:t>
      </w:r>
      <w:r w:rsidRPr="00A10DEB">
        <w:rPr>
          <w:rFonts w:ascii="Arial Nova" w:eastAsia="Arial Nova" w:hAnsi="Arial Nova" w:cs="Arial Nova"/>
          <w:color w:val="000000" w:themeColor="text1"/>
          <w:sz w:val="22"/>
          <w:szCs w:val="22"/>
        </w:rPr>
        <w:tab/>
        <w:t xml:space="preserve">Yoshida Y, Ishizaki T, Masui Y, Miura Y, Matsumoto K, Nakagawa T, et al. Effects of multimorbidity and polypharmacy on physical function in community-dwelling older adults: A 3-year prospective cohort study from the SONIC. Arch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2024;126:105521</w:t>
      </w:r>
      <w:proofErr w:type="gramEnd"/>
      <w:r w:rsidRPr="00A10DEB">
        <w:rPr>
          <w:rFonts w:ascii="Arial Nova" w:eastAsia="Arial Nova" w:hAnsi="Arial Nova" w:cs="Arial Nova"/>
          <w:color w:val="000000" w:themeColor="text1"/>
          <w:sz w:val="22"/>
          <w:szCs w:val="22"/>
        </w:rPr>
        <w:t>.</w:t>
      </w:r>
    </w:p>
    <w:p w14:paraId="3942D3EE"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73.</w:t>
      </w:r>
      <w:r w:rsidRPr="00A10DEB">
        <w:rPr>
          <w:rFonts w:ascii="Arial Nova" w:eastAsia="Arial Nova" w:hAnsi="Arial Nova" w:cs="Arial Nova"/>
          <w:color w:val="000000" w:themeColor="text1"/>
          <w:sz w:val="22"/>
          <w:szCs w:val="22"/>
        </w:rPr>
        <w:tab/>
        <w:t>Young HML, Henson J, Dempsey PC, Willis SA, Billany RE, Curtis F, et al. Physical activity and sedentary behaviour interventions for people living with both frailty and multiple long-term conditions and their informal carers: a scoping review and stakeholder consultation. Age Ageing. 2024;53(11).</w:t>
      </w:r>
    </w:p>
    <w:p w14:paraId="53C9167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74.</w:t>
      </w:r>
      <w:r w:rsidRPr="00A10DEB">
        <w:rPr>
          <w:rFonts w:ascii="Arial Nova" w:eastAsia="Arial Nova" w:hAnsi="Arial Nova" w:cs="Arial Nova"/>
          <w:color w:val="000000" w:themeColor="text1"/>
          <w:sz w:val="22"/>
          <w:szCs w:val="22"/>
        </w:rPr>
        <w:tab/>
        <w:t>Zhang J, Sun Y, Li A. The prevalence of disability in older adults with multimorbidity: a meta-analysis. Aging Clin Exp Res. 2024;36(1):186.</w:t>
      </w:r>
    </w:p>
    <w:p w14:paraId="646FDE9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75.</w:t>
      </w:r>
      <w:r w:rsidRPr="00A10DEB">
        <w:rPr>
          <w:rFonts w:ascii="Arial Nova" w:eastAsia="Arial Nova" w:hAnsi="Arial Nova" w:cs="Arial Nova"/>
          <w:color w:val="000000" w:themeColor="text1"/>
          <w:sz w:val="22"/>
          <w:szCs w:val="22"/>
        </w:rPr>
        <w:tab/>
        <w:t xml:space="preserve">Zhang J, Wang Y, Xu H, Gong E, Shao R. The association between the ten-year trajectory of multimorbidity and depressive symptoms among the middle-aged and older adults: Results from the China Health and Retirement Longitudinal Study. J Affect </w:t>
      </w:r>
      <w:proofErr w:type="spellStart"/>
      <w:r w:rsidRPr="00A10DEB">
        <w:rPr>
          <w:rFonts w:ascii="Arial Nova" w:eastAsia="Arial Nova" w:hAnsi="Arial Nova" w:cs="Arial Nova"/>
          <w:color w:val="000000" w:themeColor="text1"/>
          <w:sz w:val="22"/>
          <w:szCs w:val="22"/>
        </w:rPr>
        <w:t>Disord</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2025;370:140</w:t>
      </w:r>
      <w:proofErr w:type="gramEnd"/>
      <w:r w:rsidRPr="00A10DEB">
        <w:rPr>
          <w:rFonts w:ascii="Arial Nova" w:eastAsia="Arial Nova" w:hAnsi="Arial Nova" w:cs="Arial Nova"/>
          <w:color w:val="000000" w:themeColor="text1"/>
          <w:sz w:val="22"/>
          <w:szCs w:val="22"/>
        </w:rPr>
        <w:t>-6.</w:t>
      </w:r>
    </w:p>
    <w:p w14:paraId="32BB67BA"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76.</w:t>
      </w:r>
      <w:r w:rsidRPr="00A10DEB">
        <w:rPr>
          <w:rFonts w:ascii="Arial Nova" w:eastAsia="Arial Nova" w:hAnsi="Arial Nova" w:cs="Arial Nova"/>
          <w:color w:val="000000" w:themeColor="text1"/>
          <w:sz w:val="22"/>
          <w:szCs w:val="22"/>
        </w:rPr>
        <w:tab/>
        <w:t xml:space="preserve">Zhang Y, Yuan X, Jiang Z, Hu R, Liang H, Mao Q, et al. The relationship between multimorbidity and cognitive function in older Chinese adults: based on propensity score matching. Front Public Health. </w:t>
      </w:r>
      <w:proofErr w:type="gramStart"/>
      <w:r w:rsidRPr="00A10DEB">
        <w:rPr>
          <w:rFonts w:ascii="Arial Nova" w:eastAsia="Arial Nova" w:hAnsi="Arial Nova" w:cs="Arial Nova"/>
          <w:color w:val="000000" w:themeColor="text1"/>
          <w:sz w:val="22"/>
          <w:szCs w:val="22"/>
        </w:rPr>
        <w:t>2024;12:1422000</w:t>
      </w:r>
      <w:proofErr w:type="gramEnd"/>
      <w:r w:rsidRPr="00A10DEB">
        <w:rPr>
          <w:rFonts w:ascii="Arial Nova" w:eastAsia="Arial Nova" w:hAnsi="Arial Nova" w:cs="Arial Nova"/>
          <w:color w:val="000000" w:themeColor="text1"/>
          <w:sz w:val="22"/>
          <w:szCs w:val="22"/>
        </w:rPr>
        <w:t>.</w:t>
      </w:r>
    </w:p>
    <w:p w14:paraId="5A8723B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77.</w:t>
      </w:r>
      <w:r w:rsidRPr="00A10DEB">
        <w:rPr>
          <w:rFonts w:ascii="Arial Nova" w:eastAsia="Arial Nova" w:hAnsi="Arial Nova" w:cs="Arial Nova"/>
          <w:color w:val="000000" w:themeColor="text1"/>
          <w:sz w:val="22"/>
          <w:szCs w:val="22"/>
        </w:rPr>
        <w:tab/>
        <w:t xml:space="preserve">Zhang Z, Gong Q, </w:t>
      </w:r>
      <w:proofErr w:type="spellStart"/>
      <w:r w:rsidRPr="00A10DEB">
        <w:rPr>
          <w:rFonts w:ascii="Arial Nova" w:eastAsia="Arial Nova" w:hAnsi="Arial Nova" w:cs="Arial Nova"/>
          <w:color w:val="000000" w:themeColor="text1"/>
          <w:sz w:val="22"/>
          <w:szCs w:val="22"/>
        </w:rPr>
        <w:t>Gilleskie</w:t>
      </w:r>
      <w:proofErr w:type="spellEnd"/>
      <w:r w:rsidRPr="00A10DEB">
        <w:rPr>
          <w:rFonts w:ascii="Arial Nova" w:eastAsia="Arial Nova" w:hAnsi="Arial Nova" w:cs="Arial Nova"/>
          <w:color w:val="000000" w:themeColor="text1"/>
          <w:sz w:val="22"/>
          <w:szCs w:val="22"/>
        </w:rPr>
        <w:t xml:space="preserve"> D, Moulton JG, Sylvia SY. The Impact of Multimorbidity on Labor Force Participation Among the Middle-Aged and Older Working Population in the United States. J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B </w:t>
      </w:r>
      <w:proofErr w:type="spellStart"/>
      <w:r w:rsidRPr="00A10DEB">
        <w:rPr>
          <w:rFonts w:ascii="Arial Nova" w:eastAsia="Arial Nova" w:hAnsi="Arial Nova" w:cs="Arial Nova"/>
          <w:color w:val="000000" w:themeColor="text1"/>
          <w:sz w:val="22"/>
          <w:szCs w:val="22"/>
        </w:rPr>
        <w:t>Psychol</w:t>
      </w:r>
      <w:proofErr w:type="spellEnd"/>
      <w:r w:rsidRPr="00A10DEB">
        <w:rPr>
          <w:rFonts w:ascii="Arial Nova" w:eastAsia="Arial Nova" w:hAnsi="Arial Nova" w:cs="Arial Nova"/>
          <w:color w:val="000000" w:themeColor="text1"/>
          <w:sz w:val="22"/>
          <w:szCs w:val="22"/>
        </w:rPr>
        <w:t xml:space="preserve"> Sci Soc Sci. 2024;79(10).</w:t>
      </w:r>
    </w:p>
    <w:p w14:paraId="0D72C2F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p>
    <w:p w14:paraId="1F139CEB" w14:textId="77777777" w:rsidR="007A3B84" w:rsidRDefault="007A3B84" w:rsidP="7469BFAD">
      <w:pPr>
        <w:spacing w:line="360" w:lineRule="auto"/>
        <w:jc w:val="both"/>
        <w:rPr>
          <w:rFonts w:ascii="Arial Nova" w:eastAsia="Arial Nova" w:hAnsi="Arial Nova" w:cs="Arial Nova"/>
          <w:color w:val="000000" w:themeColor="text1"/>
          <w:sz w:val="22"/>
          <w:szCs w:val="22"/>
        </w:rPr>
      </w:pPr>
    </w:p>
    <w:p w14:paraId="12BCE027" w14:textId="77777777" w:rsidR="00A10DEB" w:rsidRDefault="00A10DEB" w:rsidP="7469BFAD">
      <w:pPr>
        <w:spacing w:line="360" w:lineRule="auto"/>
        <w:jc w:val="both"/>
        <w:rPr>
          <w:rFonts w:ascii="Arial Nova" w:eastAsia="Arial Nova" w:hAnsi="Arial Nova" w:cs="Arial Nova"/>
          <w:b/>
          <w:bCs/>
          <w:color w:val="333333"/>
          <w:sz w:val="22"/>
          <w:szCs w:val="22"/>
        </w:rPr>
      </w:pPr>
    </w:p>
    <w:p w14:paraId="583B8C49" w14:textId="32D62AA1" w:rsidR="527102DB" w:rsidRDefault="007A3B84" w:rsidP="009B787C">
      <w:pPr>
        <w:pStyle w:val="Heading1"/>
        <w:numPr>
          <w:ilvl w:val="3"/>
          <w:numId w:val="2"/>
        </w:numPr>
        <w:ind w:left="567" w:hanging="567"/>
      </w:pPr>
      <w:bookmarkStart w:id="2" w:name="_Toc178602778"/>
      <w:r>
        <w:lastRenderedPageBreak/>
        <w:t>Polypharmacy</w:t>
      </w:r>
      <w:bookmarkEnd w:id="2"/>
    </w:p>
    <w:p w14:paraId="0D8B2567" w14:textId="77777777" w:rsidR="00A10DEB" w:rsidRPr="00A10DEB" w:rsidRDefault="00A10DEB" w:rsidP="00A10DEB"/>
    <w:p w14:paraId="250AF7E4"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w:t>
      </w:r>
      <w:r w:rsidRPr="00A10DEB">
        <w:rPr>
          <w:rFonts w:ascii="Arial Nova" w:eastAsia="Arial Nova" w:hAnsi="Arial Nova" w:cs="Arial Nova"/>
          <w:color w:val="000000" w:themeColor="text1"/>
          <w:sz w:val="22"/>
          <w:szCs w:val="22"/>
        </w:rPr>
        <w:tab/>
        <w:t xml:space="preserve">Anderssen-Nordahl E, Fernández-Liz E, </w:t>
      </w:r>
      <w:proofErr w:type="spellStart"/>
      <w:r w:rsidRPr="00A10DEB">
        <w:rPr>
          <w:rFonts w:ascii="Arial Nova" w:eastAsia="Arial Nova" w:hAnsi="Arial Nova" w:cs="Arial Nova"/>
          <w:color w:val="000000" w:themeColor="text1"/>
          <w:sz w:val="22"/>
          <w:szCs w:val="22"/>
        </w:rPr>
        <w:t>Sabaté</w:t>
      </w:r>
      <w:proofErr w:type="spellEnd"/>
      <w:r w:rsidRPr="00A10DEB">
        <w:rPr>
          <w:rFonts w:ascii="Arial Nova" w:eastAsia="Arial Nova" w:hAnsi="Arial Nova" w:cs="Arial Nova"/>
          <w:color w:val="000000" w:themeColor="text1"/>
          <w:sz w:val="22"/>
          <w:szCs w:val="22"/>
        </w:rPr>
        <w:t xml:space="preserve"> Gallego M, Bosch Ferrer M, Sánchez-Arcilla Rosanas M, Cervera León M, et al. The impact of a multidisciplinary team intervention on medication prescription in nursing homes in Catalonia. Front </w:t>
      </w:r>
      <w:proofErr w:type="spellStart"/>
      <w:r w:rsidRPr="00A10DEB">
        <w:rPr>
          <w:rFonts w:ascii="Arial Nova" w:eastAsia="Arial Nova" w:hAnsi="Arial Nova" w:cs="Arial Nova"/>
          <w:color w:val="000000" w:themeColor="text1"/>
          <w:sz w:val="22"/>
          <w:szCs w:val="22"/>
        </w:rPr>
        <w:t>Pharmacol</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2024;15:1445141</w:t>
      </w:r>
      <w:proofErr w:type="gramEnd"/>
      <w:r w:rsidRPr="00A10DEB">
        <w:rPr>
          <w:rFonts w:ascii="Arial Nova" w:eastAsia="Arial Nova" w:hAnsi="Arial Nova" w:cs="Arial Nova"/>
          <w:color w:val="000000" w:themeColor="text1"/>
          <w:sz w:val="22"/>
          <w:szCs w:val="22"/>
        </w:rPr>
        <w:t>.</w:t>
      </w:r>
    </w:p>
    <w:p w14:paraId="30D4B7F3"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Błeszyńska-Marunowska</w:t>
      </w:r>
      <w:proofErr w:type="spellEnd"/>
      <w:r w:rsidRPr="00A10DEB">
        <w:rPr>
          <w:rFonts w:ascii="Arial Nova" w:eastAsia="Arial Nova" w:hAnsi="Arial Nova" w:cs="Arial Nova"/>
          <w:color w:val="000000" w:themeColor="text1"/>
          <w:sz w:val="22"/>
          <w:szCs w:val="22"/>
        </w:rPr>
        <w:t xml:space="preserve"> E, Jagiełło K, </w:t>
      </w:r>
      <w:proofErr w:type="spellStart"/>
      <w:r w:rsidRPr="00A10DEB">
        <w:rPr>
          <w:rFonts w:ascii="Arial Nova" w:eastAsia="Arial Nova" w:hAnsi="Arial Nova" w:cs="Arial Nova"/>
          <w:color w:val="000000" w:themeColor="text1"/>
          <w:sz w:val="22"/>
          <w:szCs w:val="22"/>
        </w:rPr>
        <w:t>Wierucki</w:t>
      </w:r>
      <w:proofErr w:type="spellEnd"/>
      <w:r w:rsidRPr="00A10DEB">
        <w:rPr>
          <w:rFonts w:ascii="Arial Nova" w:eastAsia="Arial Nova" w:hAnsi="Arial Nova" w:cs="Arial Nova"/>
          <w:color w:val="000000" w:themeColor="text1"/>
          <w:sz w:val="22"/>
          <w:szCs w:val="22"/>
        </w:rPr>
        <w:t xml:space="preserve"> Ł, Renke M, Grodzicki T, </w:t>
      </w:r>
      <w:proofErr w:type="spellStart"/>
      <w:r w:rsidRPr="00A10DEB">
        <w:rPr>
          <w:rFonts w:ascii="Arial Nova" w:eastAsia="Arial Nova" w:hAnsi="Arial Nova" w:cs="Arial Nova"/>
          <w:color w:val="000000" w:themeColor="text1"/>
          <w:sz w:val="22"/>
          <w:szCs w:val="22"/>
        </w:rPr>
        <w:t>Kalarus</w:t>
      </w:r>
      <w:proofErr w:type="spellEnd"/>
      <w:r w:rsidRPr="00A10DEB">
        <w:rPr>
          <w:rFonts w:ascii="Arial Nova" w:eastAsia="Arial Nova" w:hAnsi="Arial Nova" w:cs="Arial Nova"/>
          <w:color w:val="000000" w:themeColor="text1"/>
          <w:sz w:val="22"/>
          <w:szCs w:val="22"/>
        </w:rPr>
        <w:t xml:space="preserve"> Z, et al. Potentially Inappropriate Medications Involved in Drug-Drug Interactions in a Polish Population over 80 Years Old: An Observational, Cross-Sectional Study. Pharmaceuticals (Basel). 2024;17(8).</w:t>
      </w:r>
    </w:p>
    <w:p w14:paraId="6BA1C21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w:t>
      </w:r>
      <w:r w:rsidRPr="00A10DEB">
        <w:rPr>
          <w:rFonts w:ascii="Arial Nova" w:eastAsia="Arial Nova" w:hAnsi="Arial Nova" w:cs="Arial Nova"/>
          <w:color w:val="000000" w:themeColor="text1"/>
          <w:sz w:val="22"/>
          <w:szCs w:val="22"/>
        </w:rPr>
        <w:tab/>
        <w:t xml:space="preserve">Carollo M, Crisafulli S, </w:t>
      </w:r>
      <w:proofErr w:type="spellStart"/>
      <w:r w:rsidRPr="00A10DEB">
        <w:rPr>
          <w:rFonts w:ascii="Arial Nova" w:eastAsia="Arial Nova" w:hAnsi="Arial Nova" w:cs="Arial Nova"/>
          <w:color w:val="000000" w:themeColor="text1"/>
          <w:sz w:val="22"/>
          <w:szCs w:val="22"/>
        </w:rPr>
        <w:t>Vitturi</w:t>
      </w:r>
      <w:proofErr w:type="spellEnd"/>
      <w:r w:rsidRPr="00A10DEB">
        <w:rPr>
          <w:rFonts w:ascii="Arial Nova" w:eastAsia="Arial Nova" w:hAnsi="Arial Nova" w:cs="Arial Nova"/>
          <w:color w:val="000000" w:themeColor="text1"/>
          <w:sz w:val="22"/>
          <w:szCs w:val="22"/>
        </w:rPr>
        <w:t xml:space="preserve"> G, Besco M, Hinek D, Sartorio A, et al. Clinical impact of medication review and deprescribing in older inpatients: A systematic review and meta-analysis. J Am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Soc. 2024;72(10):3219-38.</w:t>
      </w:r>
    </w:p>
    <w:p w14:paraId="37A0AE66"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w:t>
      </w:r>
      <w:r w:rsidRPr="00A10DEB">
        <w:rPr>
          <w:rFonts w:ascii="Arial Nova" w:eastAsia="Arial Nova" w:hAnsi="Arial Nova" w:cs="Arial Nova"/>
          <w:color w:val="000000" w:themeColor="text1"/>
          <w:sz w:val="22"/>
          <w:szCs w:val="22"/>
        </w:rPr>
        <w:tab/>
        <w:t xml:space="preserve">Chang BC, Lai IH, Ng YY, Wu SC. Potentially Inappropriate Medication Use in Older Adults </w:t>
      </w:r>
      <w:proofErr w:type="gramStart"/>
      <w:r w:rsidRPr="00A10DEB">
        <w:rPr>
          <w:rFonts w:ascii="Arial Nova" w:eastAsia="Arial Nova" w:hAnsi="Arial Nova" w:cs="Arial Nova"/>
          <w:color w:val="000000" w:themeColor="text1"/>
          <w:sz w:val="22"/>
          <w:szCs w:val="22"/>
        </w:rPr>
        <w:t>With</w:t>
      </w:r>
      <w:proofErr w:type="gramEnd"/>
      <w:r w:rsidRPr="00A10DEB">
        <w:rPr>
          <w:rFonts w:ascii="Arial Nova" w:eastAsia="Arial Nova" w:hAnsi="Arial Nova" w:cs="Arial Nova"/>
          <w:color w:val="000000" w:themeColor="text1"/>
          <w:sz w:val="22"/>
          <w:szCs w:val="22"/>
        </w:rPr>
        <w:t xml:space="preserve"> Multimorbidity in Taiwan. </w:t>
      </w:r>
      <w:proofErr w:type="spellStart"/>
      <w:r w:rsidRPr="00A10DEB">
        <w:rPr>
          <w:rFonts w:ascii="Arial Nova" w:eastAsia="Arial Nova" w:hAnsi="Arial Nova" w:cs="Arial Nova"/>
          <w:color w:val="000000" w:themeColor="text1"/>
          <w:sz w:val="22"/>
          <w:szCs w:val="22"/>
        </w:rPr>
        <w:t>Pharmacoepidemiol</w:t>
      </w:r>
      <w:proofErr w:type="spellEnd"/>
      <w:r w:rsidRPr="00A10DEB">
        <w:rPr>
          <w:rFonts w:ascii="Arial Nova" w:eastAsia="Arial Nova" w:hAnsi="Arial Nova" w:cs="Arial Nova"/>
          <w:color w:val="000000" w:themeColor="text1"/>
          <w:sz w:val="22"/>
          <w:szCs w:val="22"/>
        </w:rPr>
        <w:t xml:space="preserve"> Drug Saf. 2024;33(9</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70000.</w:t>
      </w:r>
    </w:p>
    <w:p w14:paraId="2A4F4D35"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w:t>
      </w:r>
      <w:r w:rsidRPr="00A10DEB">
        <w:rPr>
          <w:rFonts w:ascii="Arial Nova" w:eastAsia="Arial Nova" w:hAnsi="Arial Nova" w:cs="Arial Nova"/>
          <w:color w:val="000000" w:themeColor="text1"/>
          <w:sz w:val="22"/>
          <w:szCs w:val="22"/>
        </w:rPr>
        <w:tab/>
        <w:t xml:space="preserve">Costanzo S, Di Castelnuovo A, Panzera T, De Curtis A, Falciglia S, </w:t>
      </w:r>
      <w:proofErr w:type="spellStart"/>
      <w:r w:rsidRPr="00A10DEB">
        <w:rPr>
          <w:rFonts w:ascii="Arial Nova" w:eastAsia="Arial Nova" w:hAnsi="Arial Nova" w:cs="Arial Nova"/>
          <w:color w:val="000000" w:themeColor="text1"/>
          <w:sz w:val="22"/>
          <w:szCs w:val="22"/>
        </w:rPr>
        <w:t>Persichillo</w:t>
      </w:r>
      <w:proofErr w:type="spellEnd"/>
      <w:r w:rsidRPr="00A10DEB">
        <w:rPr>
          <w:rFonts w:ascii="Arial Nova" w:eastAsia="Arial Nova" w:hAnsi="Arial Nova" w:cs="Arial Nova"/>
          <w:color w:val="000000" w:themeColor="text1"/>
          <w:sz w:val="22"/>
          <w:szCs w:val="22"/>
        </w:rPr>
        <w:t xml:space="preserve"> M, et al. Polypharmacy in Older Adults: The Hazard of Hospitalization and Mortality is Mediated by Potentially Inappropriate Prescriptions, Findings </w:t>
      </w:r>
      <w:proofErr w:type="gramStart"/>
      <w:r w:rsidRPr="00A10DEB">
        <w:rPr>
          <w:rFonts w:ascii="Arial Nova" w:eastAsia="Arial Nova" w:hAnsi="Arial Nova" w:cs="Arial Nova"/>
          <w:color w:val="000000" w:themeColor="text1"/>
          <w:sz w:val="22"/>
          <w:szCs w:val="22"/>
        </w:rPr>
        <w:t>From</w:t>
      </w:r>
      <w:proofErr w:type="gramEnd"/>
      <w:r w:rsidRPr="00A10DEB">
        <w:rPr>
          <w:rFonts w:ascii="Arial Nova" w:eastAsia="Arial Nova" w:hAnsi="Arial Nova" w:cs="Arial Nova"/>
          <w:color w:val="000000" w:themeColor="text1"/>
          <w:sz w:val="22"/>
          <w:szCs w:val="22"/>
        </w:rPr>
        <w:t xml:space="preserve"> the Moli-</w:t>
      </w:r>
      <w:proofErr w:type="spellStart"/>
      <w:r w:rsidRPr="00A10DEB">
        <w:rPr>
          <w:rFonts w:ascii="Arial Nova" w:eastAsia="Arial Nova" w:hAnsi="Arial Nova" w:cs="Arial Nova"/>
          <w:color w:val="000000" w:themeColor="text1"/>
          <w:sz w:val="22"/>
          <w:szCs w:val="22"/>
        </w:rPr>
        <w:t>sani</w:t>
      </w:r>
      <w:proofErr w:type="spellEnd"/>
      <w:r w:rsidRPr="00A10DEB">
        <w:rPr>
          <w:rFonts w:ascii="Arial Nova" w:eastAsia="Arial Nova" w:hAnsi="Arial Nova" w:cs="Arial Nova"/>
          <w:color w:val="000000" w:themeColor="text1"/>
          <w:sz w:val="22"/>
          <w:szCs w:val="22"/>
        </w:rPr>
        <w:t xml:space="preserve"> Study. Int J Public Health. </w:t>
      </w:r>
      <w:proofErr w:type="gramStart"/>
      <w:r w:rsidRPr="00A10DEB">
        <w:rPr>
          <w:rFonts w:ascii="Arial Nova" w:eastAsia="Arial Nova" w:hAnsi="Arial Nova" w:cs="Arial Nova"/>
          <w:color w:val="000000" w:themeColor="text1"/>
          <w:sz w:val="22"/>
          <w:szCs w:val="22"/>
        </w:rPr>
        <w:t>2024;69:1607682</w:t>
      </w:r>
      <w:proofErr w:type="gramEnd"/>
      <w:r w:rsidRPr="00A10DEB">
        <w:rPr>
          <w:rFonts w:ascii="Arial Nova" w:eastAsia="Arial Nova" w:hAnsi="Arial Nova" w:cs="Arial Nova"/>
          <w:color w:val="000000" w:themeColor="text1"/>
          <w:sz w:val="22"/>
          <w:szCs w:val="22"/>
        </w:rPr>
        <w:t>.</w:t>
      </w:r>
    </w:p>
    <w:p w14:paraId="3F51AF0A"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w:t>
      </w:r>
      <w:r w:rsidRPr="00A10DEB">
        <w:rPr>
          <w:rFonts w:ascii="Arial Nova" w:eastAsia="Arial Nova" w:hAnsi="Arial Nova" w:cs="Arial Nova"/>
          <w:color w:val="000000" w:themeColor="text1"/>
          <w:sz w:val="22"/>
          <w:szCs w:val="22"/>
        </w:rPr>
        <w:tab/>
        <w:t xml:space="preserve">de Godoi Rezende Costa Molino C, </w:t>
      </w:r>
      <w:proofErr w:type="spellStart"/>
      <w:r w:rsidRPr="00A10DEB">
        <w:rPr>
          <w:rFonts w:ascii="Arial Nova" w:eastAsia="Arial Nova" w:hAnsi="Arial Nova" w:cs="Arial Nova"/>
          <w:color w:val="000000" w:themeColor="text1"/>
          <w:sz w:val="22"/>
          <w:szCs w:val="22"/>
        </w:rPr>
        <w:t>Rübel</w:t>
      </w:r>
      <w:proofErr w:type="spellEnd"/>
      <w:r w:rsidRPr="00A10DEB">
        <w:rPr>
          <w:rFonts w:ascii="Arial Nova" w:eastAsia="Arial Nova" w:hAnsi="Arial Nova" w:cs="Arial Nova"/>
          <w:color w:val="000000" w:themeColor="text1"/>
          <w:sz w:val="22"/>
          <w:szCs w:val="22"/>
        </w:rPr>
        <w:t xml:space="preserve"> L, </w:t>
      </w:r>
      <w:proofErr w:type="spellStart"/>
      <w:r w:rsidRPr="00A10DEB">
        <w:rPr>
          <w:rFonts w:ascii="Arial Nova" w:eastAsia="Arial Nova" w:hAnsi="Arial Nova" w:cs="Arial Nova"/>
          <w:color w:val="000000" w:themeColor="text1"/>
          <w:sz w:val="22"/>
          <w:szCs w:val="22"/>
        </w:rPr>
        <w:t>Mantegazza</w:t>
      </w:r>
      <w:proofErr w:type="spellEnd"/>
      <w:r w:rsidRPr="00A10DEB">
        <w:rPr>
          <w:rFonts w:ascii="Arial Nova" w:eastAsia="Arial Nova" w:hAnsi="Arial Nova" w:cs="Arial Nova"/>
          <w:color w:val="000000" w:themeColor="text1"/>
          <w:sz w:val="22"/>
          <w:szCs w:val="22"/>
        </w:rPr>
        <w:t xml:space="preserve"> N, Bischoff-Ferrari HA, </w:t>
      </w:r>
      <w:proofErr w:type="spellStart"/>
      <w:r w:rsidRPr="00A10DEB">
        <w:rPr>
          <w:rFonts w:ascii="Arial Nova" w:eastAsia="Arial Nova" w:hAnsi="Arial Nova" w:cs="Arial Nova"/>
          <w:color w:val="000000" w:themeColor="text1"/>
          <w:sz w:val="22"/>
          <w:szCs w:val="22"/>
        </w:rPr>
        <w:t>Freystaetter</w:t>
      </w:r>
      <w:proofErr w:type="spellEnd"/>
      <w:r w:rsidRPr="00A10DEB">
        <w:rPr>
          <w:rFonts w:ascii="Arial Nova" w:eastAsia="Arial Nova" w:hAnsi="Arial Nova" w:cs="Arial Nova"/>
          <w:color w:val="000000" w:themeColor="text1"/>
          <w:sz w:val="22"/>
          <w:szCs w:val="22"/>
        </w:rPr>
        <w:t xml:space="preserve"> G. Association of polypharmacy with cognitive impairment in older trauma patients: a cross-sectional study. </w:t>
      </w:r>
      <w:proofErr w:type="spellStart"/>
      <w:r w:rsidRPr="00A10DEB">
        <w:rPr>
          <w:rFonts w:ascii="Arial Nova" w:eastAsia="Arial Nova" w:hAnsi="Arial Nova" w:cs="Arial Nova"/>
          <w:color w:val="000000" w:themeColor="text1"/>
          <w:sz w:val="22"/>
          <w:szCs w:val="22"/>
        </w:rPr>
        <w:t>Eur</w:t>
      </w:r>
      <w:proofErr w:type="spellEnd"/>
      <w:r w:rsidRPr="00A10DEB">
        <w:rPr>
          <w:rFonts w:ascii="Arial Nova" w:eastAsia="Arial Nova" w:hAnsi="Arial Nova" w:cs="Arial Nova"/>
          <w:color w:val="000000" w:themeColor="text1"/>
          <w:sz w:val="22"/>
          <w:szCs w:val="22"/>
        </w:rPr>
        <w:t xml:space="preserve"> J Hosp Pharm. 2024;31(5):428-33.</w:t>
      </w:r>
    </w:p>
    <w:p w14:paraId="3BB4E2B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Dołoto</w:t>
      </w:r>
      <w:proofErr w:type="spellEnd"/>
      <w:r w:rsidRPr="00A10DEB">
        <w:rPr>
          <w:rFonts w:ascii="Arial Nova" w:eastAsia="Arial Nova" w:hAnsi="Arial Nova" w:cs="Arial Nova"/>
          <w:color w:val="000000" w:themeColor="text1"/>
          <w:sz w:val="22"/>
          <w:szCs w:val="22"/>
        </w:rPr>
        <w:t xml:space="preserve"> A, </w:t>
      </w:r>
      <w:proofErr w:type="spellStart"/>
      <w:r w:rsidRPr="00A10DEB">
        <w:rPr>
          <w:rFonts w:ascii="Arial Nova" w:eastAsia="Arial Nova" w:hAnsi="Arial Nova" w:cs="Arial Nova"/>
          <w:color w:val="000000" w:themeColor="text1"/>
          <w:sz w:val="22"/>
          <w:szCs w:val="22"/>
        </w:rPr>
        <w:t>Bąk</w:t>
      </w:r>
      <w:proofErr w:type="spellEnd"/>
      <w:r w:rsidRPr="00A10DEB">
        <w:rPr>
          <w:rFonts w:ascii="Arial Nova" w:eastAsia="Arial Nova" w:hAnsi="Arial Nova" w:cs="Arial Nova"/>
          <w:color w:val="000000" w:themeColor="text1"/>
          <w:sz w:val="22"/>
          <w:szCs w:val="22"/>
        </w:rPr>
        <w:t xml:space="preserve"> E, Batóg G, </w:t>
      </w:r>
      <w:proofErr w:type="spellStart"/>
      <w:r w:rsidRPr="00A10DEB">
        <w:rPr>
          <w:rFonts w:ascii="Arial Nova" w:eastAsia="Arial Nova" w:hAnsi="Arial Nova" w:cs="Arial Nova"/>
          <w:color w:val="000000" w:themeColor="text1"/>
          <w:sz w:val="22"/>
          <w:szCs w:val="22"/>
        </w:rPr>
        <w:t>Piątkowska</w:t>
      </w:r>
      <w:proofErr w:type="spellEnd"/>
      <w:r w:rsidRPr="00A10DEB">
        <w:rPr>
          <w:rFonts w:ascii="Arial Nova" w:eastAsia="Arial Nova" w:hAnsi="Arial Nova" w:cs="Arial Nova"/>
          <w:color w:val="000000" w:themeColor="text1"/>
          <w:sz w:val="22"/>
          <w:szCs w:val="22"/>
        </w:rPr>
        <w:t xml:space="preserve">-Chmiel I, Herbet M. Interactions of antidepressants with concomitant medications-safety of complex therapies in </w:t>
      </w:r>
      <w:proofErr w:type="spellStart"/>
      <w:r w:rsidRPr="00A10DEB">
        <w:rPr>
          <w:rFonts w:ascii="Arial Nova" w:eastAsia="Arial Nova" w:hAnsi="Arial Nova" w:cs="Arial Nova"/>
          <w:color w:val="000000" w:themeColor="text1"/>
          <w:sz w:val="22"/>
          <w:szCs w:val="22"/>
        </w:rPr>
        <w:t>multimorbidities</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Pharmacol</w:t>
      </w:r>
      <w:proofErr w:type="spellEnd"/>
      <w:r w:rsidRPr="00A10DEB">
        <w:rPr>
          <w:rFonts w:ascii="Arial Nova" w:eastAsia="Arial Nova" w:hAnsi="Arial Nova" w:cs="Arial Nova"/>
          <w:color w:val="000000" w:themeColor="text1"/>
          <w:sz w:val="22"/>
          <w:szCs w:val="22"/>
        </w:rPr>
        <w:t xml:space="preserve"> Rep. 2024;76(4):714-39.</w:t>
      </w:r>
    </w:p>
    <w:p w14:paraId="256B0071"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8.</w:t>
      </w:r>
      <w:r w:rsidRPr="00A10DEB">
        <w:rPr>
          <w:rFonts w:ascii="Arial Nova" w:eastAsia="Arial Nova" w:hAnsi="Arial Nova" w:cs="Arial Nova"/>
          <w:color w:val="000000" w:themeColor="text1"/>
          <w:sz w:val="22"/>
          <w:szCs w:val="22"/>
        </w:rPr>
        <w:tab/>
        <w:t xml:space="preserve">Falke C, </w:t>
      </w:r>
      <w:proofErr w:type="spellStart"/>
      <w:r w:rsidRPr="00A10DEB">
        <w:rPr>
          <w:rFonts w:ascii="Arial Nova" w:eastAsia="Arial Nova" w:hAnsi="Arial Nova" w:cs="Arial Nova"/>
          <w:color w:val="000000" w:themeColor="text1"/>
          <w:sz w:val="22"/>
          <w:szCs w:val="22"/>
        </w:rPr>
        <w:t>Karapinar</w:t>
      </w:r>
      <w:proofErr w:type="spellEnd"/>
      <w:r w:rsidRPr="00A10DEB">
        <w:rPr>
          <w:rFonts w:ascii="Arial Nova" w:eastAsia="Arial Nova" w:hAnsi="Arial Nova" w:cs="Arial Nova"/>
          <w:color w:val="000000" w:themeColor="text1"/>
          <w:sz w:val="22"/>
          <w:szCs w:val="22"/>
        </w:rPr>
        <w:t xml:space="preserve"> F, Bouvy M, </w:t>
      </w:r>
      <w:proofErr w:type="spellStart"/>
      <w:r w:rsidRPr="00A10DEB">
        <w:rPr>
          <w:rFonts w:ascii="Arial Nova" w:eastAsia="Arial Nova" w:hAnsi="Arial Nova" w:cs="Arial Nova"/>
          <w:color w:val="000000" w:themeColor="text1"/>
          <w:sz w:val="22"/>
          <w:szCs w:val="22"/>
        </w:rPr>
        <w:t>Emmelot</w:t>
      </w:r>
      <w:proofErr w:type="spellEnd"/>
      <w:r w:rsidRPr="00A10DEB">
        <w:rPr>
          <w:rFonts w:ascii="Arial Nova" w:eastAsia="Arial Nova" w:hAnsi="Arial Nova" w:cs="Arial Nova"/>
          <w:color w:val="000000" w:themeColor="text1"/>
          <w:sz w:val="22"/>
          <w:szCs w:val="22"/>
        </w:rPr>
        <w:t xml:space="preserve"> M, </w:t>
      </w:r>
      <w:proofErr w:type="spellStart"/>
      <w:r w:rsidRPr="00A10DEB">
        <w:rPr>
          <w:rFonts w:ascii="Arial Nova" w:eastAsia="Arial Nova" w:hAnsi="Arial Nova" w:cs="Arial Nova"/>
          <w:color w:val="000000" w:themeColor="text1"/>
          <w:sz w:val="22"/>
          <w:szCs w:val="22"/>
        </w:rPr>
        <w:t>Belitser</w:t>
      </w:r>
      <w:proofErr w:type="spellEnd"/>
      <w:r w:rsidRPr="00A10DEB">
        <w:rPr>
          <w:rFonts w:ascii="Arial Nova" w:eastAsia="Arial Nova" w:hAnsi="Arial Nova" w:cs="Arial Nova"/>
          <w:color w:val="000000" w:themeColor="text1"/>
          <w:sz w:val="22"/>
          <w:szCs w:val="22"/>
        </w:rPr>
        <w:t xml:space="preserve"> S, Boland B, et al. The association between medication use and health-related quality of life in multimorbid older patients with polypharmacy. </w:t>
      </w:r>
      <w:proofErr w:type="spellStart"/>
      <w:r w:rsidRPr="00A10DEB">
        <w:rPr>
          <w:rFonts w:ascii="Arial Nova" w:eastAsia="Arial Nova" w:hAnsi="Arial Nova" w:cs="Arial Nova"/>
          <w:color w:val="000000" w:themeColor="text1"/>
          <w:sz w:val="22"/>
          <w:szCs w:val="22"/>
        </w:rPr>
        <w:t>Eur</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Med. 2024;15(6):1713-23.</w:t>
      </w:r>
    </w:p>
    <w:p w14:paraId="14FCC71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9.</w:t>
      </w:r>
      <w:r w:rsidRPr="00A10DEB">
        <w:rPr>
          <w:rFonts w:ascii="Arial Nova" w:eastAsia="Arial Nova" w:hAnsi="Arial Nova" w:cs="Arial Nova"/>
          <w:color w:val="000000" w:themeColor="text1"/>
          <w:sz w:val="22"/>
          <w:szCs w:val="22"/>
        </w:rPr>
        <w:tab/>
        <w:t xml:space="preserve">Gillespie P, Moriarty F, Smith SM, Hobbins A, Walsh S, Clyne B, et al. Cost effectiveness of a GP delivered medication review to reduce polypharmacy and potentially inappropriate prescribing in older patients with multimorbidity in Irish primary care: the </w:t>
      </w:r>
      <w:proofErr w:type="spellStart"/>
      <w:r w:rsidRPr="00A10DEB">
        <w:rPr>
          <w:rFonts w:ascii="Arial Nova" w:eastAsia="Arial Nova" w:hAnsi="Arial Nova" w:cs="Arial Nova"/>
          <w:color w:val="000000" w:themeColor="text1"/>
          <w:sz w:val="22"/>
          <w:szCs w:val="22"/>
        </w:rPr>
        <w:t>SPPiRE</w:t>
      </w:r>
      <w:proofErr w:type="spellEnd"/>
      <w:r w:rsidRPr="00A10DEB">
        <w:rPr>
          <w:rFonts w:ascii="Arial Nova" w:eastAsia="Arial Nova" w:hAnsi="Arial Nova" w:cs="Arial Nova"/>
          <w:color w:val="000000" w:themeColor="text1"/>
          <w:sz w:val="22"/>
          <w:szCs w:val="22"/>
        </w:rPr>
        <w:t xml:space="preserve"> cluster randomised controlled trial. </w:t>
      </w:r>
      <w:proofErr w:type="spellStart"/>
      <w:r w:rsidRPr="00A10DEB">
        <w:rPr>
          <w:rFonts w:ascii="Arial Nova" w:eastAsia="Arial Nova" w:hAnsi="Arial Nova" w:cs="Arial Nova"/>
          <w:color w:val="000000" w:themeColor="text1"/>
          <w:sz w:val="22"/>
          <w:szCs w:val="22"/>
        </w:rPr>
        <w:t>Eur</w:t>
      </w:r>
      <w:proofErr w:type="spellEnd"/>
      <w:r w:rsidRPr="00A10DEB">
        <w:rPr>
          <w:rFonts w:ascii="Arial Nova" w:eastAsia="Arial Nova" w:hAnsi="Arial Nova" w:cs="Arial Nova"/>
          <w:color w:val="000000" w:themeColor="text1"/>
          <w:sz w:val="22"/>
          <w:szCs w:val="22"/>
        </w:rPr>
        <w:t xml:space="preserve"> J Health Econ. 2024.</w:t>
      </w:r>
    </w:p>
    <w:p w14:paraId="406EA79B"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10.</w:t>
      </w:r>
      <w:r w:rsidRPr="00A10DEB">
        <w:rPr>
          <w:rFonts w:ascii="Arial Nova" w:eastAsia="Arial Nova" w:hAnsi="Arial Nova" w:cs="Arial Nova"/>
          <w:color w:val="000000" w:themeColor="text1"/>
          <w:sz w:val="22"/>
          <w:szCs w:val="22"/>
        </w:rPr>
        <w:tab/>
        <w:t>Hilmer SN, Johnell K, Mach J. Pre-clinical Models for Geriatric Pharmacotherapy. Drugs Aging. 2024;41(8):633-40.</w:t>
      </w:r>
    </w:p>
    <w:p w14:paraId="7020AE83"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11.</w:t>
      </w:r>
      <w:r w:rsidRPr="00A10DEB">
        <w:rPr>
          <w:rFonts w:ascii="Arial Nova" w:eastAsia="Arial Nova" w:hAnsi="Arial Nova" w:cs="Arial Nova"/>
          <w:color w:val="000000" w:themeColor="text1"/>
          <w:sz w:val="22"/>
          <w:szCs w:val="22"/>
        </w:rPr>
        <w:tab/>
        <w:t>Kim GJ, Lee JS, Jang S, Lee S, Jeon S, Lee S, et al. Polypharmacy and Elevated Risk of Severe Adverse Events in Older Adults Based on the Korea Institute of Drug Safety and Risk Management-Korea Adverse Event Reporting System Database. J Korean Med Sci. 2024;39(28</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205.</w:t>
      </w:r>
    </w:p>
    <w:p w14:paraId="30D3C33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12.</w:t>
      </w:r>
      <w:r w:rsidRPr="00A10DEB">
        <w:rPr>
          <w:rFonts w:ascii="Arial Nova" w:eastAsia="Arial Nova" w:hAnsi="Arial Nova" w:cs="Arial Nova"/>
          <w:color w:val="000000" w:themeColor="text1"/>
          <w:sz w:val="22"/>
          <w:szCs w:val="22"/>
        </w:rPr>
        <w:tab/>
        <w:t>Liu X, Zhao R, Zhou X, Yu M, Zhang X, Wen X, et al. Association between polypharmacy and 2-year outcomes among Chinese older inpatients: a multi-</w:t>
      </w:r>
      <w:proofErr w:type="spellStart"/>
      <w:r w:rsidRPr="00A10DEB">
        <w:rPr>
          <w:rFonts w:ascii="Arial Nova" w:eastAsia="Arial Nova" w:hAnsi="Arial Nova" w:cs="Arial Nova"/>
          <w:color w:val="000000" w:themeColor="text1"/>
          <w:sz w:val="22"/>
          <w:szCs w:val="22"/>
        </w:rPr>
        <w:t>center</w:t>
      </w:r>
      <w:proofErr w:type="spellEnd"/>
      <w:r w:rsidRPr="00A10DEB">
        <w:rPr>
          <w:rFonts w:ascii="Arial Nova" w:eastAsia="Arial Nova" w:hAnsi="Arial Nova" w:cs="Arial Nova"/>
          <w:color w:val="000000" w:themeColor="text1"/>
          <w:sz w:val="22"/>
          <w:szCs w:val="22"/>
        </w:rPr>
        <w:t xml:space="preserve"> cohort study. BMC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2024;24(1):748.</w:t>
      </w:r>
    </w:p>
    <w:p w14:paraId="46F3DBF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13.</w:t>
      </w:r>
      <w:r w:rsidRPr="00A10DEB">
        <w:rPr>
          <w:rFonts w:ascii="Arial Nova" w:eastAsia="Arial Nova" w:hAnsi="Arial Nova" w:cs="Arial Nova"/>
          <w:color w:val="000000" w:themeColor="text1"/>
          <w:sz w:val="22"/>
          <w:szCs w:val="22"/>
        </w:rPr>
        <w:tab/>
        <w:t xml:space="preserve">Liu X, Zhao Y, Da T, Zhang S, Wang H, Li H. The Attitudes Toward Polypharmacy and Willingness to Deprescribe Among Patients with Multimorbidity in Rural Areas of Shandong Province in China: A Cross-Sectional Study. Patient Prefer Adherence. </w:t>
      </w:r>
      <w:proofErr w:type="gramStart"/>
      <w:r w:rsidRPr="00A10DEB">
        <w:rPr>
          <w:rFonts w:ascii="Arial Nova" w:eastAsia="Arial Nova" w:hAnsi="Arial Nova" w:cs="Arial Nova"/>
          <w:color w:val="000000" w:themeColor="text1"/>
          <w:sz w:val="22"/>
          <w:szCs w:val="22"/>
        </w:rPr>
        <w:t>2024;18:2637</w:t>
      </w:r>
      <w:proofErr w:type="gramEnd"/>
      <w:r w:rsidRPr="00A10DEB">
        <w:rPr>
          <w:rFonts w:ascii="Arial Nova" w:eastAsia="Arial Nova" w:hAnsi="Arial Nova" w:cs="Arial Nova"/>
          <w:color w:val="000000" w:themeColor="text1"/>
          <w:sz w:val="22"/>
          <w:szCs w:val="22"/>
        </w:rPr>
        <w:t>-46.</w:t>
      </w:r>
    </w:p>
    <w:p w14:paraId="144B1A55"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14.</w:t>
      </w:r>
      <w:r w:rsidRPr="00A10DEB">
        <w:rPr>
          <w:rFonts w:ascii="Arial Nova" w:eastAsia="Arial Nova" w:hAnsi="Arial Nova" w:cs="Arial Nova"/>
          <w:color w:val="000000" w:themeColor="text1"/>
          <w:sz w:val="22"/>
          <w:szCs w:val="22"/>
        </w:rPr>
        <w:tab/>
        <w:t xml:space="preserve">Majewski G, Grodzka O, Walkowski R, Kandefer T, Papciak K, </w:t>
      </w:r>
      <w:proofErr w:type="spellStart"/>
      <w:r w:rsidRPr="00A10DEB">
        <w:rPr>
          <w:rFonts w:ascii="Arial Nova" w:eastAsia="Arial Nova" w:hAnsi="Arial Nova" w:cs="Arial Nova"/>
          <w:color w:val="000000" w:themeColor="text1"/>
          <w:sz w:val="22"/>
          <w:szCs w:val="22"/>
        </w:rPr>
        <w:t>Słyk</w:t>
      </w:r>
      <w:proofErr w:type="spellEnd"/>
      <w:r w:rsidRPr="00A10DEB">
        <w:rPr>
          <w:rFonts w:ascii="Arial Nova" w:eastAsia="Arial Nova" w:hAnsi="Arial Nova" w:cs="Arial Nova"/>
          <w:color w:val="000000" w:themeColor="text1"/>
          <w:sz w:val="22"/>
          <w:szCs w:val="22"/>
        </w:rPr>
        <w:t xml:space="preserve"> S, et al. A Review of Risk Factors for Polypharmacy: Age, Level of Education, and Physician's Attitude. </w:t>
      </w:r>
      <w:proofErr w:type="spellStart"/>
      <w:r w:rsidRPr="00A10DEB">
        <w:rPr>
          <w:rFonts w:ascii="Arial Nova" w:eastAsia="Arial Nova" w:hAnsi="Arial Nova" w:cs="Arial Nova"/>
          <w:color w:val="000000" w:themeColor="text1"/>
          <w:sz w:val="22"/>
          <w:szCs w:val="22"/>
        </w:rPr>
        <w:t>Cureus</w:t>
      </w:r>
      <w:proofErr w:type="spellEnd"/>
      <w:r w:rsidRPr="00A10DEB">
        <w:rPr>
          <w:rFonts w:ascii="Arial Nova" w:eastAsia="Arial Nova" w:hAnsi="Arial Nova" w:cs="Arial Nova"/>
          <w:color w:val="000000" w:themeColor="text1"/>
          <w:sz w:val="22"/>
          <w:szCs w:val="22"/>
        </w:rPr>
        <w:t>. 2024;16(10</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71868.</w:t>
      </w:r>
    </w:p>
    <w:p w14:paraId="203DE2CE"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15.</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Ortonobes</w:t>
      </w:r>
      <w:proofErr w:type="spellEnd"/>
      <w:r w:rsidRPr="00A10DEB">
        <w:rPr>
          <w:rFonts w:ascii="Arial Nova" w:eastAsia="Arial Nova" w:hAnsi="Arial Nova" w:cs="Arial Nova"/>
          <w:color w:val="000000" w:themeColor="text1"/>
          <w:sz w:val="22"/>
          <w:szCs w:val="22"/>
        </w:rPr>
        <w:t xml:space="preserve"> S, Herranz S, </w:t>
      </w:r>
      <w:proofErr w:type="spellStart"/>
      <w:r w:rsidRPr="00A10DEB">
        <w:rPr>
          <w:rFonts w:ascii="Arial Nova" w:eastAsia="Arial Nova" w:hAnsi="Arial Nova" w:cs="Arial Nova"/>
          <w:color w:val="000000" w:themeColor="text1"/>
          <w:sz w:val="22"/>
          <w:szCs w:val="22"/>
        </w:rPr>
        <w:t>Lleal</w:t>
      </w:r>
      <w:proofErr w:type="spellEnd"/>
      <w:r w:rsidRPr="00A10DEB">
        <w:rPr>
          <w:rFonts w:ascii="Arial Nova" w:eastAsia="Arial Nova" w:hAnsi="Arial Nova" w:cs="Arial Nova"/>
          <w:color w:val="000000" w:themeColor="text1"/>
          <w:sz w:val="22"/>
          <w:szCs w:val="22"/>
        </w:rPr>
        <w:t xml:space="preserve"> M, Sevilla-Sánchez D, Jordana R, </w:t>
      </w:r>
      <w:proofErr w:type="spellStart"/>
      <w:r w:rsidRPr="00A10DEB">
        <w:rPr>
          <w:rFonts w:ascii="Arial Nova" w:eastAsia="Arial Nova" w:hAnsi="Arial Nova" w:cs="Arial Nova"/>
          <w:color w:val="000000" w:themeColor="text1"/>
          <w:sz w:val="22"/>
          <w:szCs w:val="22"/>
        </w:rPr>
        <w:t>Mascaró</w:t>
      </w:r>
      <w:proofErr w:type="spellEnd"/>
      <w:r w:rsidRPr="00A10DEB">
        <w:rPr>
          <w:rFonts w:ascii="Arial Nova" w:eastAsia="Arial Nova" w:hAnsi="Arial Nova" w:cs="Arial Nova"/>
          <w:color w:val="000000" w:themeColor="text1"/>
          <w:sz w:val="22"/>
          <w:szCs w:val="22"/>
        </w:rPr>
        <w:t xml:space="preserve"> O, et al. Multidisciplinary medication review during older patient hospitalization according to STOPP/START criteria reduces potentially inappropriate prescriptions: </w:t>
      </w:r>
      <w:proofErr w:type="spellStart"/>
      <w:r w:rsidRPr="00A10DEB">
        <w:rPr>
          <w:rFonts w:ascii="Arial Nova" w:eastAsia="Arial Nova" w:hAnsi="Arial Nova" w:cs="Arial Nova"/>
          <w:color w:val="000000" w:themeColor="text1"/>
          <w:sz w:val="22"/>
          <w:szCs w:val="22"/>
        </w:rPr>
        <w:t>MoPIM</w:t>
      </w:r>
      <w:proofErr w:type="spellEnd"/>
      <w:r w:rsidRPr="00A10DEB">
        <w:rPr>
          <w:rFonts w:ascii="Arial Nova" w:eastAsia="Arial Nova" w:hAnsi="Arial Nova" w:cs="Arial Nova"/>
          <w:color w:val="000000" w:themeColor="text1"/>
          <w:sz w:val="22"/>
          <w:szCs w:val="22"/>
        </w:rPr>
        <w:t xml:space="preserve"> cohort study. BMC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2024;24(1):584.</w:t>
      </w:r>
    </w:p>
    <w:p w14:paraId="0132CDF5"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16.</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Pocknell</w:t>
      </w:r>
      <w:proofErr w:type="spellEnd"/>
      <w:r w:rsidRPr="00A10DEB">
        <w:rPr>
          <w:rFonts w:ascii="Arial Nova" w:eastAsia="Arial Nova" w:hAnsi="Arial Nova" w:cs="Arial Nova"/>
          <w:color w:val="000000" w:themeColor="text1"/>
          <w:sz w:val="22"/>
          <w:szCs w:val="22"/>
        </w:rPr>
        <w:t xml:space="preserve"> S, Fudge N, Collins S, Roberts C, </w:t>
      </w:r>
      <w:proofErr w:type="spellStart"/>
      <w:r w:rsidRPr="00A10DEB">
        <w:rPr>
          <w:rFonts w:ascii="Arial Nova" w:eastAsia="Arial Nova" w:hAnsi="Arial Nova" w:cs="Arial Nova"/>
          <w:color w:val="000000" w:themeColor="text1"/>
          <w:sz w:val="22"/>
          <w:szCs w:val="22"/>
        </w:rPr>
        <w:t>Swinglehurst</w:t>
      </w:r>
      <w:proofErr w:type="spellEnd"/>
      <w:r w:rsidRPr="00A10DEB">
        <w:rPr>
          <w:rFonts w:ascii="Arial Nova" w:eastAsia="Arial Nova" w:hAnsi="Arial Nova" w:cs="Arial Nova"/>
          <w:color w:val="000000" w:themeColor="text1"/>
          <w:sz w:val="22"/>
          <w:szCs w:val="22"/>
        </w:rPr>
        <w:t xml:space="preserve"> D. 'Troubling' medication reviews in the context of polypharmacy and ageing: A linguistic ethnography. Soc Sci Med. </w:t>
      </w:r>
      <w:proofErr w:type="gramStart"/>
      <w:r w:rsidRPr="00A10DEB">
        <w:rPr>
          <w:rFonts w:ascii="Arial Nova" w:eastAsia="Arial Nova" w:hAnsi="Arial Nova" w:cs="Arial Nova"/>
          <w:color w:val="000000" w:themeColor="text1"/>
          <w:sz w:val="22"/>
          <w:szCs w:val="22"/>
        </w:rPr>
        <w:t>2024;352:117025</w:t>
      </w:r>
      <w:proofErr w:type="gramEnd"/>
      <w:r w:rsidRPr="00A10DEB">
        <w:rPr>
          <w:rFonts w:ascii="Arial Nova" w:eastAsia="Arial Nova" w:hAnsi="Arial Nova" w:cs="Arial Nova"/>
          <w:color w:val="000000" w:themeColor="text1"/>
          <w:sz w:val="22"/>
          <w:szCs w:val="22"/>
        </w:rPr>
        <w:t>.</w:t>
      </w:r>
    </w:p>
    <w:p w14:paraId="1513F0A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17.</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Rafhi</w:t>
      </w:r>
      <w:proofErr w:type="spellEnd"/>
      <w:r w:rsidRPr="00A10DEB">
        <w:rPr>
          <w:rFonts w:ascii="Arial Nova" w:eastAsia="Arial Nova" w:hAnsi="Arial Nova" w:cs="Arial Nova"/>
          <w:color w:val="000000" w:themeColor="text1"/>
          <w:sz w:val="22"/>
          <w:szCs w:val="22"/>
        </w:rPr>
        <w:t xml:space="preserve"> E, </w:t>
      </w:r>
      <w:proofErr w:type="spellStart"/>
      <w:r w:rsidRPr="00A10DEB">
        <w:rPr>
          <w:rFonts w:ascii="Arial Nova" w:eastAsia="Arial Nova" w:hAnsi="Arial Nova" w:cs="Arial Nova"/>
          <w:color w:val="000000" w:themeColor="text1"/>
          <w:sz w:val="22"/>
          <w:szCs w:val="22"/>
        </w:rPr>
        <w:t>Stupans</w:t>
      </w:r>
      <w:proofErr w:type="spellEnd"/>
      <w:r w:rsidRPr="00A10DEB">
        <w:rPr>
          <w:rFonts w:ascii="Arial Nova" w:eastAsia="Arial Nova" w:hAnsi="Arial Nova" w:cs="Arial Nova"/>
          <w:color w:val="000000" w:themeColor="text1"/>
          <w:sz w:val="22"/>
          <w:szCs w:val="22"/>
        </w:rPr>
        <w:t xml:space="preserve"> I, Stevens JE, Soo Park J, Wang KN. The influence of beliefs and health literacy on medication-related outcomes in older adults: A cross-sectional study. Res Social </w:t>
      </w:r>
      <w:proofErr w:type="spellStart"/>
      <w:r w:rsidRPr="00A10DEB">
        <w:rPr>
          <w:rFonts w:ascii="Arial Nova" w:eastAsia="Arial Nova" w:hAnsi="Arial Nova" w:cs="Arial Nova"/>
          <w:color w:val="000000" w:themeColor="text1"/>
          <w:sz w:val="22"/>
          <w:szCs w:val="22"/>
        </w:rPr>
        <w:t>Adm</w:t>
      </w:r>
      <w:proofErr w:type="spellEnd"/>
      <w:r w:rsidRPr="00A10DEB">
        <w:rPr>
          <w:rFonts w:ascii="Arial Nova" w:eastAsia="Arial Nova" w:hAnsi="Arial Nova" w:cs="Arial Nova"/>
          <w:color w:val="000000" w:themeColor="text1"/>
          <w:sz w:val="22"/>
          <w:szCs w:val="22"/>
        </w:rPr>
        <w:t xml:space="preserve"> Pharm. 2025;21(1):47-55.</w:t>
      </w:r>
    </w:p>
    <w:p w14:paraId="3904A099"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18.</w:t>
      </w:r>
      <w:r w:rsidRPr="00A10DEB">
        <w:rPr>
          <w:rFonts w:ascii="Arial Nova" w:eastAsia="Arial Nova" w:hAnsi="Arial Nova" w:cs="Arial Nova"/>
          <w:color w:val="000000" w:themeColor="text1"/>
          <w:sz w:val="22"/>
          <w:szCs w:val="22"/>
        </w:rPr>
        <w:tab/>
        <w:t>Rojas-Solé C, Pinilla-González V, Lillo-Moya J, González-Fernández T, Saso L, Rodrigo R. Integrated approach to reducing polypharmacy in older people: exploring the role of oxidative stress and antioxidant potential therapy. Redox Rep. 2024;29(1):2289740.</w:t>
      </w:r>
    </w:p>
    <w:p w14:paraId="0191CFB6"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19.</w:t>
      </w:r>
      <w:r w:rsidRPr="00A10DEB">
        <w:rPr>
          <w:rFonts w:ascii="Arial Nova" w:eastAsia="Arial Nova" w:hAnsi="Arial Nova" w:cs="Arial Nova"/>
          <w:color w:val="000000" w:themeColor="text1"/>
          <w:sz w:val="22"/>
          <w:szCs w:val="22"/>
        </w:rPr>
        <w:tab/>
        <w:t>Santra G. Polypharmacy and Deprescription: Role of Internists. J Assoc Physicians India. 2024;72(9):83-91.</w:t>
      </w:r>
    </w:p>
    <w:p w14:paraId="51DA24E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20.</w:t>
      </w:r>
      <w:r w:rsidRPr="00A10DEB">
        <w:rPr>
          <w:rFonts w:ascii="Arial Nova" w:eastAsia="Arial Nova" w:hAnsi="Arial Nova" w:cs="Arial Nova"/>
          <w:color w:val="000000" w:themeColor="text1"/>
          <w:sz w:val="22"/>
          <w:szCs w:val="22"/>
        </w:rPr>
        <w:tab/>
        <w:t xml:space="preserve">Schäfer L, </w:t>
      </w:r>
      <w:proofErr w:type="spellStart"/>
      <w:r w:rsidRPr="00A10DEB">
        <w:rPr>
          <w:rFonts w:ascii="Arial Nova" w:eastAsia="Arial Nova" w:hAnsi="Arial Nova" w:cs="Arial Nova"/>
          <w:color w:val="000000" w:themeColor="text1"/>
          <w:sz w:val="22"/>
          <w:szCs w:val="22"/>
        </w:rPr>
        <w:t>Paulitsch</w:t>
      </w:r>
      <w:proofErr w:type="spellEnd"/>
      <w:r w:rsidRPr="00A10DEB">
        <w:rPr>
          <w:rFonts w:ascii="Arial Nova" w:eastAsia="Arial Nova" w:hAnsi="Arial Nova" w:cs="Arial Nova"/>
          <w:color w:val="000000" w:themeColor="text1"/>
          <w:sz w:val="22"/>
          <w:szCs w:val="22"/>
        </w:rPr>
        <w:t xml:space="preserve"> M, Hanf M, Dinh TS, Klein AA, Klasing S, et al. Polypharmacy in Older Patients with Multimorbidity: The Agreement Between Patient and General Practitioner-Reported Drugs Observed in a Pilot </w:t>
      </w:r>
      <w:proofErr w:type="spellStart"/>
      <w:r w:rsidRPr="00A10DEB">
        <w:rPr>
          <w:rFonts w:ascii="Arial Nova" w:eastAsia="Arial Nova" w:hAnsi="Arial Nova" w:cs="Arial Nova"/>
          <w:color w:val="000000" w:themeColor="text1"/>
          <w:sz w:val="22"/>
          <w:szCs w:val="22"/>
        </w:rPr>
        <w:t>cRCT</w:t>
      </w:r>
      <w:proofErr w:type="spellEnd"/>
      <w:r w:rsidRPr="00A10DEB">
        <w:rPr>
          <w:rFonts w:ascii="Arial Nova" w:eastAsia="Arial Nova" w:hAnsi="Arial Nova" w:cs="Arial Nova"/>
          <w:color w:val="000000" w:themeColor="text1"/>
          <w:sz w:val="22"/>
          <w:szCs w:val="22"/>
        </w:rPr>
        <w:t>. Int J Environ Res Public Health. 2024;21(10).</w:t>
      </w:r>
    </w:p>
    <w:p w14:paraId="38C58237"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21.</w:t>
      </w:r>
      <w:r w:rsidRPr="00A10DEB">
        <w:rPr>
          <w:rFonts w:ascii="Arial Nova" w:eastAsia="Arial Nova" w:hAnsi="Arial Nova" w:cs="Arial Nova"/>
          <w:color w:val="000000" w:themeColor="text1"/>
          <w:sz w:val="22"/>
          <w:szCs w:val="22"/>
        </w:rPr>
        <w:tab/>
        <w:t xml:space="preserve">Simal I, Somers A, </w:t>
      </w:r>
      <w:proofErr w:type="spellStart"/>
      <w:r w:rsidRPr="00A10DEB">
        <w:rPr>
          <w:rFonts w:ascii="Arial Nova" w:eastAsia="Arial Nova" w:hAnsi="Arial Nova" w:cs="Arial Nova"/>
          <w:color w:val="000000" w:themeColor="text1"/>
          <w:sz w:val="22"/>
          <w:szCs w:val="22"/>
        </w:rPr>
        <w:t>Amrouch</w:t>
      </w:r>
      <w:proofErr w:type="spellEnd"/>
      <w:r w:rsidRPr="00A10DEB">
        <w:rPr>
          <w:rFonts w:ascii="Arial Nova" w:eastAsia="Arial Nova" w:hAnsi="Arial Nova" w:cs="Arial Nova"/>
          <w:color w:val="000000" w:themeColor="text1"/>
          <w:sz w:val="22"/>
          <w:szCs w:val="22"/>
        </w:rPr>
        <w:t xml:space="preserve"> C, </w:t>
      </w:r>
      <w:proofErr w:type="spellStart"/>
      <w:r w:rsidRPr="00A10DEB">
        <w:rPr>
          <w:rFonts w:ascii="Arial Nova" w:eastAsia="Arial Nova" w:hAnsi="Arial Nova" w:cs="Arial Nova"/>
          <w:color w:val="000000" w:themeColor="text1"/>
          <w:sz w:val="22"/>
          <w:szCs w:val="22"/>
        </w:rPr>
        <w:t>Capiau</w:t>
      </w:r>
      <w:proofErr w:type="spellEnd"/>
      <w:r w:rsidRPr="00A10DEB">
        <w:rPr>
          <w:rFonts w:ascii="Arial Nova" w:eastAsia="Arial Nova" w:hAnsi="Arial Nova" w:cs="Arial Nova"/>
          <w:color w:val="000000" w:themeColor="text1"/>
          <w:sz w:val="22"/>
          <w:szCs w:val="22"/>
        </w:rPr>
        <w:t xml:space="preserve"> A, Cherubini A, Cruz-Jentoft AJ, et al. A descriptive analysis of drug-drug interactions and corresponding adverse drug reactions in multimorbid older inpatients: findings from the SENATOR trial. </w:t>
      </w:r>
      <w:proofErr w:type="spellStart"/>
      <w:r w:rsidRPr="00A10DEB">
        <w:rPr>
          <w:rFonts w:ascii="Arial Nova" w:eastAsia="Arial Nova" w:hAnsi="Arial Nova" w:cs="Arial Nova"/>
          <w:color w:val="000000" w:themeColor="text1"/>
          <w:sz w:val="22"/>
          <w:szCs w:val="22"/>
        </w:rPr>
        <w:t>Eur</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xml:space="preserve"> Med. 2024;15(5):1357-67.</w:t>
      </w:r>
    </w:p>
    <w:p w14:paraId="0C2138F2"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22.</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Szoszkiewicz</w:t>
      </w:r>
      <w:proofErr w:type="spellEnd"/>
      <w:r w:rsidRPr="00A10DEB">
        <w:rPr>
          <w:rFonts w:ascii="Arial Nova" w:eastAsia="Arial Nova" w:hAnsi="Arial Nova" w:cs="Arial Nova"/>
          <w:color w:val="000000" w:themeColor="text1"/>
          <w:sz w:val="22"/>
          <w:szCs w:val="22"/>
        </w:rPr>
        <w:t xml:space="preserve"> M, </w:t>
      </w:r>
      <w:proofErr w:type="spellStart"/>
      <w:r w:rsidRPr="00A10DEB">
        <w:rPr>
          <w:rFonts w:ascii="Arial Nova" w:eastAsia="Arial Nova" w:hAnsi="Arial Nova" w:cs="Arial Nova"/>
          <w:color w:val="000000" w:themeColor="text1"/>
          <w:sz w:val="22"/>
          <w:szCs w:val="22"/>
        </w:rPr>
        <w:t>Deskur-Śmielecka</w:t>
      </w:r>
      <w:proofErr w:type="spellEnd"/>
      <w:r w:rsidRPr="00A10DEB">
        <w:rPr>
          <w:rFonts w:ascii="Arial Nova" w:eastAsia="Arial Nova" w:hAnsi="Arial Nova" w:cs="Arial Nova"/>
          <w:color w:val="000000" w:themeColor="text1"/>
          <w:sz w:val="22"/>
          <w:szCs w:val="22"/>
        </w:rPr>
        <w:t xml:space="preserve"> E, </w:t>
      </w:r>
      <w:proofErr w:type="spellStart"/>
      <w:r w:rsidRPr="00A10DEB">
        <w:rPr>
          <w:rFonts w:ascii="Arial Nova" w:eastAsia="Arial Nova" w:hAnsi="Arial Nova" w:cs="Arial Nova"/>
          <w:color w:val="000000" w:themeColor="text1"/>
          <w:sz w:val="22"/>
          <w:szCs w:val="22"/>
        </w:rPr>
        <w:t>Styszyński</w:t>
      </w:r>
      <w:proofErr w:type="spellEnd"/>
      <w:r w:rsidRPr="00A10DEB">
        <w:rPr>
          <w:rFonts w:ascii="Arial Nova" w:eastAsia="Arial Nova" w:hAnsi="Arial Nova" w:cs="Arial Nova"/>
          <w:color w:val="000000" w:themeColor="text1"/>
          <w:sz w:val="22"/>
          <w:szCs w:val="22"/>
        </w:rPr>
        <w:t xml:space="preserve"> A, Urbańska Z, Neumann-</w:t>
      </w:r>
      <w:proofErr w:type="spellStart"/>
      <w:r w:rsidRPr="00A10DEB">
        <w:rPr>
          <w:rFonts w:ascii="Arial Nova" w:eastAsia="Arial Nova" w:hAnsi="Arial Nova" w:cs="Arial Nova"/>
          <w:color w:val="000000" w:themeColor="text1"/>
          <w:sz w:val="22"/>
          <w:szCs w:val="22"/>
        </w:rPr>
        <w:t>Podczaska</w:t>
      </w:r>
      <w:proofErr w:type="spellEnd"/>
      <w:r w:rsidRPr="00A10DEB">
        <w:rPr>
          <w:rFonts w:ascii="Arial Nova" w:eastAsia="Arial Nova" w:hAnsi="Arial Nova" w:cs="Arial Nova"/>
          <w:color w:val="000000" w:themeColor="text1"/>
          <w:sz w:val="22"/>
          <w:szCs w:val="22"/>
        </w:rPr>
        <w:t xml:space="preserve"> A, </w:t>
      </w:r>
      <w:proofErr w:type="spellStart"/>
      <w:r w:rsidRPr="00A10DEB">
        <w:rPr>
          <w:rFonts w:ascii="Arial Nova" w:eastAsia="Arial Nova" w:hAnsi="Arial Nova" w:cs="Arial Nova"/>
          <w:color w:val="000000" w:themeColor="text1"/>
          <w:sz w:val="22"/>
          <w:szCs w:val="22"/>
        </w:rPr>
        <w:t>Wieczorowska</w:t>
      </w:r>
      <w:proofErr w:type="spellEnd"/>
      <w:r w:rsidRPr="00A10DEB">
        <w:rPr>
          <w:rFonts w:ascii="Arial Nova" w:eastAsia="Arial Nova" w:hAnsi="Arial Nova" w:cs="Arial Nova"/>
          <w:color w:val="000000" w:themeColor="text1"/>
          <w:sz w:val="22"/>
          <w:szCs w:val="22"/>
        </w:rPr>
        <w:t>-Tobis K. Potentially Inappropriate Prescribing Identified Using STOPP/START Version 3 in Geriatric Patients and Comparison with Version 2: A Cross-Sectional Study. J Clin Med. 2024;13(20).</w:t>
      </w:r>
    </w:p>
    <w:p w14:paraId="719261E5"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23.</w:t>
      </w:r>
      <w:r w:rsidRPr="00A10DEB">
        <w:rPr>
          <w:rFonts w:ascii="Arial Nova" w:eastAsia="Arial Nova" w:hAnsi="Arial Nova" w:cs="Arial Nova"/>
          <w:color w:val="000000" w:themeColor="text1"/>
          <w:sz w:val="22"/>
          <w:szCs w:val="22"/>
        </w:rPr>
        <w:tab/>
        <w:t xml:space="preserve">Tsang JY, Sperrin M, Blakeman T, Payne RA, Ashcroft DM. Protocol for the development and validation of a Polypharmacy Assessment Score. </w:t>
      </w:r>
      <w:proofErr w:type="spellStart"/>
      <w:r w:rsidRPr="00A10DEB">
        <w:rPr>
          <w:rFonts w:ascii="Arial Nova" w:eastAsia="Arial Nova" w:hAnsi="Arial Nova" w:cs="Arial Nova"/>
          <w:color w:val="000000" w:themeColor="text1"/>
          <w:sz w:val="22"/>
          <w:szCs w:val="22"/>
        </w:rPr>
        <w:t>Diagn</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Progn</w:t>
      </w:r>
      <w:proofErr w:type="spellEnd"/>
      <w:r w:rsidRPr="00A10DEB">
        <w:rPr>
          <w:rFonts w:ascii="Arial Nova" w:eastAsia="Arial Nova" w:hAnsi="Arial Nova" w:cs="Arial Nova"/>
          <w:color w:val="000000" w:themeColor="text1"/>
          <w:sz w:val="22"/>
          <w:szCs w:val="22"/>
        </w:rPr>
        <w:t xml:space="preserve"> Res. 2024;8(1):10.</w:t>
      </w:r>
    </w:p>
    <w:p w14:paraId="17C2810F"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24.</w:t>
      </w:r>
      <w:r w:rsidRPr="00A10DEB">
        <w:rPr>
          <w:rFonts w:ascii="Arial Nova" w:eastAsia="Arial Nova" w:hAnsi="Arial Nova" w:cs="Arial Nova"/>
          <w:color w:val="000000" w:themeColor="text1"/>
          <w:sz w:val="22"/>
          <w:szCs w:val="22"/>
        </w:rPr>
        <w:tab/>
        <w:t>Vashishat A, Islam MM, Das Gupta G, Kurmi BD. Navigating Drug-Drug Interactions in Multimorbid Patients: Utilizing Tools, Guidelines, and Clinical Implications. Curr Drug Saf. 2024.</w:t>
      </w:r>
    </w:p>
    <w:p w14:paraId="1BDDE176"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25.</w:t>
      </w:r>
      <w:r w:rsidRPr="00A10DEB">
        <w:rPr>
          <w:rFonts w:ascii="Arial Nova" w:eastAsia="Arial Nova" w:hAnsi="Arial Nova" w:cs="Arial Nova"/>
          <w:color w:val="000000" w:themeColor="text1"/>
          <w:sz w:val="22"/>
          <w:szCs w:val="22"/>
        </w:rPr>
        <w:tab/>
        <w:t xml:space="preserve">Wahler RG, Jr., Olbrich CL, McCarthy LM. Preventing Prescribing Cascades: Ensuring Medication Safety for Older Adults. J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2024;50(9):7-11.</w:t>
      </w:r>
    </w:p>
    <w:p w14:paraId="2A1F2A82"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26.</w:t>
      </w:r>
      <w:r w:rsidRPr="00A10DEB">
        <w:rPr>
          <w:rFonts w:ascii="Arial Nova" w:eastAsia="Arial Nova" w:hAnsi="Arial Nova" w:cs="Arial Nova"/>
          <w:color w:val="000000" w:themeColor="text1"/>
          <w:sz w:val="22"/>
          <w:szCs w:val="22"/>
        </w:rPr>
        <w:tab/>
        <w:t>Woodford HJ. Polypharmacy in Older Patients. Br J Hosp Med (Lond). 2024;85(10):1-12.</w:t>
      </w:r>
    </w:p>
    <w:p w14:paraId="08AE9160"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p>
    <w:p w14:paraId="2C0BC2AE"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p>
    <w:p w14:paraId="5A384688"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p>
    <w:p w14:paraId="7C1AF92B" w14:textId="77777777" w:rsidR="007A3B84" w:rsidRDefault="007A3B84" w:rsidP="7469BFAD">
      <w:pPr>
        <w:spacing w:line="360" w:lineRule="auto"/>
        <w:jc w:val="both"/>
        <w:rPr>
          <w:rFonts w:ascii="Arial Nova" w:eastAsia="Arial Nova" w:hAnsi="Arial Nova" w:cs="Arial Nova"/>
          <w:color w:val="000000" w:themeColor="text1"/>
          <w:sz w:val="22"/>
          <w:szCs w:val="22"/>
        </w:rPr>
      </w:pPr>
    </w:p>
    <w:p w14:paraId="5F5F6E68" w14:textId="77777777" w:rsidR="00A10DEB" w:rsidRDefault="00A10DEB" w:rsidP="7469BFAD">
      <w:pPr>
        <w:spacing w:line="360" w:lineRule="auto"/>
        <w:jc w:val="both"/>
        <w:rPr>
          <w:rFonts w:ascii="Arial Nova" w:eastAsia="Arial Nova" w:hAnsi="Arial Nova" w:cs="Arial Nova"/>
          <w:color w:val="000000" w:themeColor="text1"/>
          <w:sz w:val="22"/>
          <w:szCs w:val="22"/>
        </w:rPr>
      </w:pPr>
    </w:p>
    <w:p w14:paraId="179D1957" w14:textId="77777777" w:rsidR="00A10DEB" w:rsidRDefault="00A10DEB" w:rsidP="7469BFAD">
      <w:pPr>
        <w:spacing w:line="360" w:lineRule="auto"/>
        <w:jc w:val="both"/>
        <w:rPr>
          <w:rFonts w:ascii="Arial Nova" w:eastAsia="Arial Nova" w:hAnsi="Arial Nova" w:cs="Arial Nova"/>
          <w:color w:val="000000" w:themeColor="text1"/>
          <w:sz w:val="22"/>
          <w:szCs w:val="22"/>
        </w:rPr>
      </w:pPr>
    </w:p>
    <w:p w14:paraId="778C3D7E" w14:textId="77777777" w:rsidR="00A10DEB" w:rsidRDefault="00A10DEB" w:rsidP="7469BFAD">
      <w:pPr>
        <w:spacing w:line="360" w:lineRule="auto"/>
        <w:jc w:val="both"/>
        <w:rPr>
          <w:rFonts w:ascii="Arial Nova" w:eastAsia="Arial Nova" w:hAnsi="Arial Nova" w:cs="Arial Nova"/>
          <w:b/>
          <w:bCs/>
          <w:color w:val="333333"/>
          <w:sz w:val="22"/>
          <w:szCs w:val="22"/>
        </w:rPr>
      </w:pPr>
    </w:p>
    <w:p w14:paraId="6B0E0612" w14:textId="58FFA13F" w:rsidR="7469BFAD" w:rsidRDefault="007A3B84" w:rsidP="007A3B84">
      <w:pPr>
        <w:pStyle w:val="Heading1"/>
        <w:numPr>
          <w:ilvl w:val="3"/>
          <w:numId w:val="2"/>
        </w:numPr>
        <w:ind w:left="567" w:hanging="567"/>
      </w:pPr>
      <w:bookmarkStart w:id="3" w:name="_Toc178602779"/>
      <w:r>
        <w:lastRenderedPageBreak/>
        <w:t>Management of multimorbidity</w:t>
      </w:r>
      <w:bookmarkEnd w:id="3"/>
    </w:p>
    <w:p w14:paraId="5E23F4C9" w14:textId="77777777" w:rsidR="00A10DEB" w:rsidRPr="00A10DEB" w:rsidRDefault="00A10DEB" w:rsidP="00A10DEB"/>
    <w:p w14:paraId="23C23E12"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Abrignani</w:t>
      </w:r>
      <w:proofErr w:type="spellEnd"/>
      <w:r w:rsidRPr="00A10DEB">
        <w:rPr>
          <w:rFonts w:ascii="Arial Nova" w:eastAsia="Arial Nova" w:hAnsi="Arial Nova" w:cs="Arial Nova"/>
          <w:color w:val="000000" w:themeColor="text1"/>
          <w:sz w:val="22"/>
          <w:szCs w:val="22"/>
        </w:rPr>
        <w:t xml:space="preserve"> MG, </w:t>
      </w:r>
      <w:proofErr w:type="spellStart"/>
      <w:r w:rsidRPr="00A10DEB">
        <w:rPr>
          <w:rFonts w:ascii="Arial Nova" w:eastAsia="Arial Nova" w:hAnsi="Arial Nova" w:cs="Arial Nova"/>
          <w:color w:val="000000" w:themeColor="text1"/>
          <w:sz w:val="22"/>
          <w:szCs w:val="22"/>
        </w:rPr>
        <w:t>Lucà</w:t>
      </w:r>
      <w:proofErr w:type="spellEnd"/>
      <w:r w:rsidRPr="00A10DEB">
        <w:rPr>
          <w:rFonts w:ascii="Arial Nova" w:eastAsia="Arial Nova" w:hAnsi="Arial Nova" w:cs="Arial Nova"/>
          <w:color w:val="000000" w:themeColor="text1"/>
          <w:sz w:val="22"/>
          <w:szCs w:val="22"/>
        </w:rPr>
        <w:t xml:space="preserve"> F, </w:t>
      </w:r>
      <w:proofErr w:type="spellStart"/>
      <w:r w:rsidRPr="00A10DEB">
        <w:rPr>
          <w:rFonts w:ascii="Arial Nova" w:eastAsia="Arial Nova" w:hAnsi="Arial Nova" w:cs="Arial Nova"/>
          <w:color w:val="000000" w:themeColor="text1"/>
          <w:sz w:val="22"/>
          <w:szCs w:val="22"/>
        </w:rPr>
        <w:t>Abrignani</w:t>
      </w:r>
      <w:proofErr w:type="spellEnd"/>
      <w:r w:rsidRPr="00A10DEB">
        <w:rPr>
          <w:rFonts w:ascii="Arial Nova" w:eastAsia="Arial Nova" w:hAnsi="Arial Nova" w:cs="Arial Nova"/>
          <w:color w:val="000000" w:themeColor="text1"/>
          <w:sz w:val="22"/>
          <w:szCs w:val="22"/>
        </w:rPr>
        <w:t xml:space="preserve"> V, </w:t>
      </w:r>
      <w:proofErr w:type="spellStart"/>
      <w:r w:rsidRPr="00A10DEB">
        <w:rPr>
          <w:rFonts w:ascii="Arial Nova" w:eastAsia="Arial Nova" w:hAnsi="Arial Nova" w:cs="Arial Nova"/>
          <w:color w:val="000000" w:themeColor="text1"/>
          <w:sz w:val="22"/>
          <w:szCs w:val="22"/>
        </w:rPr>
        <w:t>Pelaggi</w:t>
      </w:r>
      <w:proofErr w:type="spellEnd"/>
      <w:r w:rsidRPr="00A10DEB">
        <w:rPr>
          <w:rFonts w:ascii="Arial Nova" w:eastAsia="Arial Nova" w:hAnsi="Arial Nova" w:cs="Arial Nova"/>
          <w:color w:val="000000" w:themeColor="text1"/>
          <w:sz w:val="22"/>
          <w:szCs w:val="22"/>
        </w:rPr>
        <w:t xml:space="preserve"> G, Aiello A, </w:t>
      </w:r>
      <w:proofErr w:type="spellStart"/>
      <w:r w:rsidRPr="00A10DEB">
        <w:rPr>
          <w:rFonts w:ascii="Arial Nova" w:eastAsia="Arial Nova" w:hAnsi="Arial Nova" w:cs="Arial Nova"/>
          <w:color w:val="000000" w:themeColor="text1"/>
          <w:sz w:val="22"/>
          <w:szCs w:val="22"/>
        </w:rPr>
        <w:t>Colivicchi</w:t>
      </w:r>
      <w:proofErr w:type="spellEnd"/>
      <w:r w:rsidRPr="00A10DEB">
        <w:rPr>
          <w:rFonts w:ascii="Arial Nova" w:eastAsia="Arial Nova" w:hAnsi="Arial Nova" w:cs="Arial Nova"/>
          <w:color w:val="000000" w:themeColor="text1"/>
          <w:sz w:val="22"/>
          <w:szCs w:val="22"/>
        </w:rPr>
        <w:t xml:space="preserve"> F, et al. A Look at Primary and Secondary Prevention in the Elderly: The Two Sides of the Same Coin. J Clin Med. 2024;13(15).</w:t>
      </w:r>
    </w:p>
    <w:p w14:paraId="6DD40F9A"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w:t>
      </w:r>
      <w:r w:rsidRPr="00A10DEB">
        <w:rPr>
          <w:rFonts w:ascii="Arial Nova" w:eastAsia="Arial Nova" w:hAnsi="Arial Nova" w:cs="Arial Nova"/>
          <w:color w:val="000000" w:themeColor="text1"/>
          <w:sz w:val="22"/>
          <w:szCs w:val="22"/>
        </w:rPr>
        <w:tab/>
        <w:t xml:space="preserve">Ando T, Sasaki T, Abe Y, Nishimoto Y, Hirata T, Haruta J, et al. Determinants of </w:t>
      </w:r>
      <w:proofErr w:type="spellStart"/>
      <w:r w:rsidRPr="00A10DEB">
        <w:rPr>
          <w:rFonts w:ascii="Arial Nova" w:eastAsia="Arial Nova" w:hAnsi="Arial Nova" w:cs="Arial Nova"/>
          <w:color w:val="000000" w:themeColor="text1"/>
          <w:sz w:val="22"/>
          <w:szCs w:val="22"/>
        </w:rPr>
        <w:t>polydoctoring</w:t>
      </w:r>
      <w:proofErr w:type="spellEnd"/>
      <w:r w:rsidRPr="00A10DEB">
        <w:rPr>
          <w:rFonts w:ascii="Arial Nova" w:eastAsia="Arial Nova" w:hAnsi="Arial Nova" w:cs="Arial Nova"/>
          <w:color w:val="000000" w:themeColor="text1"/>
          <w:sz w:val="22"/>
          <w:szCs w:val="22"/>
        </w:rPr>
        <w:t xml:space="preserve"> among multimorbid older adults; a cross-sectional study in an urban area of Japan. J Gen Fam Med. 2024;25(6):376-83.</w:t>
      </w:r>
    </w:p>
    <w:p w14:paraId="7B6789B1"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w:t>
      </w:r>
      <w:r w:rsidRPr="00A10DEB">
        <w:rPr>
          <w:rFonts w:ascii="Arial Nova" w:eastAsia="Arial Nova" w:hAnsi="Arial Nova" w:cs="Arial Nova"/>
          <w:color w:val="000000" w:themeColor="text1"/>
          <w:sz w:val="22"/>
          <w:szCs w:val="22"/>
        </w:rPr>
        <w:tab/>
        <w:t xml:space="preserve">Ando T, Sasaki T, Abe Y, Nishimoto Y, Hirata T, Tajima T, et al. Association of </w:t>
      </w:r>
      <w:proofErr w:type="spellStart"/>
      <w:r w:rsidRPr="00A10DEB">
        <w:rPr>
          <w:rFonts w:ascii="Arial Nova" w:eastAsia="Arial Nova" w:hAnsi="Arial Nova" w:cs="Arial Nova"/>
          <w:color w:val="000000" w:themeColor="text1"/>
          <w:sz w:val="22"/>
          <w:szCs w:val="22"/>
        </w:rPr>
        <w:t>polydoctoring</w:t>
      </w:r>
      <w:proofErr w:type="spellEnd"/>
      <w:r w:rsidRPr="00A10DEB">
        <w:rPr>
          <w:rFonts w:ascii="Arial Nova" w:eastAsia="Arial Nova" w:hAnsi="Arial Nova" w:cs="Arial Nova"/>
          <w:color w:val="000000" w:themeColor="text1"/>
          <w:sz w:val="22"/>
          <w:szCs w:val="22"/>
        </w:rPr>
        <w:t xml:space="preserve"> and mortality among persons over 85 years with multimorbidity: a prospective cohort study in Japan. BJGP Open. 2024;8(3).</w:t>
      </w:r>
    </w:p>
    <w:p w14:paraId="4E1A4A27"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w:t>
      </w:r>
      <w:r w:rsidRPr="00A10DEB">
        <w:rPr>
          <w:rFonts w:ascii="Arial Nova" w:eastAsia="Arial Nova" w:hAnsi="Arial Nova" w:cs="Arial Nova"/>
          <w:color w:val="000000" w:themeColor="text1"/>
          <w:sz w:val="22"/>
          <w:szCs w:val="22"/>
        </w:rPr>
        <w:tab/>
        <w:t>Àngel Mas M. Caring for patients with multiple chronic conditions: Moving from morbidities to person needs. Med Clin (</w:t>
      </w:r>
      <w:proofErr w:type="spellStart"/>
      <w:r w:rsidRPr="00A10DEB">
        <w:rPr>
          <w:rFonts w:ascii="Arial Nova" w:eastAsia="Arial Nova" w:hAnsi="Arial Nova" w:cs="Arial Nova"/>
          <w:color w:val="000000" w:themeColor="text1"/>
          <w:sz w:val="22"/>
          <w:szCs w:val="22"/>
        </w:rPr>
        <w:t>Barc</w:t>
      </w:r>
      <w:proofErr w:type="spellEnd"/>
      <w:r w:rsidRPr="00A10DEB">
        <w:rPr>
          <w:rFonts w:ascii="Arial Nova" w:eastAsia="Arial Nova" w:hAnsi="Arial Nova" w:cs="Arial Nova"/>
          <w:color w:val="000000" w:themeColor="text1"/>
          <w:sz w:val="22"/>
          <w:szCs w:val="22"/>
        </w:rPr>
        <w:t>). 2024;163(12):617-8.</w:t>
      </w:r>
    </w:p>
    <w:p w14:paraId="619BA7F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w:t>
      </w:r>
      <w:r w:rsidRPr="00A10DEB">
        <w:rPr>
          <w:rFonts w:ascii="Arial Nova" w:eastAsia="Arial Nova" w:hAnsi="Arial Nova" w:cs="Arial Nova"/>
          <w:color w:val="000000" w:themeColor="text1"/>
          <w:sz w:val="22"/>
          <w:szCs w:val="22"/>
        </w:rPr>
        <w:tab/>
        <w:t xml:space="preserve">Baldan GA, De Maria M, Luciani M, Matarese M, Vellone E, </w:t>
      </w:r>
      <w:proofErr w:type="spellStart"/>
      <w:r w:rsidRPr="00A10DEB">
        <w:rPr>
          <w:rFonts w:ascii="Arial Nova" w:eastAsia="Arial Nova" w:hAnsi="Arial Nova" w:cs="Arial Nova"/>
          <w:color w:val="000000" w:themeColor="text1"/>
          <w:sz w:val="22"/>
          <w:szCs w:val="22"/>
        </w:rPr>
        <w:t>Ausili</w:t>
      </w:r>
      <w:proofErr w:type="spellEnd"/>
      <w:r w:rsidRPr="00A10DEB">
        <w:rPr>
          <w:rFonts w:ascii="Arial Nova" w:eastAsia="Arial Nova" w:hAnsi="Arial Nova" w:cs="Arial Nova"/>
          <w:color w:val="000000" w:themeColor="text1"/>
          <w:sz w:val="22"/>
          <w:szCs w:val="22"/>
        </w:rPr>
        <w:t xml:space="preserve"> D. Self-Care of Older Patients Affected by at Least Two Chronic Conditions Between Heart Failure, Diabetes Mellitus and Chronic Obstructive Pulmonary Disease: A Comparative Study. J Clin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2024.</w:t>
      </w:r>
    </w:p>
    <w:p w14:paraId="2B86800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w:t>
      </w:r>
      <w:r w:rsidRPr="00A10DEB">
        <w:rPr>
          <w:rFonts w:ascii="Arial Nova" w:eastAsia="Arial Nova" w:hAnsi="Arial Nova" w:cs="Arial Nova"/>
          <w:color w:val="000000" w:themeColor="text1"/>
          <w:sz w:val="22"/>
          <w:szCs w:val="22"/>
        </w:rPr>
        <w:tab/>
        <w:t xml:space="preserve">Barello S, Anderson G, Bosio C, Lane DA, Leo DG, Lobban TCA, et al. Patient engagement in multimorbidity: a systematic review of patient-reported outcome measures. Front Psychol. </w:t>
      </w:r>
      <w:proofErr w:type="gramStart"/>
      <w:r w:rsidRPr="00A10DEB">
        <w:rPr>
          <w:rFonts w:ascii="Arial Nova" w:eastAsia="Arial Nova" w:hAnsi="Arial Nova" w:cs="Arial Nova"/>
          <w:color w:val="000000" w:themeColor="text1"/>
          <w:sz w:val="22"/>
          <w:szCs w:val="22"/>
        </w:rPr>
        <w:t>2024;15:1345117</w:t>
      </w:r>
      <w:proofErr w:type="gramEnd"/>
      <w:r w:rsidRPr="00A10DEB">
        <w:rPr>
          <w:rFonts w:ascii="Arial Nova" w:eastAsia="Arial Nova" w:hAnsi="Arial Nova" w:cs="Arial Nova"/>
          <w:color w:val="000000" w:themeColor="text1"/>
          <w:sz w:val="22"/>
          <w:szCs w:val="22"/>
        </w:rPr>
        <w:t>.</w:t>
      </w:r>
    </w:p>
    <w:p w14:paraId="61E9435C"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w:t>
      </w:r>
      <w:r w:rsidRPr="00A10DEB">
        <w:rPr>
          <w:rFonts w:ascii="Arial Nova" w:eastAsia="Arial Nova" w:hAnsi="Arial Nova" w:cs="Arial Nova"/>
          <w:color w:val="000000" w:themeColor="text1"/>
          <w:sz w:val="22"/>
          <w:szCs w:val="22"/>
        </w:rPr>
        <w:tab/>
        <w:t xml:space="preserve">Benthien KS, Gøtzsche N, Jakobsen LM, Schiøtz M. Conditions and Co-production of Integrated Care for Patients with Multimorbidity. Int J </w:t>
      </w:r>
      <w:proofErr w:type="spellStart"/>
      <w:r w:rsidRPr="00A10DEB">
        <w:rPr>
          <w:rFonts w:ascii="Arial Nova" w:eastAsia="Arial Nova" w:hAnsi="Arial Nova" w:cs="Arial Nova"/>
          <w:color w:val="000000" w:themeColor="text1"/>
          <w:sz w:val="22"/>
          <w:szCs w:val="22"/>
        </w:rPr>
        <w:t>Integr</w:t>
      </w:r>
      <w:proofErr w:type="spellEnd"/>
      <w:r w:rsidRPr="00A10DEB">
        <w:rPr>
          <w:rFonts w:ascii="Arial Nova" w:eastAsia="Arial Nova" w:hAnsi="Arial Nova" w:cs="Arial Nova"/>
          <w:color w:val="000000" w:themeColor="text1"/>
          <w:sz w:val="22"/>
          <w:szCs w:val="22"/>
        </w:rPr>
        <w:t xml:space="preserve"> Care. 2024;24(4):3.</w:t>
      </w:r>
    </w:p>
    <w:p w14:paraId="4CCA0593"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8.</w:t>
      </w:r>
      <w:r w:rsidRPr="00A10DEB">
        <w:rPr>
          <w:rFonts w:ascii="Arial Nova" w:eastAsia="Arial Nova" w:hAnsi="Arial Nova" w:cs="Arial Nova"/>
          <w:color w:val="000000" w:themeColor="text1"/>
          <w:sz w:val="22"/>
          <w:szCs w:val="22"/>
        </w:rPr>
        <w:tab/>
        <w:t xml:space="preserve">Braam A, van Wijngaarden J, Hilders C, </w:t>
      </w:r>
      <w:proofErr w:type="spellStart"/>
      <w:r w:rsidRPr="00A10DEB">
        <w:rPr>
          <w:rFonts w:ascii="Arial Nova" w:eastAsia="Arial Nova" w:hAnsi="Arial Nova" w:cs="Arial Nova"/>
          <w:color w:val="000000" w:themeColor="text1"/>
          <w:sz w:val="22"/>
          <w:szCs w:val="22"/>
        </w:rPr>
        <w:t>Buljac</w:t>
      </w:r>
      <w:proofErr w:type="spellEnd"/>
      <w:r w:rsidRPr="00A10DEB">
        <w:rPr>
          <w:rFonts w:ascii="Arial Nova" w:eastAsia="Arial Nova" w:hAnsi="Arial Nova" w:cs="Arial Nova"/>
          <w:color w:val="000000" w:themeColor="text1"/>
          <w:sz w:val="22"/>
          <w:szCs w:val="22"/>
        </w:rPr>
        <w:t xml:space="preserve">-Samardzic M. Multidisciplinary Collaboration in Hospitals via Patient- and Process-Oriented Units: A Longitudinal Study. J </w:t>
      </w:r>
      <w:proofErr w:type="spellStart"/>
      <w:r w:rsidRPr="00A10DEB">
        <w:rPr>
          <w:rFonts w:ascii="Arial Nova" w:eastAsia="Arial Nova" w:hAnsi="Arial Nova" w:cs="Arial Nova"/>
          <w:color w:val="000000" w:themeColor="text1"/>
          <w:sz w:val="22"/>
          <w:szCs w:val="22"/>
        </w:rPr>
        <w:t>Multidiscip</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Healthc</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2024;17:3213</w:t>
      </w:r>
      <w:proofErr w:type="gramEnd"/>
      <w:r w:rsidRPr="00A10DEB">
        <w:rPr>
          <w:rFonts w:ascii="Arial Nova" w:eastAsia="Arial Nova" w:hAnsi="Arial Nova" w:cs="Arial Nova"/>
          <w:color w:val="000000" w:themeColor="text1"/>
          <w:sz w:val="22"/>
          <w:szCs w:val="22"/>
        </w:rPr>
        <w:t>-26.</w:t>
      </w:r>
    </w:p>
    <w:p w14:paraId="7D44BA7B"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9.</w:t>
      </w:r>
      <w:r w:rsidRPr="00A10DEB">
        <w:rPr>
          <w:rFonts w:ascii="Arial Nova" w:eastAsia="Arial Nova" w:hAnsi="Arial Nova" w:cs="Arial Nova"/>
          <w:color w:val="000000" w:themeColor="text1"/>
          <w:sz w:val="22"/>
          <w:szCs w:val="22"/>
        </w:rPr>
        <w:tab/>
        <w:t xml:space="preserve">Brom H, Sliwinski K, </w:t>
      </w:r>
      <w:proofErr w:type="spellStart"/>
      <w:r w:rsidRPr="00A10DEB">
        <w:rPr>
          <w:rFonts w:ascii="Arial Nova" w:eastAsia="Arial Nova" w:hAnsi="Arial Nova" w:cs="Arial Nova"/>
          <w:color w:val="000000" w:themeColor="text1"/>
          <w:sz w:val="22"/>
          <w:szCs w:val="22"/>
        </w:rPr>
        <w:t>Amenyedor</w:t>
      </w:r>
      <w:proofErr w:type="spellEnd"/>
      <w:r w:rsidRPr="00A10DEB">
        <w:rPr>
          <w:rFonts w:ascii="Arial Nova" w:eastAsia="Arial Nova" w:hAnsi="Arial Nova" w:cs="Arial Nova"/>
          <w:color w:val="000000" w:themeColor="text1"/>
          <w:sz w:val="22"/>
          <w:szCs w:val="22"/>
        </w:rPr>
        <w:t xml:space="preserve"> K, Brooks Carthon JM. Transitional care programs to improve the post-discharge experience of patients with multiple chronic conditions and co-occurring serious mental illness: A scoping review. Gen Hosp Psychiatry. </w:t>
      </w:r>
      <w:proofErr w:type="gramStart"/>
      <w:r w:rsidRPr="00A10DEB">
        <w:rPr>
          <w:rFonts w:ascii="Arial Nova" w:eastAsia="Arial Nova" w:hAnsi="Arial Nova" w:cs="Arial Nova"/>
          <w:color w:val="000000" w:themeColor="text1"/>
          <w:sz w:val="22"/>
          <w:szCs w:val="22"/>
        </w:rPr>
        <w:t>2024;91:106</w:t>
      </w:r>
      <w:proofErr w:type="gramEnd"/>
      <w:r w:rsidRPr="00A10DEB">
        <w:rPr>
          <w:rFonts w:ascii="Arial Nova" w:eastAsia="Arial Nova" w:hAnsi="Arial Nova" w:cs="Arial Nova"/>
          <w:color w:val="000000" w:themeColor="text1"/>
          <w:sz w:val="22"/>
          <w:szCs w:val="22"/>
        </w:rPr>
        <w:t>-14.</w:t>
      </w:r>
    </w:p>
    <w:p w14:paraId="50B2F7F8"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10.</w:t>
      </w:r>
      <w:r w:rsidRPr="00A10DEB">
        <w:rPr>
          <w:rFonts w:ascii="Arial Nova" w:eastAsia="Arial Nova" w:hAnsi="Arial Nova" w:cs="Arial Nova"/>
          <w:color w:val="000000" w:themeColor="text1"/>
          <w:sz w:val="22"/>
          <w:szCs w:val="22"/>
        </w:rPr>
        <w:tab/>
        <w:t xml:space="preserve">Cheng C, Christensen M. Interventions Addressing Symptoms in Older Adults with Multimorbidity: An Umbrella Review. J </w:t>
      </w:r>
      <w:proofErr w:type="spellStart"/>
      <w:r w:rsidRPr="00A10DEB">
        <w:rPr>
          <w:rFonts w:ascii="Arial Nova" w:eastAsia="Arial Nova" w:hAnsi="Arial Nova" w:cs="Arial Nova"/>
          <w:color w:val="000000" w:themeColor="text1"/>
          <w:sz w:val="22"/>
          <w:szCs w:val="22"/>
        </w:rPr>
        <w:t>Multidiscip</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Healthc</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2024;17:3181</w:t>
      </w:r>
      <w:proofErr w:type="gramEnd"/>
      <w:r w:rsidRPr="00A10DEB">
        <w:rPr>
          <w:rFonts w:ascii="Arial Nova" w:eastAsia="Arial Nova" w:hAnsi="Arial Nova" w:cs="Arial Nova"/>
          <w:color w:val="000000" w:themeColor="text1"/>
          <w:sz w:val="22"/>
          <w:szCs w:val="22"/>
        </w:rPr>
        <w:t>-92.</w:t>
      </w:r>
    </w:p>
    <w:p w14:paraId="7CDFC586"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11.</w:t>
      </w:r>
      <w:r w:rsidRPr="00A10DEB">
        <w:rPr>
          <w:rFonts w:ascii="Arial Nova" w:eastAsia="Arial Nova" w:hAnsi="Arial Nova" w:cs="Arial Nova"/>
          <w:color w:val="000000" w:themeColor="text1"/>
          <w:sz w:val="22"/>
          <w:szCs w:val="22"/>
        </w:rPr>
        <w:tab/>
        <w:t xml:space="preserve">Dany A, </w:t>
      </w:r>
      <w:proofErr w:type="spellStart"/>
      <w:r w:rsidRPr="00A10DEB">
        <w:rPr>
          <w:rFonts w:ascii="Arial Nova" w:eastAsia="Arial Nova" w:hAnsi="Arial Nova" w:cs="Arial Nova"/>
          <w:color w:val="000000" w:themeColor="text1"/>
          <w:sz w:val="22"/>
          <w:szCs w:val="22"/>
        </w:rPr>
        <w:t>Aujoulat</w:t>
      </w:r>
      <w:proofErr w:type="spellEnd"/>
      <w:r w:rsidRPr="00A10DEB">
        <w:rPr>
          <w:rFonts w:ascii="Arial Nova" w:eastAsia="Arial Nova" w:hAnsi="Arial Nova" w:cs="Arial Nova"/>
          <w:color w:val="000000" w:themeColor="text1"/>
          <w:sz w:val="22"/>
          <w:szCs w:val="22"/>
        </w:rPr>
        <w:t xml:space="preserve"> P, Colin F, Le </w:t>
      </w:r>
      <w:proofErr w:type="spellStart"/>
      <w:r w:rsidRPr="00A10DEB">
        <w:rPr>
          <w:rFonts w:ascii="Arial Nova" w:eastAsia="Arial Nova" w:hAnsi="Arial Nova" w:cs="Arial Nova"/>
          <w:color w:val="000000" w:themeColor="text1"/>
          <w:sz w:val="22"/>
          <w:szCs w:val="22"/>
        </w:rPr>
        <w:t>Reste</w:t>
      </w:r>
      <w:proofErr w:type="spellEnd"/>
      <w:r w:rsidRPr="00A10DEB">
        <w:rPr>
          <w:rFonts w:ascii="Arial Nova" w:eastAsia="Arial Nova" w:hAnsi="Arial Nova" w:cs="Arial Nova"/>
          <w:color w:val="000000" w:themeColor="text1"/>
          <w:sz w:val="22"/>
          <w:szCs w:val="22"/>
        </w:rPr>
        <w:t xml:space="preserve"> JY, Le Goff D. Assessment of multi-professional primary healthcare </w:t>
      </w:r>
      <w:proofErr w:type="spellStart"/>
      <w:r w:rsidRPr="00A10DEB">
        <w:rPr>
          <w:rFonts w:ascii="Arial Nova" w:eastAsia="Arial Nova" w:hAnsi="Arial Nova" w:cs="Arial Nova"/>
          <w:color w:val="000000" w:themeColor="text1"/>
          <w:sz w:val="22"/>
          <w:szCs w:val="22"/>
        </w:rPr>
        <w:t>center</w:t>
      </w:r>
      <w:proofErr w:type="spellEnd"/>
      <w:r w:rsidRPr="00A10DEB">
        <w:rPr>
          <w:rFonts w:ascii="Arial Nova" w:eastAsia="Arial Nova" w:hAnsi="Arial Nova" w:cs="Arial Nova"/>
          <w:color w:val="000000" w:themeColor="text1"/>
          <w:sz w:val="22"/>
          <w:szCs w:val="22"/>
        </w:rPr>
        <w:t xml:space="preserve"> quality by patients with multimorbidity. BMC Health </w:t>
      </w:r>
      <w:proofErr w:type="spellStart"/>
      <w:r w:rsidRPr="00A10DEB">
        <w:rPr>
          <w:rFonts w:ascii="Arial Nova" w:eastAsia="Arial Nova" w:hAnsi="Arial Nova" w:cs="Arial Nova"/>
          <w:color w:val="000000" w:themeColor="text1"/>
          <w:sz w:val="22"/>
          <w:szCs w:val="22"/>
        </w:rPr>
        <w:t>Serv</w:t>
      </w:r>
      <w:proofErr w:type="spellEnd"/>
      <w:r w:rsidRPr="00A10DEB">
        <w:rPr>
          <w:rFonts w:ascii="Arial Nova" w:eastAsia="Arial Nova" w:hAnsi="Arial Nova" w:cs="Arial Nova"/>
          <w:color w:val="000000" w:themeColor="text1"/>
          <w:sz w:val="22"/>
          <w:szCs w:val="22"/>
        </w:rPr>
        <w:t xml:space="preserve"> Res. 2024;24(1):954.</w:t>
      </w:r>
    </w:p>
    <w:p w14:paraId="2FA99D1E"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12.</w:t>
      </w:r>
      <w:r w:rsidRPr="00A10DEB">
        <w:rPr>
          <w:rFonts w:ascii="Arial Nova" w:eastAsia="Arial Nova" w:hAnsi="Arial Nova" w:cs="Arial Nova"/>
          <w:color w:val="000000" w:themeColor="text1"/>
          <w:sz w:val="22"/>
          <w:szCs w:val="22"/>
        </w:rPr>
        <w:tab/>
        <w:t>Dixon J, Morton B, Nkhata MJ, Silman A, Simiyu IG, Spencer SA, et al. Interdisciplinary perspectives on multimorbidity in Africa: Developing an expanded conceptual model. PLOS Glob Public Health. 2024;4(7</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0003434.</w:t>
      </w:r>
    </w:p>
    <w:p w14:paraId="18FD500F"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13.</w:t>
      </w:r>
      <w:r w:rsidRPr="00A10DEB">
        <w:rPr>
          <w:rFonts w:ascii="Arial Nova" w:eastAsia="Arial Nova" w:hAnsi="Arial Nova" w:cs="Arial Nova"/>
          <w:color w:val="000000" w:themeColor="text1"/>
          <w:sz w:val="22"/>
          <w:szCs w:val="22"/>
        </w:rPr>
        <w:tab/>
        <w:t xml:space="preserve">Duan XY, Sun T, Lu F, Yang XJ, Yin HY, Cao DP, et al. Relieving Depressive Symptoms Through Chinese Relational Culture Among Older Adults with Multimorbidity: Evidence from CHARLS. </w:t>
      </w:r>
      <w:proofErr w:type="spellStart"/>
      <w:r w:rsidRPr="00A10DEB">
        <w:rPr>
          <w:rFonts w:ascii="Arial Nova" w:eastAsia="Arial Nova" w:hAnsi="Arial Nova" w:cs="Arial Nova"/>
          <w:color w:val="000000" w:themeColor="text1"/>
          <w:sz w:val="22"/>
          <w:szCs w:val="22"/>
        </w:rPr>
        <w:t>Psychol</w:t>
      </w:r>
      <w:proofErr w:type="spellEnd"/>
      <w:r w:rsidRPr="00A10DEB">
        <w:rPr>
          <w:rFonts w:ascii="Arial Nova" w:eastAsia="Arial Nova" w:hAnsi="Arial Nova" w:cs="Arial Nova"/>
          <w:color w:val="000000" w:themeColor="text1"/>
          <w:sz w:val="22"/>
          <w:szCs w:val="22"/>
        </w:rPr>
        <w:t xml:space="preserve"> Res </w:t>
      </w:r>
      <w:proofErr w:type="spellStart"/>
      <w:r w:rsidRPr="00A10DEB">
        <w:rPr>
          <w:rFonts w:ascii="Arial Nova" w:eastAsia="Arial Nova" w:hAnsi="Arial Nova" w:cs="Arial Nova"/>
          <w:color w:val="000000" w:themeColor="text1"/>
          <w:sz w:val="22"/>
          <w:szCs w:val="22"/>
        </w:rPr>
        <w:t>Behav</w:t>
      </w:r>
      <w:proofErr w:type="spellEnd"/>
      <w:r w:rsidRPr="00A10DEB">
        <w:rPr>
          <w:rFonts w:ascii="Arial Nova" w:eastAsia="Arial Nova" w:hAnsi="Arial Nova" w:cs="Arial Nova"/>
          <w:color w:val="000000" w:themeColor="text1"/>
          <w:sz w:val="22"/>
          <w:szCs w:val="22"/>
        </w:rPr>
        <w:t xml:space="preserve"> Manag. </w:t>
      </w:r>
      <w:proofErr w:type="gramStart"/>
      <w:r w:rsidRPr="00A10DEB">
        <w:rPr>
          <w:rFonts w:ascii="Arial Nova" w:eastAsia="Arial Nova" w:hAnsi="Arial Nova" w:cs="Arial Nova"/>
          <w:color w:val="000000" w:themeColor="text1"/>
          <w:sz w:val="22"/>
          <w:szCs w:val="22"/>
        </w:rPr>
        <w:t>2024;17:4331</w:t>
      </w:r>
      <w:proofErr w:type="gramEnd"/>
      <w:r w:rsidRPr="00A10DEB">
        <w:rPr>
          <w:rFonts w:ascii="Arial Nova" w:eastAsia="Arial Nova" w:hAnsi="Arial Nova" w:cs="Arial Nova"/>
          <w:color w:val="000000" w:themeColor="text1"/>
          <w:sz w:val="22"/>
          <w:szCs w:val="22"/>
        </w:rPr>
        <w:t>-44.</w:t>
      </w:r>
    </w:p>
    <w:p w14:paraId="48F4FFDA"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14.</w:t>
      </w:r>
      <w:r w:rsidRPr="00A10DEB">
        <w:rPr>
          <w:rFonts w:ascii="Arial Nova" w:eastAsia="Arial Nova" w:hAnsi="Arial Nova" w:cs="Arial Nova"/>
          <w:color w:val="000000" w:themeColor="text1"/>
          <w:sz w:val="22"/>
          <w:szCs w:val="22"/>
        </w:rPr>
        <w:tab/>
        <w:t xml:space="preserve">Elder E, Muir R. Failure to </w:t>
      </w:r>
      <w:proofErr w:type="gramStart"/>
      <w:r w:rsidRPr="00A10DEB">
        <w:rPr>
          <w:rFonts w:ascii="Arial Nova" w:eastAsia="Arial Nova" w:hAnsi="Arial Nova" w:cs="Arial Nova"/>
          <w:color w:val="000000" w:themeColor="text1"/>
          <w:sz w:val="22"/>
          <w:szCs w:val="22"/>
        </w:rPr>
        <w:t>rescue:</w:t>
      </w:r>
      <w:proofErr w:type="gramEnd"/>
      <w:r w:rsidRPr="00A10DEB">
        <w:rPr>
          <w:rFonts w:ascii="Arial Nova" w:eastAsia="Arial Nova" w:hAnsi="Arial Nova" w:cs="Arial Nova"/>
          <w:color w:val="000000" w:themeColor="text1"/>
          <w:sz w:val="22"/>
          <w:szCs w:val="22"/>
        </w:rPr>
        <w:t xml:space="preserve"> optimising nursing assessment and surveillance has the potential to improve outcomes for deteriorating patients with multimorbidity. Evid Based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2024.</w:t>
      </w:r>
    </w:p>
    <w:p w14:paraId="7A083512"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15.</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Endalamaw</w:t>
      </w:r>
      <w:proofErr w:type="spellEnd"/>
      <w:r w:rsidRPr="00A10DEB">
        <w:rPr>
          <w:rFonts w:ascii="Arial Nova" w:eastAsia="Arial Nova" w:hAnsi="Arial Nova" w:cs="Arial Nova"/>
          <w:color w:val="000000" w:themeColor="text1"/>
          <w:sz w:val="22"/>
          <w:szCs w:val="22"/>
        </w:rPr>
        <w:t xml:space="preserve"> A, Zewdie A, </w:t>
      </w:r>
      <w:proofErr w:type="spellStart"/>
      <w:r w:rsidRPr="00A10DEB">
        <w:rPr>
          <w:rFonts w:ascii="Arial Nova" w:eastAsia="Arial Nova" w:hAnsi="Arial Nova" w:cs="Arial Nova"/>
          <w:color w:val="000000" w:themeColor="text1"/>
          <w:sz w:val="22"/>
          <w:szCs w:val="22"/>
        </w:rPr>
        <w:t>Wolka</w:t>
      </w:r>
      <w:proofErr w:type="spellEnd"/>
      <w:r w:rsidRPr="00A10DEB">
        <w:rPr>
          <w:rFonts w:ascii="Arial Nova" w:eastAsia="Arial Nova" w:hAnsi="Arial Nova" w:cs="Arial Nova"/>
          <w:color w:val="000000" w:themeColor="text1"/>
          <w:sz w:val="22"/>
          <w:szCs w:val="22"/>
        </w:rPr>
        <w:t xml:space="preserve"> E, Assefa Y. Care models for individuals with chronic multimorbidity: lessons for low- and middle-income countries. BMC Health </w:t>
      </w:r>
      <w:proofErr w:type="spellStart"/>
      <w:r w:rsidRPr="00A10DEB">
        <w:rPr>
          <w:rFonts w:ascii="Arial Nova" w:eastAsia="Arial Nova" w:hAnsi="Arial Nova" w:cs="Arial Nova"/>
          <w:color w:val="000000" w:themeColor="text1"/>
          <w:sz w:val="22"/>
          <w:szCs w:val="22"/>
        </w:rPr>
        <w:t>Serv</w:t>
      </w:r>
      <w:proofErr w:type="spellEnd"/>
      <w:r w:rsidRPr="00A10DEB">
        <w:rPr>
          <w:rFonts w:ascii="Arial Nova" w:eastAsia="Arial Nova" w:hAnsi="Arial Nova" w:cs="Arial Nova"/>
          <w:color w:val="000000" w:themeColor="text1"/>
          <w:sz w:val="22"/>
          <w:szCs w:val="22"/>
        </w:rPr>
        <w:t xml:space="preserve"> Res. 2024;24(1):895.</w:t>
      </w:r>
    </w:p>
    <w:p w14:paraId="27E8DC71"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16.</w:t>
      </w:r>
      <w:r w:rsidRPr="00A10DEB">
        <w:rPr>
          <w:rFonts w:ascii="Arial Nova" w:eastAsia="Arial Nova" w:hAnsi="Arial Nova" w:cs="Arial Nova"/>
          <w:color w:val="000000" w:themeColor="text1"/>
          <w:sz w:val="22"/>
          <w:szCs w:val="22"/>
        </w:rPr>
        <w:tab/>
        <w:t xml:space="preserve">Erba I, De Maria M, Saurini M, </w:t>
      </w:r>
      <w:proofErr w:type="spellStart"/>
      <w:r w:rsidRPr="00A10DEB">
        <w:rPr>
          <w:rFonts w:ascii="Arial Nova" w:eastAsia="Arial Nova" w:hAnsi="Arial Nova" w:cs="Arial Nova"/>
          <w:color w:val="000000" w:themeColor="text1"/>
          <w:sz w:val="22"/>
          <w:szCs w:val="22"/>
        </w:rPr>
        <w:t>Ausili</w:t>
      </w:r>
      <w:proofErr w:type="spellEnd"/>
      <w:r w:rsidRPr="00A10DEB">
        <w:rPr>
          <w:rFonts w:ascii="Arial Nova" w:eastAsia="Arial Nova" w:hAnsi="Arial Nova" w:cs="Arial Nova"/>
          <w:color w:val="000000" w:themeColor="text1"/>
          <w:sz w:val="22"/>
          <w:szCs w:val="22"/>
        </w:rPr>
        <w:t xml:space="preserve"> D, Matarese M, Vellone E. Generic and disease-specific caregiver contribution to self-care in a population with multiple chronic conditions: A comparative study. J Clin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2024.</w:t>
      </w:r>
    </w:p>
    <w:p w14:paraId="2B5D99EB"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17.</w:t>
      </w:r>
      <w:r w:rsidRPr="00A10DEB">
        <w:rPr>
          <w:rFonts w:ascii="Arial Nova" w:eastAsia="Arial Nova" w:hAnsi="Arial Nova" w:cs="Arial Nova"/>
          <w:color w:val="000000" w:themeColor="text1"/>
          <w:sz w:val="22"/>
          <w:szCs w:val="22"/>
        </w:rPr>
        <w:tab/>
        <w:t xml:space="preserve">Fan P, Li H, Xu H, Rong C. Impact of medical-nursing combined policy pilot on hospitalization frequency of middle-aged and older patients with chronic diseases: a quasi-experimental study based on China Health and Retirement Longitudinal Study. Front Public Health. </w:t>
      </w:r>
      <w:proofErr w:type="gramStart"/>
      <w:r w:rsidRPr="00A10DEB">
        <w:rPr>
          <w:rFonts w:ascii="Arial Nova" w:eastAsia="Arial Nova" w:hAnsi="Arial Nova" w:cs="Arial Nova"/>
          <w:color w:val="000000" w:themeColor="text1"/>
          <w:sz w:val="22"/>
          <w:szCs w:val="22"/>
        </w:rPr>
        <w:t>2024;12:1450828</w:t>
      </w:r>
      <w:proofErr w:type="gramEnd"/>
      <w:r w:rsidRPr="00A10DEB">
        <w:rPr>
          <w:rFonts w:ascii="Arial Nova" w:eastAsia="Arial Nova" w:hAnsi="Arial Nova" w:cs="Arial Nova"/>
          <w:color w:val="000000" w:themeColor="text1"/>
          <w:sz w:val="22"/>
          <w:szCs w:val="22"/>
        </w:rPr>
        <w:t>.</w:t>
      </w:r>
    </w:p>
    <w:p w14:paraId="40E68F0F"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18.</w:t>
      </w:r>
      <w:r w:rsidRPr="00A10DEB">
        <w:rPr>
          <w:rFonts w:ascii="Arial Nova" w:eastAsia="Arial Nova" w:hAnsi="Arial Nova" w:cs="Arial Nova"/>
          <w:color w:val="000000" w:themeColor="text1"/>
          <w:sz w:val="22"/>
          <w:szCs w:val="22"/>
        </w:rPr>
        <w:tab/>
        <w:t xml:space="preserve">Forsyth F, Soh CL, Elks N, Lin H, Bailey K, </w:t>
      </w:r>
      <w:proofErr w:type="spellStart"/>
      <w:r w:rsidRPr="00A10DEB">
        <w:rPr>
          <w:rFonts w:ascii="Arial Nova" w:eastAsia="Arial Nova" w:hAnsi="Arial Nova" w:cs="Arial Nova"/>
          <w:color w:val="000000" w:themeColor="text1"/>
          <w:sz w:val="22"/>
          <w:szCs w:val="22"/>
        </w:rPr>
        <w:t>Brooman</w:t>
      </w:r>
      <w:proofErr w:type="spellEnd"/>
      <w:r w:rsidRPr="00A10DEB">
        <w:rPr>
          <w:rFonts w:ascii="Arial Nova" w:eastAsia="Arial Nova" w:hAnsi="Arial Nova" w:cs="Arial Nova"/>
          <w:color w:val="000000" w:themeColor="text1"/>
          <w:sz w:val="22"/>
          <w:szCs w:val="22"/>
        </w:rPr>
        <w:t>-White R, et al. Development steps of multimodal exercise interventions for older adults with multimorbidity: A systematic review. Health Sci Rep. 2024;7(7</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2190.</w:t>
      </w:r>
    </w:p>
    <w:p w14:paraId="680AFF4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19.</w:t>
      </w:r>
      <w:r w:rsidRPr="00A10DEB">
        <w:rPr>
          <w:rFonts w:ascii="Arial Nova" w:eastAsia="Arial Nova" w:hAnsi="Arial Nova" w:cs="Arial Nova"/>
          <w:color w:val="000000" w:themeColor="text1"/>
          <w:sz w:val="22"/>
          <w:szCs w:val="22"/>
        </w:rPr>
        <w:tab/>
        <w:t xml:space="preserve">Gans EA, de </w:t>
      </w:r>
      <w:proofErr w:type="spellStart"/>
      <w:r w:rsidRPr="00A10DEB">
        <w:rPr>
          <w:rFonts w:ascii="Arial Nova" w:eastAsia="Arial Nova" w:hAnsi="Arial Nova" w:cs="Arial Nova"/>
          <w:color w:val="000000" w:themeColor="text1"/>
          <w:sz w:val="22"/>
          <w:szCs w:val="22"/>
        </w:rPr>
        <w:t>Ruijter</w:t>
      </w:r>
      <w:proofErr w:type="spellEnd"/>
      <w:r w:rsidRPr="00A10DEB">
        <w:rPr>
          <w:rFonts w:ascii="Arial Nova" w:eastAsia="Arial Nova" w:hAnsi="Arial Nova" w:cs="Arial Nova"/>
          <w:color w:val="000000" w:themeColor="text1"/>
          <w:sz w:val="22"/>
          <w:szCs w:val="22"/>
        </w:rPr>
        <w:t xml:space="preserve"> UW, de Groot JF, van den Bos F, van Munster BC. Recommendations for an Interdisciplinary Patient Review for patients with multiple long-term conditions in the hospital. </w:t>
      </w:r>
      <w:proofErr w:type="spellStart"/>
      <w:r w:rsidRPr="00A10DEB">
        <w:rPr>
          <w:rFonts w:ascii="Arial Nova" w:eastAsia="Arial Nova" w:hAnsi="Arial Nova" w:cs="Arial Nova"/>
          <w:color w:val="000000" w:themeColor="text1"/>
          <w:sz w:val="22"/>
          <w:szCs w:val="22"/>
        </w:rPr>
        <w:t>Eur</w:t>
      </w:r>
      <w:proofErr w:type="spellEnd"/>
      <w:r w:rsidRPr="00A10DEB">
        <w:rPr>
          <w:rFonts w:ascii="Arial Nova" w:eastAsia="Arial Nova" w:hAnsi="Arial Nova" w:cs="Arial Nova"/>
          <w:color w:val="000000" w:themeColor="text1"/>
          <w:sz w:val="22"/>
          <w:szCs w:val="22"/>
        </w:rPr>
        <w:t xml:space="preserve"> J Intern Med. </w:t>
      </w:r>
      <w:proofErr w:type="gramStart"/>
      <w:r w:rsidRPr="00A10DEB">
        <w:rPr>
          <w:rFonts w:ascii="Arial Nova" w:eastAsia="Arial Nova" w:hAnsi="Arial Nova" w:cs="Arial Nova"/>
          <w:color w:val="000000" w:themeColor="text1"/>
          <w:sz w:val="22"/>
          <w:szCs w:val="22"/>
        </w:rPr>
        <w:t>2024;126:33</w:t>
      </w:r>
      <w:proofErr w:type="gramEnd"/>
      <w:r w:rsidRPr="00A10DEB">
        <w:rPr>
          <w:rFonts w:ascii="Arial Nova" w:eastAsia="Arial Nova" w:hAnsi="Arial Nova" w:cs="Arial Nova"/>
          <w:color w:val="000000" w:themeColor="text1"/>
          <w:sz w:val="22"/>
          <w:szCs w:val="22"/>
        </w:rPr>
        <w:t>-7.</w:t>
      </w:r>
    </w:p>
    <w:p w14:paraId="08EF1B1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20.</w:t>
      </w:r>
      <w:r w:rsidRPr="00A10DEB">
        <w:rPr>
          <w:rFonts w:ascii="Arial Nova" w:eastAsia="Arial Nova" w:hAnsi="Arial Nova" w:cs="Arial Nova"/>
          <w:color w:val="000000" w:themeColor="text1"/>
          <w:sz w:val="22"/>
          <w:szCs w:val="22"/>
        </w:rPr>
        <w:tab/>
        <w:t xml:space="preserve">Gustafson DH, Sr., Mares ML, Johnston D, </w:t>
      </w:r>
      <w:proofErr w:type="spellStart"/>
      <w:r w:rsidRPr="00A10DEB">
        <w:rPr>
          <w:rFonts w:ascii="Arial Nova" w:eastAsia="Arial Nova" w:hAnsi="Arial Nova" w:cs="Arial Nova"/>
          <w:color w:val="000000" w:themeColor="text1"/>
          <w:sz w:val="22"/>
          <w:szCs w:val="22"/>
        </w:rPr>
        <w:t>Vjorn</w:t>
      </w:r>
      <w:proofErr w:type="spellEnd"/>
      <w:r w:rsidRPr="00A10DEB">
        <w:rPr>
          <w:rFonts w:ascii="Arial Nova" w:eastAsia="Arial Nova" w:hAnsi="Arial Nova" w:cs="Arial Nova"/>
          <w:color w:val="000000" w:themeColor="text1"/>
          <w:sz w:val="22"/>
          <w:szCs w:val="22"/>
        </w:rPr>
        <w:t xml:space="preserve"> OJ, Curtin JJ, Landucci G, et al. An eHealth Intervention to Improve Quality of Life, Socioemotional, and Health-Related Measures Among Older Adults </w:t>
      </w:r>
      <w:proofErr w:type="gramStart"/>
      <w:r w:rsidRPr="00A10DEB">
        <w:rPr>
          <w:rFonts w:ascii="Arial Nova" w:eastAsia="Arial Nova" w:hAnsi="Arial Nova" w:cs="Arial Nova"/>
          <w:color w:val="000000" w:themeColor="text1"/>
          <w:sz w:val="22"/>
          <w:szCs w:val="22"/>
        </w:rPr>
        <w:t>With</w:t>
      </w:r>
      <w:proofErr w:type="gramEnd"/>
      <w:r w:rsidRPr="00A10DEB">
        <w:rPr>
          <w:rFonts w:ascii="Arial Nova" w:eastAsia="Arial Nova" w:hAnsi="Arial Nova" w:cs="Arial Nova"/>
          <w:color w:val="000000" w:themeColor="text1"/>
          <w:sz w:val="22"/>
          <w:szCs w:val="22"/>
        </w:rPr>
        <w:t xml:space="preserve"> Multiple Chronic Conditions: Randomized Controlled Trial. JMIR Aging. 2024;</w:t>
      </w:r>
      <w:proofErr w:type="gramStart"/>
      <w:r w:rsidRPr="00A10DEB">
        <w:rPr>
          <w:rFonts w:ascii="Arial Nova" w:eastAsia="Arial Nova" w:hAnsi="Arial Nova" w:cs="Arial Nova"/>
          <w:color w:val="000000" w:themeColor="text1"/>
          <w:sz w:val="22"/>
          <w:szCs w:val="22"/>
        </w:rPr>
        <w:t>7:e</w:t>
      </w:r>
      <w:proofErr w:type="gramEnd"/>
      <w:r w:rsidRPr="00A10DEB">
        <w:rPr>
          <w:rFonts w:ascii="Arial Nova" w:eastAsia="Arial Nova" w:hAnsi="Arial Nova" w:cs="Arial Nova"/>
          <w:color w:val="000000" w:themeColor="text1"/>
          <w:sz w:val="22"/>
          <w:szCs w:val="22"/>
        </w:rPr>
        <w:t>59588.</w:t>
      </w:r>
    </w:p>
    <w:p w14:paraId="57EDDC0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21.</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Hayanga</w:t>
      </w:r>
      <w:proofErr w:type="spellEnd"/>
      <w:r w:rsidRPr="00A10DEB">
        <w:rPr>
          <w:rFonts w:ascii="Arial Nova" w:eastAsia="Arial Nova" w:hAnsi="Arial Nova" w:cs="Arial Nova"/>
          <w:color w:val="000000" w:themeColor="text1"/>
          <w:sz w:val="22"/>
          <w:szCs w:val="22"/>
        </w:rPr>
        <w:t xml:space="preserve"> B, Stafford M, </w:t>
      </w:r>
      <w:proofErr w:type="spellStart"/>
      <w:r w:rsidRPr="00A10DEB">
        <w:rPr>
          <w:rFonts w:ascii="Arial Nova" w:eastAsia="Arial Nova" w:hAnsi="Arial Nova" w:cs="Arial Nova"/>
          <w:color w:val="000000" w:themeColor="text1"/>
          <w:sz w:val="22"/>
          <w:szCs w:val="22"/>
        </w:rPr>
        <w:t>Bécares</w:t>
      </w:r>
      <w:proofErr w:type="spellEnd"/>
      <w:r w:rsidRPr="00A10DEB">
        <w:rPr>
          <w:rFonts w:ascii="Arial Nova" w:eastAsia="Arial Nova" w:hAnsi="Arial Nova" w:cs="Arial Nova"/>
          <w:color w:val="000000" w:themeColor="text1"/>
          <w:sz w:val="22"/>
          <w:szCs w:val="22"/>
        </w:rPr>
        <w:t xml:space="preserve"> L. Ethnic inequalities in primary care experiences for people with multiple long-term conditions: Evidence from the general practice patient survey. Public Health. </w:t>
      </w:r>
      <w:proofErr w:type="gramStart"/>
      <w:r w:rsidRPr="00A10DEB">
        <w:rPr>
          <w:rFonts w:ascii="Arial Nova" w:eastAsia="Arial Nova" w:hAnsi="Arial Nova" w:cs="Arial Nova"/>
          <w:color w:val="000000" w:themeColor="text1"/>
          <w:sz w:val="22"/>
          <w:szCs w:val="22"/>
        </w:rPr>
        <w:t>2024;237:291</w:t>
      </w:r>
      <w:proofErr w:type="gramEnd"/>
      <w:r w:rsidRPr="00A10DEB">
        <w:rPr>
          <w:rFonts w:ascii="Arial Nova" w:eastAsia="Arial Nova" w:hAnsi="Arial Nova" w:cs="Arial Nova"/>
          <w:color w:val="000000" w:themeColor="text1"/>
          <w:sz w:val="22"/>
          <w:szCs w:val="22"/>
        </w:rPr>
        <w:t>-8.</w:t>
      </w:r>
    </w:p>
    <w:p w14:paraId="5B1DC5C3"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22.</w:t>
      </w:r>
      <w:r w:rsidRPr="00A10DEB">
        <w:rPr>
          <w:rFonts w:ascii="Arial Nova" w:eastAsia="Arial Nova" w:hAnsi="Arial Nova" w:cs="Arial Nova"/>
          <w:color w:val="000000" w:themeColor="text1"/>
          <w:sz w:val="22"/>
          <w:szCs w:val="22"/>
        </w:rPr>
        <w:tab/>
        <w:t xml:space="preserve">Heckman GA, Gimbel S, Mensink C, Kroetsch B, Jones A, Nasim A, et al. The Integrated Care Team: A primary care </w:t>
      </w:r>
      <w:proofErr w:type="gramStart"/>
      <w:r w:rsidRPr="00A10DEB">
        <w:rPr>
          <w:rFonts w:ascii="Arial Nova" w:eastAsia="Arial Nova" w:hAnsi="Arial Nova" w:cs="Arial Nova"/>
          <w:color w:val="000000" w:themeColor="text1"/>
          <w:sz w:val="22"/>
          <w:szCs w:val="22"/>
        </w:rPr>
        <w:t>based-approach</w:t>
      </w:r>
      <w:proofErr w:type="gramEnd"/>
      <w:r w:rsidRPr="00A10DEB">
        <w:rPr>
          <w:rFonts w:ascii="Arial Nova" w:eastAsia="Arial Nova" w:hAnsi="Arial Nova" w:cs="Arial Nova"/>
          <w:color w:val="000000" w:themeColor="text1"/>
          <w:sz w:val="22"/>
          <w:szCs w:val="22"/>
        </w:rPr>
        <w:t xml:space="preserve"> to support older adults with complex health needs. </w:t>
      </w:r>
      <w:proofErr w:type="spellStart"/>
      <w:r w:rsidRPr="00A10DEB">
        <w:rPr>
          <w:rFonts w:ascii="Arial Nova" w:eastAsia="Arial Nova" w:hAnsi="Arial Nova" w:cs="Arial Nova"/>
          <w:color w:val="000000" w:themeColor="text1"/>
          <w:sz w:val="22"/>
          <w:szCs w:val="22"/>
        </w:rPr>
        <w:t>Healthc</w:t>
      </w:r>
      <w:proofErr w:type="spellEnd"/>
      <w:r w:rsidRPr="00A10DEB">
        <w:rPr>
          <w:rFonts w:ascii="Arial Nova" w:eastAsia="Arial Nova" w:hAnsi="Arial Nova" w:cs="Arial Nova"/>
          <w:color w:val="000000" w:themeColor="text1"/>
          <w:sz w:val="22"/>
          <w:szCs w:val="22"/>
        </w:rPr>
        <w:t xml:space="preserve"> Manage Forum. 2024:8404704241293051.</w:t>
      </w:r>
    </w:p>
    <w:p w14:paraId="2038BAE9"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23.</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Khojah</w:t>
      </w:r>
      <w:proofErr w:type="spellEnd"/>
      <w:r w:rsidRPr="00A10DEB">
        <w:rPr>
          <w:rFonts w:ascii="Arial Nova" w:eastAsia="Arial Nova" w:hAnsi="Arial Nova" w:cs="Arial Nova"/>
          <w:color w:val="000000" w:themeColor="text1"/>
          <w:sz w:val="22"/>
          <w:szCs w:val="22"/>
        </w:rPr>
        <w:t xml:space="preserve"> YY, </w:t>
      </w:r>
      <w:proofErr w:type="spellStart"/>
      <w:r w:rsidRPr="00A10DEB">
        <w:rPr>
          <w:rFonts w:ascii="Arial Nova" w:eastAsia="Arial Nova" w:hAnsi="Arial Nova" w:cs="Arial Nova"/>
          <w:color w:val="000000" w:themeColor="text1"/>
          <w:sz w:val="22"/>
          <w:szCs w:val="22"/>
        </w:rPr>
        <w:t>Bashawri</w:t>
      </w:r>
      <w:proofErr w:type="spellEnd"/>
      <w:r w:rsidRPr="00A10DEB">
        <w:rPr>
          <w:rFonts w:ascii="Arial Nova" w:eastAsia="Arial Nova" w:hAnsi="Arial Nova" w:cs="Arial Nova"/>
          <w:color w:val="000000" w:themeColor="text1"/>
          <w:sz w:val="22"/>
          <w:szCs w:val="22"/>
        </w:rPr>
        <w:t xml:space="preserve"> MA, </w:t>
      </w:r>
      <w:proofErr w:type="spellStart"/>
      <w:r w:rsidRPr="00A10DEB">
        <w:rPr>
          <w:rFonts w:ascii="Arial Nova" w:eastAsia="Arial Nova" w:hAnsi="Arial Nova" w:cs="Arial Nova"/>
          <w:color w:val="000000" w:themeColor="text1"/>
          <w:sz w:val="22"/>
          <w:szCs w:val="22"/>
        </w:rPr>
        <w:t>Khojah</w:t>
      </w:r>
      <w:proofErr w:type="spellEnd"/>
      <w:r w:rsidRPr="00A10DEB">
        <w:rPr>
          <w:rFonts w:ascii="Arial Nova" w:eastAsia="Arial Nova" w:hAnsi="Arial Nova" w:cs="Arial Nova"/>
          <w:color w:val="000000" w:themeColor="text1"/>
          <w:sz w:val="22"/>
          <w:szCs w:val="22"/>
        </w:rPr>
        <w:t xml:space="preserve"> NY, </w:t>
      </w:r>
      <w:proofErr w:type="spellStart"/>
      <w:r w:rsidRPr="00A10DEB">
        <w:rPr>
          <w:rFonts w:ascii="Arial Nova" w:eastAsia="Arial Nova" w:hAnsi="Arial Nova" w:cs="Arial Nova"/>
          <w:color w:val="000000" w:themeColor="text1"/>
          <w:sz w:val="22"/>
          <w:szCs w:val="22"/>
        </w:rPr>
        <w:t>Hassanien</w:t>
      </w:r>
      <w:proofErr w:type="spellEnd"/>
      <w:r w:rsidRPr="00A10DEB">
        <w:rPr>
          <w:rFonts w:ascii="Arial Nova" w:eastAsia="Arial Nova" w:hAnsi="Arial Nova" w:cs="Arial Nova"/>
          <w:color w:val="000000" w:themeColor="text1"/>
          <w:sz w:val="22"/>
          <w:szCs w:val="22"/>
        </w:rPr>
        <w:t xml:space="preserve"> NSM. Prevalence of and Factors Associated with Treatment Burden and Medication Adherence Among Primary Care Patients with Multimorbidity in Jeddah, Saudi Arabia: A Cross-Sectional Study. </w:t>
      </w:r>
      <w:proofErr w:type="spellStart"/>
      <w:r w:rsidRPr="00A10DEB">
        <w:rPr>
          <w:rFonts w:ascii="Arial Nova" w:eastAsia="Arial Nova" w:hAnsi="Arial Nova" w:cs="Arial Nova"/>
          <w:color w:val="000000" w:themeColor="text1"/>
          <w:sz w:val="22"/>
          <w:szCs w:val="22"/>
        </w:rPr>
        <w:t>Cureus</w:t>
      </w:r>
      <w:proofErr w:type="spellEnd"/>
      <w:r w:rsidRPr="00A10DEB">
        <w:rPr>
          <w:rFonts w:ascii="Arial Nova" w:eastAsia="Arial Nova" w:hAnsi="Arial Nova" w:cs="Arial Nova"/>
          <w:color w:val="000000" w:themeColor="text1"/>
          <w:sz w:val="22"/>
          <w:szCs w:val="22"/>
        </w:rPr>
        <w:t>. 2024;16(8</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67514.</w:t>
      </w:r>
    </w:p>
    <w:p w14:paraId="3B6733CB"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24.</w:t>
      </w:r>
      <w:r w:rsidRPr="00A10DEB">
        <w:rPr>
          <w:rFonts w:ascii="Arial Nova" w:eastAsia="Arial Nova" w:hAnsi="Arial Nova" w:cs="Arial Nova"/>
          <w:color w:val="000000" w:themeColor="text1"/>
          <w:sz w:val="22"/>
          <w:szCs w:val="22"/>
        </w:rPr>
        <w:tab/>
        <w:t xml:space="preserve">Kiely B, Keenan I, Loomba S, Mack N, Byers V, Galvin E, et al. Implementing a General Practice-Based Link Worker Intervention for People with Multimorbidity During the Covid-19 Pandemic- a Mixed Methods Process Evaluation of the </w:t>
      </w:r>
      <w:proofErr w:type="spellStart"/>
      <w:r w:rsidRPr="00A10DEB">
        <w:rPr>
          <w:rFonts w:ascii="Arial Nova" w:eastAsia="Arial Nova" w:hAnsi="Arial Nova" w:cs="Arial Nova"/>
          <w:color w:val="000000" w:themeColor="text1"/>
          <w:sz w:val="22"/>
          <w:szCs w:val="22"/>
        </w:rPr>
        <w:t>LinkMM</w:t>
      </w:r>
      <w:proofErr w:type="spellEnd"/>
      <w:r w:rsidRPr="00A10DEB">
        <w:rPr>
          <w:rFonts w:ascii="Arial Nova" w:eastAsia="Arial Nova" w:hAnsi="Arial Nova" w:cs="Arial Nova"/>
          <w:color w:val="000000" w:themeColor="text1"/>
          <w:sz w:val="22"/>
          <w:szCs w:val="22"/>
        </w:rPr>
        <w:t xml:space="preserve"> RCT. Int J </w:t>
      </w:r>
      <w:proofErr w:type="spellStart"/>
      <w:r w:rsidRPr="00A10DEB">
        <w:rPr>
          <w:rFonts w:ascii="Arial Nova" w:eastAsia="Arial Nova" w:hAnsi="Arial Nova" w:cs="Arial Nova"/>
          <w:color w:val="000000" w:themeColor="text1"/>
          <w:sz w:val="22"/>
          <w:szCs w:val="22"/>
        </w:rPr>
        <w:t>Integr</w:t>
      </w:r>
      <w:proofErr w:type="spellEnd"/>
      <w:r w:rsidRPr="00A10DEB">
        <w:rPr>
          <w:rFonts w:ascii="Arial Nova" w:eastAsia="Arial Nova" w:hAnsi="Arial Nova" w:cs="Arial Nova"/>
          <w:color w:val="000000" w:themeColor="text1"/>
          <w:sz w:val="22"/>
          <w:szCs w:val="22"/>
        </w:rPr>
        <w:t xml:space="preserve"> Care. 2024;24(4):16.</w:t>
      </w:r>
    </w:p>
    <w:p w14:paraId="013AC09A"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25.</w:t>
      </w:r>
      <w:r w:rsidRPr="00A10DEB">
        <w:rPr>
          <w:rFonts w:ascii="Arial Nova" w:eastAsia="Arial Nova" w:hAnsi="Arial Nova" w:cs="Arial Nova"/>
          <w:color w:val="000000" w:themeColor="text1"/>
          <w:sz w:val="22"/>
          <w:szCs w:val="22"/>
        </w:rPr>
        <w:tab/>
        <w:t xml:space="preserve">Kimura T, Matsumura S, Hashimoto M, </w:t>
      </w:r>
      <w:proofErr w:type="spellStart"/>
      <w:r w:rsidRPr="00A10DEB">
        <w:rPr>
          <w:rFonts w:ascii="Arial Nova" w:eastAsia="Arial Nova" w:hAnsi="Arial Nova" w:cs="Arial Nova"/>
          <w:color w:val="000000" w:themeColor="text1"/>
          <w:sz w:val="22"/>
          <w:szCs w:val="22"/>
        </w:rPr>
        <w:t>Shinmura</w:t>
      </w:r>
      <w:proofErr w:type="spellEnd"/>
      <w:r w:rsidRPr="00A10DEB">
        <w:rPr>
          <w:rFonts w:ascii="Arial Nova" w:eastAsia="Arial Nova" w:hAnsi="Arial Nova" w:cs="Arial Nova"/>
          <w:color w:val="000000" w:themeColor="text1"/>
          <w:sz w:val="22"/>
          <w:szCs w:val="22"/>
        </w:rPr>
        <w:t xml:space="preserve"> K. Background Factors that Hospital-Based Geriatricians and General Practitioners Associate with Difficulty in Treating Older People with Multimorbidity: A Cross-Sectional Survey. Tohoku J Exp Med. 2024;264(2):61-72.</w:t>
      </w:r>
    </w:p>
    <w:p w14:paraId="45FB7CDB"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26.</w:t>
      </w:r>
      <w:r w:rsidRPr="00A10DEB">
        <w:rPr>
          <w:rFonts w:ascii="Arial Nova" w:eastAsia="Arial Nova" w:hAnsi="Arial Nova" w:cs="Arial Nova"/>
          <w:color w:val="000000" w:themeColor="text1"/>
          <w:sz w:val="22"/>
          <w:szCs w:val="22"/>
        </w:rPr>
        <w:tab/>
        <w:t xml:space="preserve">Kimura T, Matsumura S, Hashimoto M, </w:t>
      </w:r>
      <w:proofErr w:type="spellStart"/>
      <w:r w:rsidRPr="00A10DEB">
        <w:rPr>
          <w:rFonts w:ascii="Arial Nova" w:eastAsia="Arial Nova" w:hAnsi="Arial Nova" w:cs="Arial Nova"/>
          <w:color w:val="000000" w:themeColor="text1"/>
          <w:sz w:val="22"/>
          <w:szCs w:val="22"/>
        </w:rPr>
        <w:t>Shinmura</w:t>
      </w:r>
      <w:proofErr w:type="spellEnd"/>
      <w:r w:rsidRPr="00A10DEB">
        <w:rPr>
          <w:rFonts w:ascii="Arial Nova" w:eastAsia="Arial Nova" w:hAnsi="Arial Nova" w:cs="Arial Nova"/>
          <w:color w:val="000000" w:themeColor="text1"/>
          <w:sz w:val="22"/>
          <w:szCs w:val="22"/>
        </w:rPr>
        <w:t xml:space="preserve"> K. The characteristics of general practitioners and geriatricians who take overall responsibility for the care of older patients with multimorbidity. J Gen Fam Med. 2024;25(6):366-75.</w:t>
      </w:r>
    </w:p>
    <w:p w14:paraId="5BF1BE24"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27.</w:t>
      </w:r>
      <w:r w:rsidRPr="00A10DEB">
        <w:rPr>
          <w:rFonts w:ascii="Arial Nova" w:eastAsia="Arial Nova" w:hAnsi="Arial Nova" w:cs="Arial Nova"/>
          <w:color w:val="000000" w:themeColor="text1"/>
          <w:sz w:val="22"/>
          <w:szCs w:val="22"/>
        </w:rPr>
        <w:tab/>
        <w:t xml:space="preserve">Knudsen AM, Dalgård Dunvald AC, Hangaard S, Hejlesen O, Kronborg T. The Effectiveness of Collaborative Care Interventions for the Management of Patients </w:t>
      </w:r>
      <w:proofErr w:type="gramStart"/>
      <w:r w:rsidRPr="00A10DEB">
        <w:rPr>
          <w:rFonts w:ascii="Arial Nova" w:eastAsia="Arial Nova" w:hAnsi="Arial Nova" w:cs="Arial Nova"/>
          <w:color w:val="000000" w:themeColor="text1"/>
          <w:sz w:val="22"/>
          <w:szCs w:val="22"/>
        </w:rPr>
        <w:t>With</w:t>
      </w:r>
      <w:proofErr w:type="gramEnd"/>
      <w:r w:rsidRPr="00A10DEB">
        <w:rPr>
          <w:rFonts w:ascii="Arial Nova" w:eastAsia="Arial Nova" w:hAnsi="Arial Nova" w:cs="Arial Nova"/>
          <w:color w:val="000000" w:themeColor="text1"/>
          <w:sz w:val="22"/>
          <w:szCs w:val="22"/>
        </w:rPr>
        <w:t xml:space="preserve"> </w:t>
      </w:r>
      <w:r w:rsidRPr="00A10DEB">
        <w:rPr>
          <w:rFonts w:ascii="Arial Nova" w:eastAsia="Arial Nova" w:hAnsi="Arial Nova" w:cs="Arial Nova"/>
          <w:color w:val="000000" w:themeColor="text1"/>
          <w:sz w:val="22"/>
          <w:szCs w:val="22"/>
        </w:rPr>
        <w:lastRenderedPageBreak/>
        <w:t xml:space="preserve">Multimorbidity: Protocol for a Systematic Review, Meta-Analysis, and Meta-Regression Analysis. JMIR Res </w:t>
      </w:r>
      <w:proofErr w:type="spellStart"/>
      <w:r w:rsidRPr="00A10DEB">
        <w:rPr>
          <w:rFonts w:ascii="Arial Nova" w:eastAsia="Arial Nova" w:hAnsi="Arial Nova" w:cs="Arial Nova"/>
          <w:color w:val="000000" w:themeColor="text1"/>
          <w:sz w:val="22"/>
          <w:szCs w:val="22"/>
        </w:rPr>
        <w:t>Protoc</w:t>
      </w:r>
      <w:proofErr w:type="spellEnd"/>
      <w:r w:rsidRPr="00A10DEB">
        <w:rPr>
          <w:rFonts w:ascii="Arial Nova" w:eastAsia="Arial Nova" w:hAnsi="Arial Nova" w:cs="Arial Nova"/>
          <w:color w:val="000000" w:themeColor="text1"/>
          <w:sz w:val="22"/>
          <w:szCs w:val="22"/>
        </w:rPr>
        <w:t>. 2024;</w:t>
      </w:r>
      <w:proofErr w:type="gramStart"/>
      <w:r w:rsidRPr="00A10DEB">
        <w:rPr>
          <w:rFonts w:ascii="Arial Nova" w:eastAsia="Arial Nova" w:hAnsi="Arial Nova" w:cs="Arial Nova"/>
          <w:color w:val="000000" w:themeColor="text1"/>
          <w:sz w:val="22"/>
          <w:szCs w:val="22"/>
        </w:rPr>
        <w:t>13:e</w:t>
      </w:r>
      <w:proofErr w:type="gramEnd"/>
      <w:r w:rsidRPr="00A10DEB">
        <w:rPr>
          <w:rFonts w:ascii="Arial Nova" w:eastAsia="Arial Nova" w:hAnsi="Arial Nova" w:cs="Arial Nova"/>
          <w:color w:val="000000" w:themeColor="text1"/>
          <w:sz w:val="22"/>
          <w:szCs w:val="22"/>
        </w:rPr>
        <w:t>58296.</w:t>
      </w:r>
    </w:p>
    <w:p w14:paraId="6418558D"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28.</w:t>
      </w:r>
      <w:r w:rsidRPr="00A10DEB">
        <w:rPr>
          <w:rFonts w:ascii="Arial Nova" w:eastAsia="Arial Nova" w:hAnsi="Arial Nova" w:cs="Arial Nova"/>
          <w:color w:val="000000" w:themeColor="text1"/>
          <w:sz w:val="22"/>
          <w:szCs w:val="22"/>
        </w:rPr>
        <w:tab/>
        <w:t xml:space="preserve">Knudsen AM, Dunvald AD, Hangaard S, Hejlesen O, Kronborg T. Collaborative Care Interventions for Patients with Multimorbidity: Protocol for a Systematic Review and Meta-Analysis with Preliminary Results. Stud Health </w:t>
      </w:r>
      <w:proofErr w:type="spellStart"/>
      <w:r w:rsidRPr="00A10DEB">
        <w:rPr>
          <w:rFonts w:ascii="Arial Nova" w:eastAsia="Arial Nova" w:hAnsi="Arial Nova" w:cs="Arial Nova"/>
          <w:color w:val="000000" w:themeColor="text1"/>
          <w:sz w:val="22"/>
          <w:szCs w:val="22"/>
        </w:rPr>
        <w:t>Technol</w:t>
      </w:r>
      <w:proofErr w:type="spellEnd"/>
      <w:r w:rsidRPr="00A10DEB">
        <w:rPr>
          <w:rFonts w:ascii="Arial Nova" w:eastAsia="Arial Nova" w:hAnsi="Arial Nova" w:cs="Arial Nova"/>
          <w:color w:val="000000" w:themeColor="text1"/>
          <w:sz w:val="22"/>
          <w:szCs w:val="22"/>
        </w:rPr>
        <w:t xml:space="preserve"> Inform. </w:t>
      </w:r>
      <w:proofErr w:type="gramStart"/>
      <w:r w:rsidRPr="00A10DEB">
        <w:rPr>
          <w:rFonts w:ascii="Arial Nova" w:eastAsia="Arial Nova" w:hAnsi="Arial Nova" w:cs="Arial Nova"/>
          <w:color w:val="000000" w:themeColor="text1"/>
          <w:sz w:val="22"/>
          <w:szCs w:val="22"/>
        </w:rPr>
        <w:t>2024;316:1763</w:t>
      </w:r>
      <w:proofErr w:type="gramEnd"/>
      <w:r w:rsidRPr="00A10DEB">
        <w:rPr>
          <w:rFonts w:ascii="Arial Nova" w:eastAsia="Arial Nova" w:hAnsi="Arial Nova" w:cs="Arial Nova"/>
          <w:color w:val="000000" w:themeColor="text1"/>
          <w:sz w:val="22"/>
          <w:szCs w:val="22"/>
        </w:rPr>
        <w:t>-4.</w:t>
      </w:r>
    </w:p>
    <w:p w14:paraId="1496E056"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29.</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Kohzuki</w:t>
      </w:r>
      <w:proofErr w:type="spellEnd"/>
      <w:r w:rsidRPr="00A10DEB">
        <w:rPr>
          <w:rFonts w:ascii="Arial Nova" w:eastAsia="Arial Nova" w:hAnsi="Arial Nova" w:cs="Arial Nova"/>
          <w:color w:val="000000" w:themeColor="text1"/>
          <w:sz w:val="22"/>
          <w:szCs w:val="22"/>
        </w:rPr>
        <w:t xml:space="preserve"> M. Multimorbidity and Multiple Disabilities: Present Status and the Roles of Rehabilitation. J Clin Med. 2024;13(21).</w:t>
      </w:r>
    </w:p>
    <w:p w14:paraId="7B28FC1C"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30.</w:t>
      </w:r>
      <w:r w:rsidRPr="00A10DEB">
        <w:rPr>
          <w:rFonts w:ascii="Arial Nova" w:eastAsia="Arial Nova" w:hAnsi="Arial Nova" w:cs="Arial Nova"/>
          <w:color w:val="000000" w:themeColor="text1"/>
          <w:sz w:val="22"/>
          <w:szCs w:val="22"/>
        </w:rPr>
        <w:tab/>
        <w:t xml:space="preserve">Kuebler K, Monroe T, Ricciardi R, Westlake C, Sorenson M, Pederson J, et al. Integration of palliative care in the management of multiple chronic conditions: An expert consensus paper with policy implications.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xml:space="preserve"> Outlook. 2024;72(6):102273.</w:t>
      </w:r>
    </w:p>
    <w:p w14:paraId="6E5CB934"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31.</w:t>
      </w:r>
      <w:r w:rsidRPr="00A10DEB">
        <w:rPr>
          <w:rFonts w:ascii="Arial Nova" w:eastAsia="Arial Nova" w:hAnsi="Arial Nova" w:cs="Arial Nova"/>
          <w:color w:val="000000" w:themeColor="text1"/>
          <w:sz w:val="22"/>
          <w:szCs w:val="22"/>
        </w:rPr>
        <w:tab/>
        <w:t>Lai YS, Gao XY, Hu WH, Liu YX, Zhang YJ, Liu JC, et al. Validity of the Chinese multimorbidity-weighted index in measuring disease burden using health check-ups data in primary care. BMC Public Health. 2024;24(1):1999.</w:t>
      </w:r>
    </w:p>
    <w:p w14:paraId="7639E39E"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32.</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Lammila</w:t>
      </w:r>
      <w:proofErr w:type="spellEnd"/>
      <w:r w:rsidRPr="00A10DEB">
        <w:rPr>
          <w:rFonts w:ascii="Arial Nova" w:eastAsia="Arial Nova" w:hAnsi="Arial Nova" w:cs="Arial Nova"/>
          <w:color w:val="000000" w:themeColor="text1"/>
          <w:sz w:val="22"/>
          <w:szCs w:val="22"/>
        </w:rPr>
        <w:t xml:space="preserve">-Escalera E, Greenfield G, Pan Z, Nicholls D, Majeed A, Hayhoe B. Interventions to improve medication adherence in adults with mental-physical multimorbidity in primary care: a systematic review. Br J Gen </w:t>
      </w:r>
      <w:proofErr w:type="spellStart"/>
      <w:r w:rsidRPr="00A10DEB">
        <w:rPr>
          <w:rFonts w:ascii="Arial Nova" w:eastAsia="Arial Nova" w:hAnsi="Arial Nova" w:cs="Arial Nova"/>
          <w:color w:val="000000" w:themeColor="text1"/>
          <w:sz w:val="22"/>
          <w:szCs w:val="22"/>
        </w:rPr>
        <w:t>Pract</w:t>
      </w:r>
      <w:proofErr w:type="spellEnd"/>
      <w:r w:rsidRPr="00A10DEB">
        <w:rPr>
          <w:rFonts w:ascii="Arial Nova" w:eastAsia="Arial Nova" w:hAnsi="Arial Nova" w:cs="Arial Nova"/>
          <w:color w:val="000000" w:themeColor="text1"/>
          <w:sz w:val="22"/>
          <w:szCs w:val="22"/>
        </w:rPr>
        <w:t>. 2024;74(744</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442-e8.</w:t>
      </w:r>
    </w:p>
    <w:p w14:paraId="25DE1B9C"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33.</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Lamonato</w:t>
      </w:r>
      <w:proofErr w:type="spellEnd"/>
      <w:r w:rsidRPr="00A10DEB">
        <w:rPr>
          <w:rFonts w:ascii="Arial Nova" w:eastAsia="Arial Nova" w:hAnsi="Arial Nova" w:cs="Arial Nova"/>
          <w:color w:val="000000" w:themeColor="text1"/>
          <w:sz w:val="22"/>
          <w:szCs w:val="22"/>
        </w:rPr>
        <w:t xml:space="preserve"> L, Sarti TD, Almeida A. Effect of primary health care on the association between multimorbidity and emergency service utilization: National Health Survey, 2019. Rev Bras </w:t>
      </w:r>
      <w:proofErr w:type="spellStart"/>
      <w:r w:rsidRPr="00A10DEB">
        <w:rPr>
          <w:rFonts w:ascii="Arial Nova" w:eastAsia="Arial Nova" w:hAnsi="Arial Nova" w:cs="Arial Nova"/>
          <w:color w:val="000000" w:themeColor="text1"/>
          <w:sz w:val="22"/>
          <w:szCs w:val="22"/>
        </w:rPr>
        <w:t>Epidemiol</w:t>
      </w:r>
      <w:proofErr w:type="spellEnd"/>
      <w:r w:rsidRPr="00A10DEB">
        <w:rPr>
          <w:rFonts w:ascii="Arial Nova" w:eastAsia="Arial Nova" w:hAnsi="Arial Nova" w:cs="Arial Nova"/>
          <w:color w:val="000000" w:themeColor="text1"/>
          <w:sz w:val="22"/>
          <w:szCs w:val="22"/>
        </w:rPr>
        <w:t>. 2024;</w:t>
      </w:r>
      <w:proofErr w:type="gramStart"/>
      <w:r w:rsidRPr="00A10DEB">
        <w:rPr>
          <w:rFonts w:ascii="Arial Nova" w:eastAsia="Arial Nova" w:hAnsi="Arial Nova" w:cs="Arial Nova"/>
          <w:color w:val="000000" w:themeColor="text1"/>
          <w:sz w:val="22"/>
          <w:szCs w:val="22"/>
        </w:rPr>
        <w:t>27:e</w:t>
      </w:r>
      <w:proofErr w:type="gramEnd"/>
      <w:r w:rsidRPr="00A10DEB">
        <w:rPr>
          <w:rFonts w:ascii="Arial Nova" w:eastAsia="Arial Nova" w:hAnsi="Arial Nova" w:cs="Arial Nova"/>
          <w:color w:val="000000" w:themeColor="text1"/>
          <w:sz w:val="22"/>
          <w:szCs w:val="22"/>
        </w:rPr>
        <w:t>240062.</w:t>
      </w:r>
    </w:p>
    <w:p w14:paraId="54D60936"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34.</w:t>
      </w:r>
      <w:r w:rsidRPr="00A10DEB">
        <w:rPr>
          <w:rFonts w:ascii="Arial Nova" w:eastAsia="Arial Nova" w:hAnsi="Arial Nova" w:cs="Arial Nova"/>
          <w:color w:val="000000" w:themeColor="text1"/>
          <w:sz w:val="22"/>
          <w:szCs w:val="22"/>
        </w:rPr>
        <w:tab/>
        <w:t>Lee JE, Lee J, Shin R, Oh O, Lee KS. Treatment burden in multimorbidity: an integrative review. BMC Prim Care. 2024;25(1):352.</w:t>
      </w:r>
    </w:p>
    <w:p w14:paraId="322C38C8"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35.</w:t>
      </w:r>
      <w:r w:rsidRPr="00A10DEB">
        <w:rPr>
          <w:rFonts w:ascii="Arial Nova" w:eastAsia="Arial Nova" w:hAnsi="Arial Nova" w:cs="Arial Nova"/>
          <w:color w:val="000000" w:themeColor="text1"/>
          <w:sz w:val="22"/>
          <w:szCs w:val="22"/>
        </w:rPr>
        <w:tab/>
        <w:t xml:space="preserve">Li X, Ma D, Feng Z, Gao M, Dong P, Shi Y, et al. Preferences of patients with multiple chronic diseases for medication in rural areas of an Eastern Province China: a discrete choice experiment. Front Med (Lausanne). </w:t>
      </w:r>
      <w:proofErr w:type="gramStart"/>
      <w:r w:rsidRPr="00A10DEB">
        <w:rPr>
          <w:rFonts w:ascii="Arial Nova" w:eastAsia="Arial Nova" w:hAnsi="Arial Nova" w:cs="Arial Nova"/>
          <w:color w:val="000000" w:themeColor="text1"/>
          <w:sz w:val="22"/>
          <w:szCs w:val="22"/>
        </w:rPr>
        <w:t>2024;11:1439136</w:t>
      </w:r>
      <w:proofErr w:type="gramEnd"/>
      <w:r w:rsidRPr="00A10DEB">
        <w:rPr>
          <w:rFonts w:ascii="Arial Nova" w:eastAsia="Arial Nova" w:hAnsi="Arial Nova" w:cs="Arial Nova"/>
          <w:color w:val="000000" w:themeColor="text1"/>
          <w:sz w:val="22"/>
          <w:szCs w:val="22"/>
        </w:rPr>
        <w:t>.</w:t>
      </w:r>
    </w:p>
    <w:p w14:paraId="658B142A"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36.</w:t>
      </w:r>
      <w:r w:rsidRPr="00A10DEB">
        <w:rPr>
          <w:rFonts w:ascii="Arial Nova" w:eastAsia="Arial Nova" w:hAnsi="Arial Nova" w:cs="Arial Nova"/>
          <w:color w:val="000000" w:themeColor="text1"/>
          <w:sz w:val="22"/>
          <w:szCs w:val="22"/>
        </w:rPr>
        <w:tab/>
        <w:t xml:space="preserve">Liu R, Nagel CL, Chen S, Newsom JT, Allore HG, Quiñones AR. Multimorbidity and associated informal care receiving characteristics for US older adults: a latent class analysis. BMC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2024;24(1):571.</w:t>
      </w:r>
    </w:p>
    <w:p w14:paraId="2391825A"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37.</w:t>
      </w:r>
      <w:r w:rsidRPr="00A10DEB">
        <w:rPr>
          <w:rFonts w:ascii="Arial Nova" w:eastAsia="Arial Nova" w:hAnsi="Arial Nova" w:cs="Arial Nova"/>
          <w:color w:val="000000" w:themeColor="text1"/>
          <w:sz w:val="22"/>
          <w:szCs w:val="22"/>
        </w:rPr>
        <w:tab/>
        <w:t xml:space="preserve">Loewenthal JV, </w:t>
      </w:r>
      <w:proofErr w:type="spellStart"/>
      <w:r w:rsidRPr="00A10DEB">
        <w:rPr>
          <w:rFonts w:ascii="Arial Nova" w:eastAsia="Arial Nova" w:hAnsi="Arial Nova" w:cs="Arial Nova"/>
          <w:color w:val="000000" w:themeColor="text1"/>
          <w:sz w:val="22"/>
          <w:szCs w:val="22"/>
        </w:rPr>
        <w:t>Ernecoff</w:t>
      </w:r>
      <w:proofErr w:type="spellEnd"/>
      <w:r w:rsidRPr="00A10DEB">
        <w:rPr>
          <w:rFonts w:ascii="Arial Nova" w:eastAsia="Arial Nova" w:hAnsi="Arial Nova" w:cs="Arial Nova"/>
          <w:color w:val="000000" w:themeColor="text1"/>
          <w:sz w:val="22"/>
          <w:szCs w:val="22"/>
        </w:rPr>
        <w:t xml:space="preserve"> NC, Dalal AK. Novel Electronic Health Record Strategies to Identify Frailty Among Hospitalized Older Adults with Multiple Chronic Conditions. J Gen Intern Med. 2024.</w:t>
      </w:r>
    </w:p>
    <w:p w14:paraId="20426A2C"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38.</w:t>
      </w:r>
      <w:r w:rsidRPr="00A10DEB">
        <w:rPr>
          <w:rFonts w:ascii="Arial Nova" w:eastAsia="Arial Nova" w:hAnsi="Arial Nova" w:cs="Arial Nova"/>
          <w:color w:val="000000" w:themeColor="text1"/>
          <w:sz w:val="22"/>
          <w:szCs w:val="22"/>
        </w:rPr>
        <w:tab/>
        <w:t xml:space="preserve">Lopez JZ, Lee M, Park SK, Zolezzi ME, Mitchell-Bennett LA, Yeh PG, et al. An expanded chronic care management approach to multiple chronic conditions in Hispanics using community health workers as community extenders in the Rio Grande Valley of Texas. Prev Med. </w:t>
      </w:r>
      <w:proofErr w:type="gramStart"/>
      <w:r w:rsidRPr="00A10DEB">
        <w:rPr>
          <w:rFonts w:ascii="Arial Nova" w:eastAsia="Arial Nova" w:hAnsi="Arial Nova" w:cs="Arial Nova"/>
          <w:color w:val="000000" w:themeColor="text1"/>
          <w:sz w:val="22"/>
          <w:szCs w:val="22"/>
        </w:rPr>
        <w:t>2024;184:107975</w:t>
      </w:r>
      <w:proofErr w:type="gramEnd"/>
      <w:r w:rsidRPr="00A10DEB">
        <w:rPr>
          <w:rFonts w:ascii="Arial Nova" w:eastAsia="Arial Nova" w:hAnsi="Arial Nova" w:cs="Arial Nova"/>
          <w:color w:val="000000" w:themeColor="text1"/>
          <w:sz w:val="22"/>
          <w:szCs w:val="22"/>
        </w:rPr>
        <w:t>.</w:t>
      </w:r>
    </w:p>
    <w:p w14:paraId="2EEFEBA8"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39.</w:t>
      </w:r>
      <w:r w:rsidRPr="00A10DEB">
        <w:rPr>
          <w:rFonts w:ascii="Arial Nova" w:eastAsia="Arial Nova" w:hAnsi="Arial Nova" w:cs="Arial Nova"/>
          <w:color w:val="000000" w:themeColor="text1"/>
          <w:sz w:val="22"/>
          <w:szCs w:val="22"/>
        </w:rPr>
        <w:tab/>
        <w:t xml:space="preserve">Lundstrøm SL, Kamstrup-Larsen N, Barrett BA, Jørgensen LMB, Hansen SS, Andersen JS, et al. A patient-centred care model for patients with complicated multimorbidity: Protocol for a pilot cluster randomised trial in general practice, municipalities, and hospitals. </w:t>
      </w:r>
      <w:proofErr w:type="spellStart"/>
      <w:r w:rsidRPr="00A10DEB">
        <w:rPr>
          <w:rFonts w:ascii="Arial Nova" w:eastAsia="Arial Nova" w:hAnsi="Arial Nova" w:cs="Arial Nova"/>
          <w:color w:val="000000" w:themeColor="text1"/>
          <w:sz w:val="22"/>
          <w:szCs w:val="22"/>
        </w:rPr>
        <w:t>PLoS</w:t>
      </w:r>
      <w:proofErr w:type="spellEnd"/>
      <w:r w:rsidRPr="00A10DEB">
        <w:rPr>
          <w:rFonts w:ascii="Arial Nova" w:eastAsia="Arial Nova" w:hAnsi="Arial Nova" w:cs="Arial Nova"/>
          <w:color w:val="000000" w:themeColor="text1"/>
          <w:sz w:val="22"/>
          <w:szCs w:val="22"/>
        </w:rPr>
        <w:t xml:space="preserve"> One. 2024;19(12</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0310697.</w:t>
      </w:r>
    </w:p>
    <w:p w14:paraId="4530656C"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40.</w:t>
      </w:r>
      <w:r w:rsidRPr="00A10DEB">
        <w:rPr>
          <w:rFonts w:ascii="Arial Nova" w:eastAsia="Arial Nova" w:hAnsi="Arial Nova" w:cs="Arial Nova"/>
          <w:color w:val="000000" w:themeColor="text1"/>
          <w:sz w:val="22"/>
          <w:szCs w:val="22"/>
        </w:rPr>
        <w:tab/>
        <w:t>Maidment DW, Clarkson K, Shiel EV, Nielsen K, Yarker J, Munir F. A Rapid Systematic Review Assessing the Effectiveness of Interventions to Promote Self-Management in Workers with Long-Term Health Conditions and Disabilities. Int J Environ Res Public Health. 2024;21(12).</w:t>
      </w:r>
    </w:p>
    <w:p w14:paraId="6CAFAE75"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41.</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Maimaitiyiming</w:t>
      </w:r>
      <w:proofErr w:type="spellEnd"/>
      <w:r w:rsidRPr="00A10DEB">
        <w:rPr>
          <w:rFonts w:ascii="Arial Nova" w:eastAsia="Arial Nova" w:hAnsi="Arial Nova" w:cs="Arial Nova"/>
          <w:color w:val="000000" w:themeColor="text1"/>
          <w:sz w:val="22"/>
          <w:szCs w:val="22"/>
        </w:rPr>
        <w:t xml:space="preserve"> M, Yang R, Da H, Wang J, Qi X, Wang Y, et al. The association of a low-inflammatory diet with the trajectory of multimorbidity: a large community-based longitudinal study. Am J Clin </w:t>
      </w:r>
      <w:proofErr w:type="spellStart"/>
      <w:r w:rsidRPr="00A10DEB">
        <w:rPr>
          <w:rFonts w:ascii="Arial Nova" w:eastAsia="Arial Nova" w:hAnsi="Arial Nova" w:cs="Arial Nova"/>
          <w:color w:val="000000" w:themeColor="text1"/>
          <w:sz w:val="22"/>
          <w:szCs w:val="22"/>
        </w:rPr>
        <w:t>Nutr</w:t>
      </w:r>
      <w:proofErr w:type="spellEnd"/>
      <w:r w:rsidRPr="00A10DEB">
        <w:rPr>
          <w:rFonts w:ascii="Arial Nova" w:eastAsia="Arial Nova" w:hAnsi="Arial Nova" w:cs="Arial Nova"/>
          <w:color w:val="000000" w:themeColor="text1"/>
          <w:sz w:val="22"/>
          <w:szCs w:val="22"/>
        </w:rPr>
        <w:t>. 2024;120(5):1185-94.</w:t>
      </w:r>
    </w:p>
    <w:p w14:paraId="2AC4B09F"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42.</w:t>
      </w:r>
      <w:r w:rsidRPr="00A10DEB">
        <w:rPr>
          <w:rFonts w:ascii="Arial Nova" w:eastAsia="Arial Nova" w:hAnsi="Arial Nova" w:cs="Arial Nova"/>
          <w:color w:val="000000" w:themeColor="text1"/>
          <w:sz w:val="22"/>
          <w:szCs w:val="22"/>
        </w:rPr>
        <w:tab/>
        <w:t xml:space="preserve">Mair FS, </w:t>
      </w:r>
      <w:proofErr w:type="spellStart"/>
      <w:r w:rsidRPr="00A10DEB">
        <w:rPr>
          <w:rFonts w:ascii="Arial Nova" w:eastAsia="Arial Nova" w:hAnsi="Arial Nova" w:cs="Arial Nova"/>
          <w:color w:val="000000" w:themeColor="text1"/>
          <w:sz w:val="22"/>
          <w:szCs w:val="22"/>
        </w:rPr>
        <w:t>Nickpour</w:t>
      </w:r>
      <w:proofErr w:type="spellEnd"/>
      <w:r w:rsidRPr="00A10DEB">
        <w:rPr>
          <w:rFonts w:ascii="Arial Nova" w:eastAsia="Arial Nova" w:hAnsi="Arial Nova" w:cs="Arial Nova"/>
          <w:color w:val="000000" w:themeColor="text1"/>
          <w:sz w:val="22"/>
          <w:szCs w:val="22"/>
        </w:rPr>
        <w:t xml:space="preserve"> F, Nicholl B, MacDonald S, Joyce DW, Cooper J, et al. Developing </w:t>
      </w:r>
      <w:proofErr w:type="spellStart"/>
      <w:r w:rsidRPr="00A10DEB">
        <w:rPr>
          <w:rFonts w:ascii="Arial Nova" w:eastAsia="Arial Nova" w:hAnsi="Arial Nova" w:cs="Arial Nova"/>
          <w:color w:val="000000" w:themeColor="text1"/>
          <w:sz w:val="22"/>
          <w:szCs w:val="22"/>
        </w:rPr>
        <w:t>SysteMatic</w:t>
      </w:r>
      <w:proofErr w:type="spellEnd"/>
      <w:r w:rsidRPr="00A10DEB">
        <w:rPr>
          <w:rFonts w:ascii="Arial Nova" w:eastAsia="Arial Nova" w:hAnsi="Arial Nova" w:cs="Arial Nova"/>
          <w:color w:val="000000" w:themeColor="text1"/>
          <w:sz w:val="22"/>
          <w:szCs w:val="22"/>
        </w:rPr>
        <w:t xml:space="preserve">: Prevention, precision and equity by design for people living with multiple long-term conditions. J </w:t>
      </w:r>
      <w:proofErr w:type="spellStart"/>
      <w:r w:rsidRPr="00A10DEB">
        <w:rPr>
          <w:rFonts w:ascii="Arial Nova" w:eastAsia="Arial Nova" w:hAnsi="Arial Nova" w:cs="Arial Nova"/>
          <w:color w:val="000000" w:themeColor="text1"/>
          <w:sz w:val="22"/>
          <w:szCs w:val="22"/>
        </w:rPr>
        <w:t>Multimorb</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Comorb</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2024;14:26335565241272682</w:t>
      </w:r>
      <w:proofErr w:type="gramEnd"/>
      <w:r w:rsidRPr="00A10DEB">
        <w:rPr>
          <w:rFonts w:ascii="Arial Nova" w:eastAsia="Arial Nova" w:hAnsi="Arial Nova" w:cs="Arial Nova"/>
          <w:color w:val="000000" w:themeColor="text1"/>
          <w:sz w:val="22"/>
          <w:szCs w:val="22"/>
        </w:rPr>
        <w:t>.</w:t>
      </w:r>
    </w:p>
    <w:p w14:paraId="56B88FD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43.</w:t>
      </w:r>
      <w:r w:rsidRPr="00A10DEB">
        <w:rPr>
          <w:rFonts w:ascii="Arial Nova" w:eastAsia="Arial Nova" w:hAnsi="Arial Nova" w:cs="Arial Nova"/>
          <w:color w:val="000000" w:themeColor="text1"/>
          <w:sz w:val="22"/>
          <w:szCs w:val="22"/>
        </w:rPr>
        <w:tab/>
        <w:t xml:space="preserve">Maria M, Saurini M, Erba I, Vellone E, Riegel B, </w:t>
      </w:r>
      <w:proofErr w:type="spellStart"/>
      <w:r w:rsidRPr="00A10DEB">
        <w:rPr>
          <w:rFonts w:ascii="Arial Nova" w:eastAsia="Arial Nova" w:hAnsi="Arial Nova" w:cs="Arial Nova"/>
          <w:color w:val="000000" w:themeColor="text1"/>
          <w:sz w:val="22"/>
          <w:szCs w:val="22"/>
        </w:rPr>
        <w:t>Ausili</w:t>
      </w:r>
      <w:proofErr w:type="spellEnd"/>
      <w:r w:rsidRPr="00A10DEB">
        <w:rPr>
          <w:rFonts w:ascii="Arial Nova" w:eastAsia="Arial Nova" w:hAnsi="Arial Nova" w:cs="Arial Nova"/>
          <w:color w:val="000000" w:themeColor="text1"/>
          <w:sz w:val="22"/>
          <w:szCs w:val="22"/>
        </w:rPr>
        <w:t xml:space="preserve"> D, et al. Generic and disease-specific self-care instruments in older patients affected by multiple chronic conditions: A descriptive study. J Clin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2024.</w:t>
      </w:r>
    </w:p>
    <w:p w14:paraId="0172066B"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44.</w:t>
      </w:r>
      <w:r w:rsidRPr="00A10DEB">
        <w:rPr>
          <w:rFonts w:ascii="Arial Nova" w:eastAsia="Arial Nova" w:hAnsi="Arial Nova" w:cs="Arial Nova"/>
          <w:color w:val="000000" w:themeColor="text1"/>
          <w:sz w:val="22"/>
          <w:szCs w:val="22"/>
        </w:rPr>
        <w:tab/>
        <w:t xml:space="preserve">Mathews L, Miller ER, 3rd, Cooper LA, Marsteller JA, </w:t>
      </w:r>
      <w:proofErr w:type="spellStart"/>
      <w:r w:rsidRPr="00A10DEB">
        <w:rPr>
          <w:rFonts w:ascii="Arial Nova" w:eastAsia="Arial Nova" w:hAnsi="Arial Nova" w:cs="Arial Nova"/>
          <w:color w:val="000000" w:themeColor="text1"/>
          <w:sz w:val="22"/>
          <w:szCs w:val="22"/>
        </w:rPr>
        <w:t>Ndumele</w:t>
      </w:r>
      <w:proofErr w:type="spellEnd"/>
      <w:r w:rsidRPr="00A10DEB">
        <w:rPr>
          <w:rFonts w:ascii="Arial Nova" w:eastAsia="Arial Nova" w:hAnsi="Arial Nova" w:cs="Arial Nova"/>
          <w:color w:val="000000" w:themeColor="text1"/>
          <w:sz w:val="22"/>
          <w:szCs w:val="22"/>
        </w:rPr>
        <w:t xml:space="preserve"> CE, Antoine DG, 2nd, et al. Remote Collaborative Specialist Panel Deployment to Address Health Disparities in the RICH LIFE Project. Qual Manag Health Care. 2024.</w:t>
      </w:r>
    </w:p>
    <w:p w14:paraId="0E6CE0E9"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45.</w:t>
      </w:r>
      <w:r w:rsidRPr="00A10DEB">
        <w:rPr>
          <w:rFonts w:ascii="Arial Nova" w:eastAsia="Arial Nova" w:hAnsi="Arial Nova" w:cs="Arial Nova"/>
          <w:color w:val="000000" w:themeColor="text1"/>
          <w:sz w:val="22"/>
          <w:szCs w:val="22"/>
        </w:rPr>
        <w:tab/>
        <w:t xml:space="preserve">Naik AD, Shanahan ML, Dindo L, Mecca MC, Arney J, Amspoker AB, et al. An innovative approach to aligning healthcare with what matters most to patients: A hybrid type </w:t>
      </w:r>
      <w:r w:rsidRPr="00A10DEB">
        <w:rPr>
          <w:rFonts w:ascii="Arial Nova" w:eastAsia="Arial Nova" w:hAnsi="Arial Nova" w:cs="Arial Nova"/>
          <w:color w:val="000000" w:themeColor="text1"/>
          <w:sz w:val="22"/>
          <w:szCs w:val="22"/>
        </w:rPr>
        <w:lastRenderedPageBreak/>
        <w:t xml:space="preserve">1 trial protocol of patient priorities care for older adults with multiple chronic conditions. </w:t>
      </w:r>
      <w:proofErr w:type="spellStart"/>
      <w:r w:rsidRPr="00A10DEB">
        <w:rPr>
          <w:rFonts w:ascii="Arial Nova" w:eastAsia="Arial Nova" w:hAnsi="Arial Nova" w:cs="Arial Nova"/>
          <w:color w:val="000000" w:themeColor="text1"/>
          <w:sz w:val="22"/>
          <w:szCs w:val="22"/>
        </w:rPr>
        <w:t>Contemp</w:t>
      </w:r>
      <w:proofErr w:type="spellEnd"/>
      <w:r w:rsidRPr="00A10DEB">
        <w:rPr>
          <w:rFonts w:ascii="Arial Nova" w:eastAsia="Arial Nova" w:hAnsi="Arial Nova" w:cs="Arial Nova"/>
          <w:color w:val="000000" w:themeColor="text1"/>
          <w:sz w:val="22"/>
          <w:szCs w:val="22"/>
        </w:rPr>
        <w:t xml:space="preserve"> Clin Trials. </w:t>
      </w:r>
      <w:proofErr w:type="gramStart"/>
      <w:r w:rsidRPr="00A10DEB">
        <w:rPr>
          <w:rFonts w:ascii="Arial Nova" w:eastAsia="Arial Nova" w:hAnsi="Arial Nova" w:cs="Arial Nova"/>
          <w:color w:val="000000" w:themeColor="text1"/>
          <w:sz w:val="22"/>
          <w:szCs w:val="22"/>
        </w:rPr>
        <w:t>2024;143:107613</w:t>
      </w:r>
      <w:proofErr w:type="gramEnd"/>
      <w:r w:rsidRPr="00A10DEB">
        <w:rPr>
          <w:rFonts w:ascii="Arial Nova" w:eastAsia="Arial Nova" w:hAnsi="Arial Nova" w:cs="Arial Nova"/>
          <w:color w:val="000000" w:themeColor="text1"/>
          <w:sz w:val="22"/>
          <w:szCs w:val="22"/>
        </w:rPr>
        <w:t>.</w:t>
      </w:r>
    </w:p>
    <w:p w14:paraId="01FCFA4E"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46.</w:t>
      </w:r>
      <w:r w:rsidRPr="00A10DEB">
        <w:rPr>
          <w:rFonts w:ascii="Arial Nova" w:eastAsia="Arial Nova" w:hAnsi="Arial Nova" w:cs="Arial Nova"/>
          <w:color w:val="000000" w:themeColor="text1"/>
          <w:sz w:val="22"/>
          <w:szCs w:val="22"/>
        </w:rPr>
        <w:tab/>
        <w:t xml:space="preserve">Nelson BW, Peiper NC, Aschbacher K, Forman-Hoffman VL. Evidence-Based Therapist-Supported Digital Mental Health Intervention for Patients Experiencing Medical Multimorbidity: A Retrospective Cohort Intent-to-Treat Study. </w:t>
      </w:r>
      <w:proofErr w:type="spellStart"/>
      <w:r w:rsidRPr="00A10DEB">
        <w:rPr>
          <w:rFonts w:ascii="Arial Nova" w:eastAsia="Arial Nova" w:hAnsi="Arial Nova" w:cs="Arial Nova"/>
          <w:color w:val="000000" w:themeColor="text1"/>
          <w:sz w:val="22"/>
          <w:szCs w:val="22"/>
        </w:rPr>
        <w:t>Psychosom</w:t>
      </w:r>
      <w:proofErr w:type="spellEnd"/>
      <w:r w:rsidRPr="00A10DEB">
        <w:rPr>
          <w:rFonts w:ascii="Arial Nova" w:eastAsia="Arial Nova" w:hAnsi="Arial Nova" w:cs="Arial Nova"/>
          <w:color w:val="000000" w:themeColor="text1"/>
          <w:sz w:val="22"/>
          <w:szCs w:val="22"/>
        </w:rPr>
        <w:t xml:space="preserve"> Med. 2024;86(6):547-54.</w:t>
      </w:r>
    </w:p>
    <w:p w14:paraId="611B2F07"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47.</w:t>
      </w:r>
      <w:r w:rsidRPr="00A10DEB">
        <w:rPr>
          <w:rFonts w:ascii="Arial Nova" w:eastAsia="Arial Nova" w:hAnsi="Arial Nova" w:cs="Arial Nova"/>
          <w:color w:val="000000" w:themeColor="text1"/>
          <w:sz w:val="22"/>
          <w:szCs w:val="22"/>
        </w:rPr>
        <w:tab/>
        <w:t>Newbould J, Hocking L, Sidhu M, Daniel K. Digital First Primary Care for those with multiple long-term conditions: a rapid review of the views of stakeholders. Health Soc Care Deliv Res. 2024;12(21):1-68.</w:t>
      </w:r>
    </w:p>
    <w:p w14:paraId="6AE819F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48.</w:t>
      </w:r>
      <w:r w:rsidRPr="00A10DEB">
        <w:rPr>
          <w:rFonts w:ascii="Arial Nova" w:eastAsia="Arial Nova" w:hAnsi="Arial Nova" w:cs="Arial Nova"/>
          <w:color w:val="000000" w:themeColor="text1"/>
          <w:sz w:val="22"/>
          <w:szCs w:val="22"/>
        </w:rPr>
        <w:tab/>
        <w:t xml:space="preserve">Norman RM, </w:t>
      </w:r>
      <w:proofErr w:type="spellStart"/>
      <w:r w:rsidRPr="00A10DEB">
        <w:rPr>
          <w:rFonts w:ascii="Arial Nova" w:eastAsia="Arial Nova" w:hAnsi="Arial Nova" w:cs="Arial Nova"/>
          <w:color w:val="000000" w:themeColor="text1"/>
          <w:sz w:val="22"/>
          <w:szCs w:val="22"/>
        </w:rPr>
        <w:t>Jelin</w:t>
      </w:r>
      <w:proofErr w:type="spellEnd"/>
      <w:r w:rsidRPr="00A10DEB">
        <w:rPr>
          <w:rFonts w:ascii="Arial Nova" w:eastAsia="Arial Nova" w:hAnsi="Arial Nova" w:cs="Arial Nova"/>
          <w:color w:val="000000" w:themeColor="text1"/>
          <w:sz w:val="22"/>
          <w:szCs w:val="22"/>
        </w:rPr>
        <w:t xml:space="preserve"> E, </w:t>
      </w:r>
      <w:proofErr w:type="spellStart"/>
      <w:r w:rsidRPr="00A10DEB">
        <w:rPr>
          <w:rFonts w:ascii="Arial Nova" w:eastAsia="Arial Nova" w:hAnsi="Arial Nova" w:cs="Arial Nova"/>
          <w:color w:val="000000" w:themeColor="text1"/>
          <w:sz w:val="22"/>
          <w:szCs w:val="22"/>
        </w:rPr>
        <w:t>Bjertnaes</w:t>
      </w:r>
      <w:proofErr w:type="spellEnd"/>
      <w:r w:rsidRPr="00A10DEB">
        <w:rPr>
          <w:rFonts w:ascii="Arial Nova" w:eastAsia="Arial Nova" w:hAnsi="Arial Nova" w:cs="Arial Nova"/>
          <w:color w:val="000000" w:themeColor="text1"/>
          <w:sz w:val="22"/>
          <w:szCs w:val="22"/>
        </w:rPr>
        <w:t xml:space="preserve"> O. Multimorbidity and patient experience with general practice: A national cross-sectional survey in Norway. BMC Prim Care. 2024;25(1):249.</w:t>
      </w:r>
    </w:p>
    <w:p w14:paraId="6538050B"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49.</w:t>
      </w:r>
      <w:r w:rsidRPr="00A10DEB">
        <w:rPr>
          <w:rFonts w:ascii="Arial Nova" w:eastAsia="Arial Nova" w:hAnsi="Arial Nova" w:cs="Arial Nova"/>
          <w:color w:val="000000" w:themeColor="text1"/>
          <w:sz w:val="22"/>
          <w:szCs w:val="22"/>
        </w:rPr>
        <w:tab/>
        <w:t xml:space="preserve">Page E, Mazzola P. Barriers and facilitators to self-managing multiple long-term conditions: socioeconomic deprivation affects health outcomes in a UK cohort. Evid Based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2024.</w:t>
      </w:r>
    </w:p>
    <w:p w14:paraId="312676C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50.</w:t>
      </w:r>
      <w:r w:rsidRPr="00A10DEB">
        <w:rPr>
          <w:rFonts w:ascii="Arial Nova" w:eastAsia="Arial Nova" w:hAnsi="Arial Nova" w:cs="Arial Nova"/>
          <w:color w:val="000000" w:themeColor="text1"/>
          <w:sz w:val="22"/>
          <w:szCs w:val="22"/>
        </w:rPr>
        <w:tab/>
        <w:t xml:space="preserve">Park GE, Park YH, Kim KG, Park JY, Hwang M, Lee S. Mobile Application for Digital Health Coaching in the Self-Management of Older Adults with Multiple Chronic Conditions: A Development and Usability Study. </w:t>
      </w:r>
      <w:proofErr w:type="spellStart"/>
      <w:r w:rsidRPr="00A10DEB">
        <w:rPr>
          <w:rFonts w:ascii="Arial Nova" w:eastAsia="Arial Nova" w:hAnsi="Arial Nova" w:cs="Arial Nova"/>
          <w:color w:val="000000" w:themeColor="text1"/>
          <w:sz w:val="22"/>
          <w:szCs w:val="22"/>
        </w:rPr>
        <w:t>Healthc</w:t>
      </w:r>
      <w:proofErr w:type="spellEnd"/>
      <w:r w:rsidRPr="00A10DEB">
        <w:rPr>
          <w:rFonts w:ascii="Arial Nova" w:eastAsia="Arial Nova" w:hAnsi="Arial Nova" w:cs="Arial Nova"/>
          <w:color w:val="000000" w:themeColor="text1"/>
          <w:sz w:val="22"/>
          <w:szCs w:val="22"/>
        </w:rPr>
        <w:t xml:space="preserve"> Inform Res. 2024;30(4):344-54.</w:t>
      </w:r>
    </w:p>
    <w:p w14:paraId="2BA671FA"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51.</w:t>
      </w:r>
      <w:r w:rsidRPr="00A10DEB">
        <w:rPr>
          <w:rFonts w:ascii="Arial Nova" w:eastAsia="Arial Nova" w:hAnsi="Arial Nova" w:cs="Arial Nova"/>
          <w:color w:val="000000" w:themeColor="text1"/>
          <w:sz w:val="22"/>
          <w:szCs w:val="22"/>
        </w:rPr>
        <w:tab/>
        <w:t xml:space="preserve">Prazeres F, Castro L, Teixeira A. The role of social support as a moderator between resilience and levels of burden of multimorbidity management among general practitioners: a cross-sectional study in Portugal. Fam </w:t>
      </w:r>
      <w:proofErr w:type="spellStart"/>
      <w:r w:rsidRPr="00A10DEB">
        <w:rPr>
          <w:rFonts w:ascii="Arial Nova" w:eastAsia="Arial Nova" w:hAnsi="Arial Nova" w:cs="Arial Nova"/>
          <w:color w:val="000000" w:themeColor="text1"/>
          <w:sz w:val="22"/>
          <w:szCs w:val="22"/>
        </w:rPr>
        <w:t>Pract</w:t>
      </w:r>
      <w:proofErr w:type="spellEnd"/>
      <w:r w:rsidRPr="00A10DEB">
        <w:rPr>
          <w:rFonts w:ascii="Arial Nova" w:eastAsia="Arial Nova" w:hAnsi="Arial Nova" w:cs="Arial Nova"/>
          <w:color w:val="000000" w:themeColor="text1"/>
          <w:sz w:val="22"/>
          <w:szCs w:val="22"/>
        </w:rPr>
        <w:t>. 2024;41(6):909-15.</w:t>
      </w:r>
    </w:p>
    <w:p w14:paraId="2B6F4F93"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52.</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Remers</w:t>
      </w:r>
      <w:proofErr w:type="spellEnd"/>
      <w:r w:rsidRPr="00A10DEB">
        <w:rPr>
          <w:rFonts w:ascii="Arial Nova" w:eastAsia="Arial Nova" w:hAnsi="Arial Nova" w:cs="Arial Nova"/>
          <w:color w:val="000000" w:themeColor="text1"/>
          <w:sz w:val="22"/>
          <w:szCs w:val="22"/>
        </w:rPr>
        <w:t xml:space="preserve"> TEP, Jeurissen PPT, </w:t>
      </w:r>
      <w:proofErr w:type="spellStart"/>
      <w:r w:rsidRPr="00A10DEB">
        <w:rPr>
          <w:rFonts w:ascii="Arial Nova" w:eastAsia="Arial Nova" w:hAnsi="Arial Nova" w:cs="Arial Nova"/>
          <w:color w:val="000000" w:themeColor="text1"/>
          <w:sz w:val="22"/>
          <w:szCs w:val="22"/>
        </w:rPr>
        <w:t>Coremans</w:t>
      </w:r>
      <w:proofErr w:type="spellEnd"/>
      <w:r w:rsidRPr="00A10DEB">
        <w:rPr>
          <w:rFonts w:ascii="Arial Nova" w:eastAsia="Arial Nova" w:hAnsi="Arial Nova" w:cs="Arial Nova"/>
          <w:color w:val="000000" w:themeColor="text1"/>
          <w:sz w:val="22"/>
          <w:szCs w:val="22"/>
        </w:rPr>
        <w:t xml:space="preserve"> A, Olde Rikkert MGM, van </w:t>
      </w:r>
      <w:proofErr w:type="spellStart"/>
      <w:r w:rsidRPr="00A10DEB">
        <w:rPr>
          <w:rFonts w:ascii="Arial Nova" w:eastAsia="Arial Nova" w:hAnsi="Arial Nova" w:cs="Arial Nova"/>
          <w:color w:val="000000" w:themeColor="text1"/>
          <w:sz w:val="22"/>
          <w:szCs w:val="22"/>
        </w:rPr>
        <w:t>Dulmen</w:t>
      </w:r>
      <w:proofErr w:type="spellEnd"/>
      <w:r w:rsidRPr="00A10DEB">
        <w:rPr>
          <w:rFonts w:ascii="Arial Nova" w:eastAsia="Arial Nova" w:hAnsi="Arial Nova" w:cs="Arial Nova"/>
          <w:color w:val="000000" w:themeColor="text1"/>
          <w:sz w:val="22"/>
          <w:szCs w:val="22"/>
        </w:rPr>
        <w:t xml:space="preserve"> SA. Experiences and preliminary effects of the Comprehensive </w:t>
      </w:r>
      <w:proofErr w:type="spellStart"/>
      <w:r w:rsidRPr="00A10DEB">
        <w:rPr>
          <w:rFonts w:ascii="Arial Nova" w:eastAsia="Arial Nova" w:hAnsi="Arial Nova" w:cs="Arial Nova"/>
          <w:color w:val="000000" w:themeColor="text1"/>
          <w:sz w:val="22"/>
          <w:szCs w:val="22"/>
        </w:rPr>
        <w:t>chrOnic</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caRe</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outpatiEnt</w:t>
      </w:r>
      <w:proofErr w:type="spellEnd"/>
      <w:r w:rsidRPr="00A10DEB">
        <w:rPr>
          <w:rFonts w:ascii="Arial Nova" w:eastAsia="Arial Nova" w:hAnsi="Arial Nova" w:cs="Arial Nova"/>
          <w:color w:val="000000" w:themeColor="text1"/>
          <w:sz w:val="22"/>
          <w:szCs w:val="22"/>
        </w:rPr>
        <w:t xml:space="preserve"> (CORE) clinic for patients with multimorbidity in the hospital setting. J Eval Clin </w:t>
      </w:r>
      <w:proofErr w:type="spellStart"/>
      <w:r w:rsidRPr="00A10DEB">
        <w:rPr>
          <w:rFonts w:ascii="Arial Nova" w:eastAsia="Arial Nova" w:hAnsi="Arial Nova" w:cs="Arial Nova"/>
          <w:color w:val="000000" w:themeColor="text1"/>
          <w:sz w:val="22"/>
          <w:szCs w:val="22"/>
        </w:rPr>
        <w:t>Pract</w:t>
      </w:r>
      <w:proofErr w:type="spellEnd"/>
      <w:r w:rsidRPr="00A10DEB">
        <w:rPr>
          <w:rFonts w:ascii="Arial Nova" w:eastAsia="Arial Nova" w:hAnsi="Arial Nova" w:cs="Arial Nova"/>
          <w:color w:val="000000" w:themeColor="text1"/>
          <w:sz w:val="22"/>
          <w:szCs w:val="22"/>
        </w:rPr>
        <w:t>. 2024;30(7):1361-72.</w:t>
      </w:r>
    </w:p>
    <w:p w14:paraId="684C8661"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53.</w:t>
      </w:r>
      <w:r w:rsidRPr="00A10DEB">
        <w:rPr>
          <w:rFonts w:ascii="Arial Nova" w:eastAsia="Arial Nova" w:hAnsi="Arial Nova" w:cs="Arial Nova"/>
          <w:color w:val="000000" w:themeColor="text1"/>
          <w:sz w:val="22"/>
          <w:szCs w:val="22"/>
        </w:rPr>
        <w:tab/>
        <w:t xml:space="preserve">Rockwell MS, Funk AJ, Huffstetler AN, Villalobos G, Britz JB, Webel B, et al. Screening for Unhealthy Alcohol Use Among Patients </w:t>
      </w:r>
      <w:proofErr w:type="gramStart"/>
      <w:r w:rsidRPr="00A10DEB">
        <w:rPr>
          <w:rFonts w:ascii="Arial Nova" w:eastAsia="Arial Nova" w:hAnsi="Arial Nova" w:cs="Arial Nova"/>
          <w:color w:val="000000" w:themeColor="text1"/>
          <w:sz w:val="22"/>
          <w:szCs w:val="22"/>
        </w:rPr>
        <w:t>With</w:t>
      </w:r>
      <w:proofErr w:type="gramEnd"/>
      <w:r w:rsidRPr="00A10DEB">
        <w:rPr>
          <w:rFonts w:ascii="Arial Nova" w:eastAsia="Arial Nova" w:hAnsi="Arial Nova" w:cs="Arial Nova"/>
          <w:color w:val="000000" w:themeColor="text1"/>
          <w:sz w:val="22"/>
          <w:szCs w:val="22"/>
        </w:rPr>
        <w:t xml:space="preserve"> Multiple Chronic Conditions in Primary Care. AJPM Focus. 2024;3(4):100233.</w:t>
      </w:r>
    </w:p>
    <w:p w14:paraId="5ACC181F"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54.</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Sathanapally</w:t>
      </w:r>
      <w:proofErr w:type="spellEnd"/>
      <w:r w:rsidRPr="00A10DEB">
        <w:rPr>
          <w:rFonts w:ascii="Arial Nova" w:eastAsia="Arial Nova" w:hAnsi="Arial Nova" w:cs="Arial Nova"/>
          <w:color w:val="000000" w:themeColor="text1"/>
          <w:sz w:val="22"/>
          <w:szCs w:val="22"/>
        </w:rPr>
        <w:t xml:space="preserve"> H, Chudasama YV, Zaccardi F, Rizzi A, Seidu S, </w:t>
      </w:r>
      <w:proofErr w:type="spellStart"/>
      <w:r w:rsidRPr="00A10DEB">
        <w:rPr>
          <w:rFonts w:ascii="Arial Nova" w:eastAsia="Arial Nova" w:hAnsi="Arial Nova" w:cs="Arial Nova"/>
          <w:color w:val="000000" w:themeColor="text1"/>
          <w:sz w:val="22"/>
          <w:szCs w:val="22"/>
        </w:rPr>
        <w:t>Khunti</w:t>
      </w:r>
      <w:proofErr w:type="spellEnd"/>
      <w:r w:rsidRPr="00A10DEB">
        <w:rPr>
          <w:rFonts w:ascii="Arial Nova" w:eastAsia="Arial Nova" w:hAnsi="Arial Nova" w:cs="Arial Nova"/>
          <w:color w:val="000000" w:themeColor="text1"/>
          <w:sz w:val="22"/>
          <w:szCs w:val="22"/>
        </w:rPr>
        <w:t xml:space="preserve"> K. Health outcome priorities of people with multiple long-term conditions using the outcome </w:t>
      </w:r>
      <w:r w:rsidRPr="00A10DEB">
        <w:rPr>
          <w:rFonts w:ascii="Arial Nova" w:eastAsia="Arial Nova" w:hAnsi="Arial Nova" w:cs="Arial Nova"/>
          <w:color w:val="000000" w:themeColor="text1"/>
          <w:sz w:val="22"/>
          <w:szCs w:val="22"/>
        </w:rPr>
        <w:lastRenderedPageBreak/>
        <w:t xml:space="preserve">prioritisation tool in the UK: A survey study and feasibility assessment. </w:t>
      </w:r>
      <w:proofErr w:type="spellStart"/>
      <w:r w:rsidRPr="00A10DEB">
        <w:rPr>
          <w:rFonts w:ascii="Arial Nova" w:eastAsia="Arial Nova" w:hAnsi="Arial Nova" w:cs="Arial Nova"/>
          <w:color w:val="000000" w:themeColor="text1"/>
          <w:sz w:val="22"/>
          <w:szCs w:val="22"/>
        </w:rPr>
        <w:t>PLoS</w:t>
      </w:r>
      <w:proofErr w:type="spellEnd"/>
      <w:r w:rsidRPr="00A10DEB">
        <w:rPr>
          <w:rFonts w:ascii="Arial Nova" w:eastAsia="Arial Nova" w:hAnsi="Arial Nova" w:cs="Arial Nova"/>
          <w:color w:val="000000" w:themeColor="text1"/>
          <w:sz w:val="22"/>
          <w:szCs w:val="22"/>
        </w:rPr>
        <w:t xml:space="preserve"> One. 2024;19(12</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0301740.</w:t>
      </w:r>
    </w:p>
    <w:p w14:paraId="62C631C7"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55.</w:t>
      </w:r>
      <w:r w:rsidRPr="00A10DEB">
        <w:rPr>
          <w:rFonts w:ascii="Arial Nova" w:eastAsia="Arial Nova" w:hAnsi="Arial Nova" w:cs="Arial Nova"/>
          <w:color w:val="000000" w:themeColor="text1"/>
          <w:sz w:val="22"/>
          <w:szCs w:val="22"/>
        </w:rPr>
        <w:tab/>
        <w:t xml:space="preserve">Seger DL, Amato MG, Frits M, Iannaccone C, </w:t>
      </w:r>
      <w:proofErr w:type="spellStart"/>
      <w:r w:rsidRPr="00A10DEB">
        <w:rPr>
          <w:rFonts w:ascii="Arial Nova" w:eastAsia="Arial Nova" w:hAnsi="Arial Nova" w:cs="Arial Nova"/>
          <w:color w:val="000000" w:themeColor="text1"/>
          <w:sz w:val="22"/>
          <w:szCs w:val="22"/>
        </w:rPr>
        <w:t>Mugal</w:t>
      </w:r>
      <w:proofErr w:type="spellEnd"/>
      <w:r w:rsidRPr="00A10DEB">
        <w:rPr>
          <w:rFonts w:ascii="Arial Nova" w:eastAsia="Arial Nova" w:hAnsi="Arial Nova" w:cs="Arial Nova"/>
          <w:color w:val="000000" w:themeColor="text1"/>
          <w:sz w:val="22"/>
          <w:szCs w:val="22"/>
        </w:rPr>
        <w:t xml:space="preserve"> A, Chang F, et al. A machine learning technology for addressing medication-related risk in older, multimorbid patients. Am J Manag Care. 2024;30(8</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233-e9.</w:t>
      </w:r>
    </w:p>
    <w:p w14:paraId="68709B4C"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56.</w:t>
      </w:r>
      <w:r w:rsidRPr="00A10DEB">
        <w:rPr>
          <w:rFonts w:ascii="Arial Nova" w:eastAsia="Arial Nova" w:hAnsi="Arial Nova" w:cs="Arial Nova"/>
          <w:color w:val="000000" w:themeColor="text1"/>
          <w:sz w:val="22"/>
          <w:szCs w:val="22"/>
        </w:rPr>
        <w:tab/>
        <w:t xml:space="preserve">Shiraishi R, Nakamura M, Shiraishi N, Ogawa T. Combined Exercise and Nutritional Therapy Improves Physical Functions and Activities of Daily Living in Patients </w:t>
      </w:r>
      <w:proofErr w:type="gramStart"/>
      <w:r w:rsidRPr="00A10DEB">
        <w:rPr>
          <w:rFonts w:ascii="Arial Nova" w:eastAsia="Arial Nova" w:hAnsi="Arial Nova" w:cs="Arial Nova"/>
          <w:color w:val="000000" w:themeColor="text1"/>
          <w:sz w:val="22"/>
          <w:szCs w:val="22"/>
        </w:rPr>
        <w:t>With</w:t>
      </w:r>
      <w:proofErr w:type="gramEnd"/>
      <w:r w:rsidRPr="00A10DEB">
        <w:rPr>
          <w:rFonts w:ascii="Arial Nova" w:eastAsia="Arial Nova" w:hAnsi="Arial Nova" w:cs="Arial Nova"/>
          <w:color w:val="000000" w:themeColor="text1"/>
          <w:sz w:val="22"/>
          <w:szCs w:val="22"/>
        </w:rPr>
        <w:t xml:space="preserve"> Multimorbidity Undergoing Convalescent Rehabilitation: A Case Report. </w:t>
      </w:r>
      <w:proofErr w:type="spellStart"/>
      <w:r w:rsidRPr="00A10DEB">
        <w:rPr>
          <w:rFonts w:ascii="Arial Nova" w:eastAsia="Arial Nova" w:hAnsi="Arial Nova" w:cs="Arial Nova"/>
          <w:color w:val="000000" w:themeColor="text1"/>
          <w:sz w:val="22"/>
          <w:szCs w:val="22"/>
        </w:rPr>
        <w:t>Cureus</w:t>
      </w:r>
      <w:proofErr w:type="spellEnd"/>
      <w:r w:rsidRPr="00A10DEB">
        <w:rPr>
          <w:rFonts w:ascii="Arial Nova" w:eastAsia="Arial Nova" w:hAnsi="Arial Nova" w:cs="Arial Nova"/>
          <w:color w:val="000000" w:themeColor="text1"/>
          <w:sz w:val="22"/>
          <w:szCs w:val="22"/>
        </w:rPr>
        <w:t>. 2024;16(10</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71944.</w:t>
      </w:r>
    </w:p>
    <w:p w14:paraId="4302A40D"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57.</w:t>
      </w:r>
      <w:r w:rsidRPr="00A10DEB">
        <w:rPr>
          <w:rFonts w:ascii="Arial Nova" w:eastAsia="Arial Nova" w:hAnsi="Arial Nova" w:cs="Arial Nova"/>
          <w:color w:val="000000" w:themeColor="text1"/>
          <w:sz w:val="22"/>
          <w:szCs w:val="22"/>
        </w:rPr>
        <w:tab/>
        <w:t xml:space="preserve">Tian J, Wang HY, Peng SH, Tao YM, Cao J, Zhang XG. Experiences of older people with multimorbidity regarding self-management of diseases: A systematic review and qualitative meta-synthesis. Int J </w:t>
      </w:r>
      <w:proofErr w:type="spellStart"/>
      <w:r w:rsidRPr="00A10DEB">
        <w:rPr>
          <w:rFonts w:ascii="Arial Nova" w:eastAsia="Arial Nova" w:hAnsi="Arial Nova" w:cs="Arial Nova"/>
          <w:color w:val="000000" w:themeColor="text1"/>
          <w:sz w:val="22"/>
          <w:szCs w:val="22"/>
        </w:rPr>
        <w:t>Nurs</w:t>
      </w:r>
      <w:proofErr w:type="spell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Pract</w:t>
      </w:r>
      <w:proofErr w:type="spellEnd"/>
      <w:r w:rsidRPr="00A10DEB">
        <w:rPr>
          <w:rFonts w:ascii="Arial Nova" w:eastAsia="Arial Nova" w:hAnsi="Arial Nova" w:cs="Arial Nova"/>
          <w:color w:val="000000" w:themeColor="text1"/>
          <w:sz w:val="22"/>
          <w:szCs w:val="22"/>
        </w:rPr>
        <w:t>. 2024;30(5</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13289.</w:t>
      </w:r>
    </w:p>
    <w:p w14:paraId="575C60B6"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58.</w:t>
      </w:r>
      <w:r w:rsidRPr="00A10DEB">
        <w:rPr>
          <w:rFonts w:ascii="Arial Nova" w:eastAsia="Arial Nova" w:hAnsi="Arial Nova" w:cs="Arial Nova"/>
          <w:color w:val="000000" w:themeColor="text1"/>
          <w:sz w:val="22"/>
          <w:szCs w:val="22"/>
        </w:rPr>
        <w:tab/>
        <w:t xml:space="preserve">Tong X, Xu J, Gong E, Zhang X, Li Y, Shao R, et al. Frailty as a breakthrough point for multimorbidity management among older adults: challenges and opportunities in China. </w:t>
      </w:r>
      <w:proofErr w:type="spellStart"/>
      <w:r w:rsidRPr="00A10DEB">
        <w:rPr>
          <w:rFonts w:ascii="Arial Nova" w:eastAsia="Arial Nova" w:hAnsi="Arial Nova" w:cs="Arial Nova"/>
          <w:color w:val="000000" w:themeColor="text1"/>
          <w:sz w:val="22"/>
          <w:szCs w:val="22"/>
        </w:rPr>
        <w:t>Bmj</w:t>
      </w:r>
      <w:proofErr w:type="spellEnd"/>
      <w:r w:rsidRPr="00A10DEB">
        <w:rPr>
          <w:rFonts w:ascii="Arial Nova" w:eastAsia="Arial Nova" w:hAnsi="Arial Nova" w:cs="Arial Nova"/>
          <w:color w:val="000000" w:themeColor="text1"/>
          <w:sz w:val="22"/>
          <w:szCs w:val="22"/>
        </w:rPr>
        <w:t>. 2024;</w:t>
      </w:r>
      <w:proofErr w:type="gramStart"/>
      <w:r w:rsidRPr="00A10DEB">
        <w:rPr>
          <w:rFonts w:ascii="Arial Nova" w:eastAsia="Arial Nova" w:hAnsi="Arial Nova" w:cs="Arial Nova"/>
          <w:color w:val="000000" w:themeColor="text1"/>
          <w:sz w:val="22"/>
          <w:szCs w:val="22"/>
        </w:rPr>
        <w:t>387:e</w:t>
      </w:r>
      <w:proofErr w:type="gramEnd"/>
      <w:r w:rsidRPr="00A10DEB">
        <w:rPr>
          <w:rFonts w:ascii="Arial Nova" w:eastAsia="Arial Nova" w:hAnsi="Arial Nova" w:cs="Arial Nova"/>
          <w:color w:val="000000" w:themeColor="text1"/>
          <w:sz w:val="22"/>
          <w:szCs w:val="22"/>
        </w:rPr>
        <w:t>076767.</w:t>
      </w:r>
    </w:p>
    <w:p w14:paraId="0DF705BB"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59.</w:t>
      </w:r>
      <w:r w:rsidRPr="00A10DEB">
        <w:rPr>
          <w:rFonts w:ascii="Arial Nova" w:eastAsia="Arial Nova" w:hAnsi="Arial Nova" w:cs="Arial Nova"/>
          <w:color w:val="000000" w:themeColor="text1"/>
          <w:sz w:val="22"/>
          <w:szCs w:val="22"/>
        </w:rPr>
        <w:tab/>
        <w:t xml:space="preserve">van Bokhoven MA, Brünn R, van den Akker M. Complex primary care for multimorbid patients in the Netherlands: Interprofessional perspectives within and beyond general practice. Z Evid </w:t>
      </w:r>
      <w:proofErr w:type="spellStart"/>
      <w:r w:rsidRPr="00A10DEB">
        <w:rPr>
          <w:rFonts w:ascii="Arial Nova" w:eastAsia="Arial Nova" w:hAnsi="Arial Nova" w:cs="Arial Nova"/>
          <w:color w:val="000000" w:themeColor="text1"/>
          <w:sz w:val="22"/>
          <w:szCs w:val="22"/>
        </w:rPr>
        <w:t>Fortbild</w:t>
      </w:r>
      <w:proofErr w:type="spellEnd"/>
      <w:r w:rsidRPr="00A10DEB">
        <w:rPr>
          <w:rFonts w:ascii="Arial Nova" w:eastAsia="Arial Nova" w:hAnsi="Arial Nova" w:cs="Arial Nova"/>
          <w:color w:val="000000" w:themeColor="text1"/>
          <w:sz w:val="22"/>
          <w:szCs w:val="22"/>
        </w:rPr>
        <w:t xml:space="preserve"> Qual </w:t>
      </w:r>
      <w:proofErr w:type="spellStart"/>
      <w:r w:rsidRPr="00A10DEB">
        <w:rPr>
          <w:rFonts w:ascii="Arial Nova" w:eastAsia="Arial Nova" w:hAnsi="Arial Nova" w:cs="Arial Nova"/>
          <w:color w:val="000000" w:themeColor="text1"/>
          <w:sz w:val="22"/>
          <w:szCs w:val="22"/>
        </w:rPr>
        <w:t>Gesundhwes</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2024;189:82</w:t>
      </w:r>
      <w:proofErr w:type="gramEnd"/>
      <w:r w:rsidRPr="00A10DEB">
        <w:rPr>
          <w:rFonts w:ascii="Arial Nova" w:eastAsia="Arial Nova" w:hAnsi="Arial Nova" w:cs="Arial Nova"/>
          <w:color w:val="000000" w:themeColor="text1"/>
          <w:sz w:val="22"/>
          <w:szCs w:val="22"/>
        </w:rPr>
        <w:t>-7.</w:t>
      </w:r>
    </w:p>
    <w:p w14:paraId="58A381B7"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60.</w:t>
      </w:r>
      <w:r w:rsidRPr="00A10DEB">
        <w:rPr>
          <w:rFonts w:ascii="Arial Nova" w:eastAsia="Arial Nova" w:hAnsi="Arial Nova" w:cs="Arial Nova"/>
          <w:color w:val="000000" w:themeColor="text1"/>
          <w:sz w:val="22"/>
          <w:szCs w:val="22"/>
        </w:rPr>
        <w:tab/>
        <w:t>Vowles Z, Lovell H, Black M, Sandall J, Easter A. Models of care for pregnant women with multiple long-term conditions and the role of the midwife: A scoping review. Women Birth. 2024;37(5):101645.</w:t>
      </w:r>
    </w:p>
    <w:p w14:paraId="13B43ED2"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61.</w:t>
      </w:r>
      <w:r w:rsidRPr="00A10DEB">
        <w:rPr>
          <w:rFonts w:ascii="Arial Nova" w:eastAsia="Arial Nova" w:hAnsi="Arial Nova" w:cs="Arial Nova"/>
          <w:color w:val="000000" w:themeColor="text1"/>
          <w:sz w:val="22"/>
          <w:szCs w:val="22"/>
        </w:rPr>
        <w:tab/>
        <w:t xml:space="preserve">Wang S, Yu C, Zhu J, Zhao P, Jin N, Cheng L, et al. Multimorbidity Patterns, Leisure Activities, and Cognitive Function: A Population-Based Longitudinal Study. J </w:t>
      </w:r>
      <w:proofErr w:type="spellStart"/>
      <w:r w:rsidRPr="00A10DEB">
        <w:rPr>
          <w:rFonts w:ascii="Arial Nova" w:eastAsia="Arial Nova" w:hAnsi="Arial Nova" w:cs="Arial Nova"/>
          <w:color w:val="000000" w:themeColor="text1"/>
          <w:sz w:val="22"/>
          <w:szCs w:val="22"/>
        </w:rPr>
        <w:t>Gerontol</w:t>
      </w:r>
      <w:proofErr w:type="spellEnd"/>
      <w:r w:rsidRPr="00A10DEB">
        <w:rPr>
          <w:rFonts w:ascii="Arial Nova" w:eastAsia="Arial Nova" w:hAnsi="Arial Nova" w:cs="Arial Nova"/>
          <w:color w:val="000000" w:themeColor="text1"/>
          <w:sz w:val="22"/>
          <w:szCs w:val="22"/>
        </w:rPr>
        <w:t xml:space="preserve"> </w:t>
      </w:r>
      <w:proofErr w:type="gramStart"/>
      <w:r w:rsidRPr="00A10DEB">
        <w:rPr>
          <w:rFonts w:ascii="Arial Nova" w:eastAsia="Arial Nova" w:hAnsi="Arial Nova" w:cs="Arial Nova"/>
          <w:color w:val="000000" w:themeColor="text1"/>
          <w:sz w:val="22"/>
          <w:szCs w:val="22"/>
        </w:rPr>
        <w:t>A</w:t>
      </w:r>
      <w:proofErr w:type="gramEnd"/>
      <w:r w:rsidRPr="00A10DEB">
        <w:rPr>
          <w:rFonts w:ascii="Arial Nova" w:eastAsia="Arial Nova" w:hAnsi="Arial Nova" w:cs="Arial Nova"/>
          <w:color w:val="000000" w:themeColor="text1"/>
          <w:sz w:val="22"/>
          <w:szCs w:val="22"/>
        </w:rPr>
        <w:t xml:space="preserve"> </w:t>
      </w:r>
      <w:proofErr w:type="spellStart"/>
      <w:r w:rsidRPr="00A10DEB">
        <w:rPr>
          <w:rFonts w:ascii="Arial Nova" w:eastAsia="Arial Nova" w:hAnsi="Arial Nova" w:cs="Arial Nova"/>
          <w:color w:val="000000" w:themeColor="text1"/>
          <w:sz w:val="22"/>
          <w:szCs w:val="22"/>
        </w:rPr>
        <w:t>Biol</w:t>
      </w:r>
      <w:proofErr w:type="spellEnd"/>
      <w:r w:rsidRPr="00A10DEB">
        <w:rPr>
          <w:rFonts w:ascii="Arial Nova" w:eastAsia="Arial Nova" w:hAnsi="Arial Nova" w:cs="Arial Nova"/>
          <w:color w:val="000000" w:themeColor="text1"/>
          <w:sz w:val="22"/>
          <w:szCs w:val="22"/>
        </w:rPr>
        <w:t xml:space="preserve"> Sci Med Sci. 2024;79(11).</w:t>
      </w:r>
    </w:p>
    <w:p w14:paraId="04DAC301"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62.</w:t>
      </w:r>
      <w:r w:rsidRPr="00A10DEB">
        <w:rPr>
          <w:rFonts w:ascii="Arial Nova" w:eastAsia="Arial Nova" w:hAnsi="Arial Nova" w:cs="Arial Nova"/>
          <w:color w:val="000000" w:themeColor="text1"/>
          <w:sz w:val="22"/>
          <w:szCs w:val="22"/>
        </w:rPr>
        <w:tab/>
        <w:t>Watson BN, Estenson L, Eden AR, Gerstein MT, Carney MT, Dotson VM, et al. Person-</w:t>
      </w:r>
      <w:proofErr w:type="spellStart"/>
      <w:r w:rsidRPr="00A10DEB">
        <w:rPr>
          <w:rFonts w:ascii="Arial Nova" w:eastAsia="Arial Nova" w:hAnsi="Arial Nova" w:cs="Arial Nova"/>
          <w:color w:val="000000" w:themeColor="text1"/>
          <w:sz w:val="22"/>
          <w:szCs w:val="22"/>
        </w:rPr>
        <w:t>Centered</w:t>
      </w:r>
      <w:proofErr w:type="spellEnd"/>
      <w:r w:rsidRPr="00A10DEB">
        <w:rPr>
          <w:rFonts w:ascii="Arial Nova" w:eastAsia="Arial Nova" w:hAnsi="Arial Nova" w:cs="Arial Nova"/>
          <w:color w:val="000000" w:themeColor="text1"/>
          <w:sz w:val="22"/>
          <w:szCs w:val="22"/>
        </w:rPr>
        <w:t xml:space="preserve"> Care Planning for People Living </w:t>
      </w:r>
      <w:proofErr w:type="gramStart"/>
      <w:r w:rsidRPr="00A10DEB">
        <w:rPr>
          <w:rFonts w:ascii="Arial Nova" w:eastAsia="Arial Nova" w:hAnsi="Arial Nova" w:cs="Arial Nova"/>
          <w:color w:val="000000" w:themeColor="text1"/>
          <w:sz w:val="22"/>
          <w:szCs w:val="22"/>
        </w:rPr>
        <w:t>With</w:t>
      </w:r>
      <w:proofErr w:type="gramEnd"/>
      <w:r w:rsidRPr="00A10DEB">
        <w:rPr>
          <w:rFonts w:ascii="Arial Nova" w:eastAsia="Arial Nova" w:hAnsi="Arial Nova" w:cs="Arial Nova"/>
          <w:color w:val="000000" w:themeColor="text1"/>
          <w:sz w:val="22"/>
          <w:szCs w:val="22"/>
        </w:rPr>
        <w:t xml:space="preserve"> or at Risk for Multiple Chronic Conditions. JAMA </w:t>
      </w:r>
      <w:proofErr w:type="spellStart"/>
      <w:r w:rsidRPr="00A10DEB">
        <w:rPr>
          <w:rFonts w:ascii="Arial Nova" w:eastAsia="Arial Nova" w:hAnsi="Arial Nova" w:cs="Arial Nova"/>
          <w:color w:val="000000" w:themeColor="text1"/>
          <w:sz w:val="22"/>
          <w:szCs w:val="22"/>
        </w:rPr>
        <w:t>Netw</w:t>
      </w:r>
      <w:proofErr w:type="spellEnd"/>
      <w:r w:rsidRPr="00A10DEB">
        <w:rPr>
          <w:rFonts w:ascii="Arial Nova" w:eastAsia="Arial Nova" w:hAnsi="Arial Nova" w:cs="Arial Nova"/>
          <w:color w:val="000000" w:themeColor="text1"/>
          <w:sz w:val="22"/>
          <w:szCs w:val="22"/>
        </w:rPr>
        <w:t xml:space="preserve"> Open. 2024;7(10</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2439851.</w:t>
      </w:r>
    </w:p>
    <w:p w14:paraId="5777A021"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lastRenderedPageBreak/>
        <w:t>63.</w:t>
      </w:r>
      <w:r w:rsidRPr="00A10DEB">
        <w:rPr>
          <w:rFonts w:ascii="Arial Nova" w:eastAsia="Arial Nova" w:hAnsi="Arial Nova" w:cs="Arial Nova"/>
          <w:color w:val="000000" w:themeColor="text1"/>
          <w:sz w:val="22"/>
          <w:szCs w:val="22"/>
        </w:rPr>
        <w:tab/>
        <w:t>Wilson G, Hutchison JS. In Pursuit of a Person-</w:t>
      </w:r>
      <w:proofErr w:type="spellStart"/>
      <w:r w:rsidRPr="00A10DEB">
        <w:rPr>
          <w:rFonts w:ascii="Arial Nova" w:eastAsia="Arial Nova" w:hAnsi="Arial Nova" w:cs="Arial Nova"/>
          <w:color w:val="000000" w:themeColor="text1"/>
          <w:sz w:val="22"/>
          <w:szCs w:val="22"/>
        </w:rPr>
        <w:t>Centered</w:t>
      </w:r>
      <w:proofErr w:type="spellEnd"/>
      <w:r w:rsidRPr="00A10DEB">
        <w:rPr>
          <w:rFonts w:ascii="Arial Nova" w:eastAsia="Arial Nova" w:hAnsi="Arial Nova" w:cs="Arial Nova"/>
          <w:color w:val="000000" w:themeColor="text1"/>
          <w:sz w:val="22"/>
          <w:szCs w:val="22"/>
        </w:rPr>
        <w:t xml:space="preserve"> Approach to Care Delivery: A Qualitative Descriptive Study of the Patient Experience of a Long-Term Conditions Clinic in General Practice. Qual Health Res. 2024:10497323241272003.</w:t>
      </w:r>
    </w:p>
    <w:p w14:paraId="2346F69E"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64.</w:t>
      </w:r>
      <w:r w:rsidRPr="00A10DEB">
        <w:rPr>
          <w:rFonts w:ascii="Arial Nova" w:eastAsia="Arial Nova" w:hAnsi="Arial Nova" w:cs="Arial Nova"/>
          <w:color w:val="000000" w:themeColor="text1"/>
          <w:sz w:val="22"/>
          <w:szCs w:val="22"/>
        </w:rPr>
        <w:tab/>
        <w:t>Xu Z, Zhang D, Zhao Y, Ghosh A, Peiris D, Li Y, et al. The Chinese version of patient experience with treatment and self-management (PETS vs. 2.0): translation and validation in patients with multimorbidity in primary care in Hong Kong. J Patient Rep Outcomes. 2024;8(1):82.</w:t>
      </w:r>
    </w:p>
    <w:p w14:paraId="746FE310"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65.</w:t>
      </w:r>
      <w:r w:rsidRPr="00A10DEB">
        <w:rPr>
          <w:rFonts w:ascii="Arial Nova" w:eastAsia="Arial Nova" w:hAnsi="Arial Nova" w:cs="Arial Nova"/>
          <w:color w:val="000000" w:themeColor="text1"/>
          <w:sz w:val="22"/>
          <w:szCs w:val="22"/>
        </w:rPr>
        <w:tab/>
        <w:t>Zaidi SH, Axon DR. Assessing the Association of Healthcare Resource Utilization and Patient-Reported Outcomes on Shared Decision-Making among Multimorbid Individuals. Healthcare (Basel). 2024;12(17).</w:t>
      </w:r>
    </w:p>
    <w:p w14:paraId="0366CA96"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66.</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Zezai</w:t>
      </w:r>
      <w:proofErr w:type="spellEnd"/>
      <w:r w:rsidRPr="00A10DEB">
        <w:rPr>
          <w:rFonts w:ascii="Arial Nova" w:eastAsia="Arial Nova" w:hAnsi="Arial Nova" w:cs="Arial Nova"/>
          <w:color w:val="000000" w:themeColor="text1"/>
          <w:sz w:val="22"/>
          <w:szCs w:val="22"/>
        </w:rPr>
        <w:t xml:space="preserve"> D, van Rensburg AJ, Babatunde GB, </w:t>
      </w:r>
      <w:proofErr w:type="spellStart"/>
      <w:r w:rsidRPr="00A10DEB">
        <w:rPr>
          <w:rFonts w:ascii="Arial Nova" w:eastAsia="Arial Nova" w:hAnsi="Arial Nova" w:cs="Arial Nova"/>
          <w:color w:val="000000" w:themeColor="text1"/>
          <w:sz w:val="22"/>
          <w:szCs w:val="22"/>
        </w:rPr>
        <w:t>Kathree</w:t>
      </w:r>
      <w:proofErr w:type="spellEnd"/>
      <w:r w:rsidRPr="00A10DEB">
        <w:rPr>
          <w:rFonts w:ascii="Arial Nova" w:eastAsia="Arial Nova" w:hAnsi="Arial Nova" w:cs="Arial Nova"/>
          <w:color w:val="000000" w:themeColor="text1"/>
          <w:sz w:val="22"/>
          <w:szCs w:val="22"/>
        </w:rPr>
        <w:t xml:space="preserve"> T, Cornick R, Levitt N, et al. Barriers and facilitators for strengthening primary health systems for person-centred multimorbid care in low-income and middle-income countries: a scoping review. BMJ Open. 2024;14(11</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087451.</w:t>
      </w:r>
    </w:p>
    <w:p w14:paraId="19769404"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67.</w:t>
      </w:r>
      <w:r w:rsidRPr="00A10DEB">
        <w:rPr>
          <w:rFonts w:ascii="Arial Nova" w:eastAsia="Arial Nova" w:hAnsi="Arial Nova" w:cs="Arial Nova"/>
          <w:color w:val="000000" w:themeColor="text1"/>
          <w:sz w:val="22"/>
          <w:szCs w:val="22"/>
        </w:rPr>
        <w:tab/>
        <w:t>Zhang M, Zhao M, Wei X. Research progress on community health management model for older adults with chronic diseases and multiple morbidities. Br J Hosp Med (Lond). 2024;85(10):1-9.</w:t>
      </w:r>
    </w:p>
    <w:p w14:paraId="751927C7"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68.</w:t>
      </w:r>
      <w:r w:rsidRPr="00A10DEB">
        <w:rPr>
          <w:rFonts w:ascii="Arial Nova" w:eastAsia="Arial Nova" w:hAnsi="Arial Nova" w:cs="Arial Nova"/>
          <w:color w:val="000000" w:themeColor="text1"/>
          <w:sz w:val="22"/>
          <w:szCs w:val="22"/>
        </w:rPr>
        <w:tab/>
        <w:t xml:space="preserve">Zhao R, Zhang J, Li M, Loban E, Nicolas S, Martiland E, et al. Primary care physicians' work conditions and their confidence in managing multimorbidity: a quantitative analysis using Job Demands-Resources Model. Fam </w:t>
      </w:r>
      <w:proofErr w:type="spellStart"/>
      <w:r w:rsidRPr="00A10DEB">
        <w:rPr>
          <w:rFonts w:ascii="Arial Nova" w:eastAsia="Arial Nova" w:hAnsi="Arial Nova" w:cs="Arial Nova"/>
          <w:color w:val="000000" w:themeColor="text1"/>
          <w:sz w:val="22"/>
          <w:szCs w:val="22"/>
        </w:rPr>
        <w:t>Pract</w:t>
      </w:r>
      <w:proofErr w:type="spellEnd"/>
      <w:r w:rsidRPr="00A10DEB">
        <w:rPr>
          <w:rFonts w:ascii="Arial Nova" w:eastAsia="Arial Nova" w:hAnsi="Arial Nova" w:cs="Arial Nova"/>
          <w:color w:val="000000" w:themeColor="text1"/>
          <w:sz w:val="22"/>
          <w:szCs w:val="22"/>
        </w:rPr>
        <w:t>. 2024;41(6):977-84.</w:t>
      </w:r>
    </w:p>
    <w:p w14:paraId="611804B0" w14:textId="77777777" w:rsid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p>
    <w:p w14:paraId="3CBD0EEC" w14:textId="77777777" w:rsid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p>
    <w:p w14:paraId="5A828778"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p>
    <w:p w14:paraId="7178B677"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p>
    <w:p w14:paraId="3EFCEDF7" w14:textId="77777777" w:rsidR="00A10DEB" w:rsidRPr="00A10DEB" w:rsidRDefault="00A10DEB" w:rsidP="00A10DEB">
      <w:pPr>
        <w:shd w:val="clear" w:color="auto" w:fill="FFFFFF" w:themeFill="background1"/>
        <w:spacing w:before="240" w:after="0" w:line="360" w:lineRule="auto"/>
        <w:ind w:left="75" w:right="75"/>
        <w:jc w:val="both"/>
        <w:rPr>
          <w:rFonts w:ascii="Arial Nova" w:eastAsia="Arial Nova" w:hAnsi="Arial Nova" w:cs="Arial Nova"/>
          <w:color w:val="000000" w:themeColor="text1"/>
          <w:sz w:val="22"/>
          <w:szCs w:val="22"/>
        </w:rPr>
      </w:pPr>
    </w:p>
    <w:p w14:paraId="261B9905" w14:textId="77777777" w:rsidR="00A10DEB" w:rsidRPr="007A3B84" w:rsidRDefault="00A10DEB" w:rsidP="00A10DEB">
      <w:pPr>
        <w:shd w:val="clear" w:color="auto" w:fill="FFFFFF" w:themeFill="background1"/>
        <w:spacing w:before="240" w:after="0" w:line="360" w:lineRule="auto"/>
        <w:ind w:right="75"/>
        <w:jc w:val="both"/>
        <w:rPr>
          <w:rFonts w:ascii="Arial Nova" w:eastAsia="Arial Nova" w:hAnsi="Arial Nova" w:cs="Arial Nova"/>
          <w:color w:val="000000" w:themeColor="text1"/>
          <w:sz w:val="22"/>
          <w:szCs w:val="22"/>
        </w:rPr>
      </w:pPr>
    </w:p>
    <w:p w14:paraId="7490E8AC" w14:textId="25BE314C" w:rsidR="007A3B84" w:rsidRDefault="007A3B84" w:rsidP="00A10DEB">
      <w:pPr>
        <w:pStyle w:val="Heading1"/>
        <w:numPr>
          <w:ilvl w:val="3"/>
          <w:numId w:val="2"/>
        </w:numPr>
        <w:ind w:left="567" w:hanging="567"/>
      </w:pPr>
      <w:bookmarkStart w:id="4" w:name="_Toc178602780"/>
      <w:r>
        <w:lastRenderedPageBreak/>
        <w:t xml:space="preserve">Qualitative work </w:t>
      </w:r>
      <w:bookmarkEnd w:id="4"/>
    </w:p>
    <w:p w14:paraId="7017FEA8" w14:textId="77777777" w:rsidR="00A10DEB" w:rsidRPr="00A10DEB" w:rsidRDefault="00A10DEB" w:rsidP="00A10DEB"/>
    <w:p w14:paraId="796CB3BA"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1.</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Abuzour</w:t>
      </w:r>
      <w:proofErr w:type="spellEnd"/>
      <w:r w:rsidRPr="00A10DEB">
        <w:rPr>
          <w:rFonts w:ascii="Arial Nova" w:eastAsia="Arial Nova" w:hAnsi="Arial Nova" w:cs="Arial Nova"/>
          <w:color w:val="000000" w:themeColor="text1"/>
          <w:sz w:val="22"/>
          <w:szCs w:val="22"/>
        </w:rPr>
        <w:t xml:space="preserve"> AS, Wilson SA, Woodall AA, Mair FS, Clegg A, </w:t>
      </w:r>
      <w:proofErr w:type="spellStart"/>
      <w:r w:rsidRPr="00A10DEB">
        <w:rPr>
          <w:rFonts w:ascii="Arial Nova" w:eastAsia="Arial Nova" w:hAnsi="Arial Nova" w:cs="Arial Nova"/>
          <w:color w:val="000000" w:themeColor="text1"/>
          <w:sz w:val="22"/>
          <w:szCs w:val="22"/>
        </w:rPr>
        <w:t>Shantsila</w:t>
      </w:r>
      <w:proofErr w:type="spellEnd"/>
      <w:r w:rsidRPr="00A10DEB">
        <w:rPr>
          <w:rFonts w:ascii="Arial Nova" w:eastAsia="Arial Nova" w:hAnsi="Arial Nova" w:cs="Arial Nova"/>
          <w:color w:val="000000" w:themeColor="text1"/>
          <w:sz w:val="22"/>
          <w:szCs w:val="22"/>
        </w:rPr>
        <w:t xml:space="preserve"> E, et al. A qualitative exploration of barriers to efficient and effective structured medication reviews in primary care: Findings from the </w:t>
      </w:r>
      <w:proofErr w:type="spellStart"/>
      <w:r w:rsidRPr="00A10DEB">
        <w:rPr>
          <w:rFonts w:ascii="Arial Nova" w:eastAsia="Arial Nova" w:hAnsi="Arial Nova" w:cs="Arial Nova"/>
          <w:color w:val="000000" w:themeColor="text1"/>
          <w:sz w:val="22"/>
          <w:szCs w:val="22"/>
        </w:rPr>
        <w:t>DynAIRx</w:t>
      </w:r>
      <w:proofErr w:type="spellEnd"/>
      <w:r w:rsidRPr="00A10DEB">
        <w:rPr>
          <w:rFonts w:ascii="Arial Nova" w:eastAsia="Arial Nova" w:hAnsi="Arial Nova" w:cs="Arial Nova"/>
          <w:color w:val="000000" w:themeColor="text1"/>
          <w:sz w:val="22"/>
          <w:szCs w:val="22"/>
        </w:rPr>
        <w:t xml:space="preserve"> study. </w:t>
      </w:r>
      <w:proofErr w:type="spellStart"/>
      <w:r w:rsidRPr="00A10DEB">
        <w:rPr>
          <w:rFonts w:ascii="Arial Nova" w:eastAsia="Arial Nova" w:hAnsi="Arial Nova" w:cs="Arial Nova"/>
          <w:color w:val="000000" w:themeColor="text1"/>
          <w:sz w:val="22"/>
          <w:szCs w:val="22"/>
        </w:rPr>
        <w:t>PLoS</w:t>
      </w:r>
      <w:proofErr w:type="spellEnd"/>
      <w:r w:rsidRPr="00A10DEB">
        <w:rPr>
          <w:rFonts w:ascii="Arial Nova" w:eastAsia="Arial Nova" w:hAnsi="Arial Nova" w:cs="Arial Nova"/>
          <w:color w:val="000000" w:themeColor="text1"/>
          <w:sz w:val="22"/>
          <w:szCs w:val="22"/>
        </w:rPr>
        <w:t xml:space="preserve"> One. 2024;19(8</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0299770.</w:t>
      </w:r>
    </w:p>
    <w:p w14:paraId="5A37E68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2.</w:t>
      </w:r>
      <w:r w:rsidRPr="00A10DEB">
        <w:rPr>
          <w:rFonts w:ascii="Arial Nova" w:eastAsia="Arial Nova" w:hAnsi="Arial Nova" w:cs="Arial Nova"/>
          <w:color w:val="000000" w:themeColor="text1"/>
          <w:sz w:val="22"/>
          <w:szCs w:val="22"/>
        </w:rPr>
        <w:tab/>
      </w:r>
      <w:proofErr w:type="spellStart"/>
      <w:r w:rsidRPr="00A10DEB">
        <w:rPr>
          <w:rFonts w:ascii="Arial Nova" w:eastAsia="Arial Nova" w:hAnsi="Arial Nova" w:cs="Arial Nova"/>
          <w:color w:val="000000" w:themeColor="text1"/>
          <w:sz w:val="22"/>
          <w:szCs w:val="22"/>
        </w:rPr>
        <w:t>Alodhialah</w:t>
      </w:r>
      <w:proofErr w:type="spellEnd"/>
      <w:r w:rsidRPr="00A10DEB">
        <w:rPr>
          <w:rFonts w:ascii="Arial Nova" w:eastAsia="Arial Nova" w:hAnsi="Arial Nova" w:cs="Arial Nova"/>
          <w:color w:val="000000" w:themeColor="text1"/>
          <w:sz w:val="22"/>
          <w:szCs w:val="22"/>
        </w:rPr>
        <w:t xml:space="preserve"> AM, Almutairi AA, Almutairi M. Ethical and Legal Challenges in Caring for Older Adults with </w:t>
      </w:r>
      <w:proofErr w:type="spellStart"/>
      <w:r w:rsidRPr="00A10DEB">
        <w:rPr>
          <w:rFonts w:ascii="Arial Nova" w:eastAsia="Arial Nova" w:hAnsi="Arial Nova" w:cs="Arial Nova"/>
          <w:color w:val="000000" w:themeColor="text1"/>
          <w:sz w:val="22"/>
          <w:szCs w:val="22"/>
        </w:rPr>
        <w:t>Multimorbidities</w:t>
      </w:r>
      <w:proofErr w:type="spellEnd"/>
      <w:r w:rsidRPr="00A10DEB">
        <w:rPr>
          <w:rFonts w:ascii="Arial Nova" w:eastAsia="Arial Nova" w:hAnsi="Arial Nova" w:cs="Arial Nova"/>
          <w:color w:val="000000" w:themeColor="text1"/>
          <w:sz w:val="22"/>
          <w:szCs w:val="22"/>
        </w:rPr>
        <w:t>: Best Practices for Nurses. Healthcare (Basel). 2024;12(16).</w:t>
      </w:r>
    </w:p>
    <w:p w14:paraId="2D946BFE"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3.</w:t>
      </w:r>
      <w:r w:rsidRPr="00A10DEB">
        <w:rPr>
          <w:rFonts w:ascii="Arial Nova" w:eastAsia="Arial Nova" w:hAnsi="Arial Nova" w:cs="Arial Nova"/>
          <w:color w:val="000000" w:themeColor="text1"/>
          <w:sz w:val="22"/>
          <w:szCs w:val="22"/>
        </w:rPr>
        <w:tab/>
        <w:t xml:space="preserve">Gaël L, Nadine K, Sandra B, Rachida B. General practitioners' views on inappropriate prescribing for older patients: a qualitative study through focus groups. BMC </w:t>
      </w:r>
      <w:proofErr w:type="spellStart"/>
      <w:r w:rsidRPr="00A10DEB">
        <w:rPr>
          <w:rFonts w:ascii="Arial Nova" w:eastAsia="Arial Nova" w:hAnsi="Arial Nova" w:cs="Arial Nova"/>
          <w:color w:val="000000" w:themeColor="text1"/>
          <w:sz w:val="22"/>
          <w:szCs w:val="22"/>
        </w:rPr>
        <w:t>Geriatr</w:t>
      </w:r>
      <w:proofErr w:type="spellEnd"/>
      <w:r w:rsidRPr="00A10DEB">
        <w:rPr>
          <w:rFonts w:ascii="Arial Nova" w:eastAsia="Arial Nova" w:hAnsi="Arial Nova" w:cs="Arial Nova"/>
          <w:color w:val="000000" w:themeColor="text1"/>
          <w:sz w:val="22"/>
          <w:szCs w:val="22"/>
        </w:rPr>
        <w:t>. 2024;24(1):847.</w:t>
      </w:r>
    </w:p>
    <w:p w14:paraId="31FFAEAA"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4.</w:t>
      </w:r>
      <w:r w:rsidRPr="00A10DEB">
        <w:rPr>
          <w:rFonts w:ascii="Arial Nova" w:eastAsia="Arial Nova" w:hAnsi="Arial Nova" w:cs="Arial Nova"/>
          <w:color w:val="000000" w:themeColor="text1"/>
          <w:sz w:val="22"/>
          <w:szCs w:val="22"/>
        </w:rPr>
        <w:tab/>
        <w:t xml:space="preserve">McCallum M, Macdonald S, Mair FS. Multimorbidity and person-centred care in a socioeconomically deprived community: a qualitative study. Br J Gen </w:t>
      </w:r>
      <w:proofErr w:type="spellStart"/>
      <w:r w:rsidRPr="00A10DEB">
        <w:rPr>
          <w:rFonts w:ascii="Arial Nova" w:eastAsia="Arial Nova" w:hAnsi="Arial Nova" w:cs="Arial Nova"/>
          <w:color w:val="000000" w:themeColor="text1"/>
          <w:sz w:val="22"/>
          <w:szCs w:val="22"/>
        </w:rPr>
        <w:t>Pract</w:t>
      </w:r>
      <w:proofErr w:type="spellEnd"/>
      <w:r w:rsidRPr="00A10DEB">
        <w:rPr>
          <w:rFonts w:ascii="Arial Nova" w:eastAsia="Arial Nova" w:hAnsi="Arial Nova" w:cs="Arial Nova"/>
          <w:color w:val="000000" w:themeColor="text1"/>
          <w:sz w:val="22"/>
          <w:szCs w:val="22"/>
        </w:rPr>
        <w:t>. 2024;74(749</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805-e13.</w:t>
      </w:r>
    </w:p>
    <w:p w14:paraId="38DC7CD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5.</w:t>
      </w:r>
      <w:r w:rsidRPr="00A10DEB">
        <w:rPr>
          <w:rFonts w:ascii="Arial Nova" w:eastAsia="Arial Nova" w:hAnsi="Arial Nova" w:cs="Arial Nova"/>
          <w:color w:val="000000" w:themeColor="text1"/>
          <w:sz w:val="22"/>
          <w:szCs w:val="22"/>
        </w:rPr>
        <w:tab/>
        <w:t xml:space="preserve">Rafiq M, </w:t>
      </w:r>
      <w:proofErr w:type="spellStart"/>
      <w:r w:rsidRPr="00A10DEB">
        <w:rPr>
          <w:rFonts w:ascii="Arial Nova" w:eastAsia="Arial Nova" w:hAnsi="Arial Nova" w:cs="Arial Nova"/>
          <w:color w:val="000000" w:themeColor="text1"/>
          <w:sz w:val="22"/>
          <w:szCs w:val="22"/>
        </w:rPr>
        <w:t>Mazzocato</w:t>
      </w:r>
      <w:proofErr w:type="spellEnd"/>
      <w:r w:rsidRPr="00A10DEB">
        <w:rPr>
          <w:rFonts w:ascii="Arial Nova" w:eastAsia="Arial Nova" w:hAnsi="Arial Nova" w:cs="Arial Nova"/>
          <w:color w:val="000000" w:themeColor="text1"/>
          <w:sz w:val="22"/>
          <w:szCs w:val="22"/>
        </w:rPr>
        <w:t xml:space="preserve"> P, Guttmann C, Spaak J, Savage C. Predictive analytics support for complex chronic medical conditions: An experience-based co-design study of physician managers' needs and preferences. Int J Med Inform. </w:t>
      </w:r>
      <w:proofErr w:type="gramStart"/>
      <w:r w:rsidRPr="00A10DEB">
        <w:rPr>
          <w:rFonts w:ascii="Arial Nova" w:eastAsia="Arial Nova" w:hAnsi="Arial Nova" w:cs="Arial Nova"/>
          <w:color w:val="000000" w:themeColor="text1"/>
          <w:sz w:val="22"/>
          <w:szCs w:val="22"/>
        </w:rPr>
        <w:t>2024;187:105447</w:t>
      </w:r>
      <w:proofErr w:type="gramEnd"/>
      <w:r w:rsidRPr="00A10DEB">
        <w:rPr>
          <w:rFonts w:ascii="Arial Nova" w:eastAsia="Arial Nova" w:hAnsi="Arial Nova" w:cs="Arial Nova"/>
          <w:color w:val="000000" w:themeColor="text1"/>
          <w:sz w:val="22"/>
          <w:szCs w:val="22"/>
        </w:rPr>
        <w:t>.</w:t>
      </w:r>
    </w:p>
    <w:p w14:paraId="7DAEDA3C"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6.</w:t>
      </w:r>
      <w:r w:rsidRPr="00A10DEB">
        <w:rPr>
          <w:rFonts w:ascii="Arial Nova" w:eastAsia="Arial Nova" w:hAnsi="Arial Nova" w:cs="Arial Nova"/>
          <w:color w:val="000000" w:themeColor="text1"/>
          <w:sz w:val="22"/>
          <w:szCs w:val="22"/>
        </w:rPr>
        <w:tab/>
        <w:t>Skorini M, Petersen MS, Róin Á. Managing medication in very old age: A qualitative study among Faroese nonagenarians. Scand J Caring Sci. 2025;39(1</w:t>
      </w:r>
      <w:proofErr w:type="gramStart"/>
      <w:r w:rsidRPr="00A10DEB">
        <w:rPr>
          <w:rFonts w:ascii="Arial Nova" w:eastAsia="Arial Nova" w:hAnsi="Arial Nova" w:cs="Arial Nova"/>
          <w:color w:val="000000" w:themeColor="text1"/>
          <w:sz w:val="22"/>
          <w:szCs w:val="22"/>
        </w:rPr>
        <w:t>):e</w:t>
      </w:r>
      <w:proofErr w:type="gramEnd"/>
      <w:r w:rsidRPr="00A10DEB">
        <w:rPr>
          <w:rFonts w:ascii="Arial Nova" w:eastAsia="Arial Nova" w:hAnsi="Arial Nova" w:cs="Arial Nova"/>
          <w:color w:val="000000" w:themeColor="text1"/>
          <w:sz w:val="22"/>
          <w:szCs w:val="22"/>
        </w:rPr>
        <w:t>13311.</w:t>
      </w:r>
    </w:p>
    <w:p w14:paraId="37F73997" w14:textId="77777777" w:rsidR="00A10DEB" w:rsidRPr="00A10DEB"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7.</w:t>
      </w:r>
      <w:r w:rsidRPr="00A10DEB">
        <w:rPr>
          <w:rFonts w:ascii="Arial Nova" w:eastAsia="Arial Nova" w:hAnsi="Arial Nova" w:cs="Arial Nova"/>
          <w:color w:val="000000" w:themeColor="text1"/>
          <w:sz w:val="22"/>
          <w:szCs w:val="22"/>
        </w:rPr>
        <w:tab/>
        <w:t xml:space="preserve">van Bommel H, Raaijmakers LHA, van den </w:t>
      </w:r>
      <w:proofErr w:type="spellStart"/>
      <w:r w:rsidRPr="00A10DEB">
        <w:rPr>
          <w:rFonts w:ascii="Arial Nova" w:eastAsia="Arial Nova" w:hAnsi="Arial Nova" w:cs="Arial Nova"/>
          <w:color w:val="000000" w:themeColor="text1"/>
          <w:sz w:val="22"/>
          <w:szCs w:val="22"/>
        </w:rPr>
        <w:t>Muijsenbergh</w:t>
      </w:r>
      <w:proofErr w:type="spellEnd"/>
      <w:r w:rsidRPr="00A10DEB">
        <w:rPr>
          <w:rFonts w:ascii="Arial Nova" w:eastAsia="Arial Nova" w:hAnsi="Arial Nova" w:cs="Arial Nova"/>
          <w:color w:val="000000" w:themeColor="text1"/>
          <w:sz w:val="22"/>
          <w:szCs w:val="22"/>
        </w:rPr>
        <w:t xml:space="preserve"> M, Schermer T, Burgers JS, van Loenen T, et al. Patient experiences with person-centred and integrated chronic care, focussing on patients with low socioeconomic status: a qualitative study. Br J Gen </w:t>
      </w:r>
      <w:proofErr w:type="spellStart"/>
      <w:r w:rsidRPr="00A10DEB">
        <w:rPr>
          <w:rFonts w:ascii="Arial Nova" w:eastAsia="Arial Nova" w:hAnsi="Arial Nova" w:cs="Arial Nova"/>
          <w:color w:val="000000" w:themeColor="text1"/>
          <w:sz w:val="22"/>
          <w:szCs w:val="22"/>
        </w:rPr>
        <w:t>Pract</w:t>
      </w:r>
      <w:proofErr w:type="spellEnd"/>
      <w:r w:rsidRPr="00A10DEB">
        <w:rPr>
          <w:rFonts w:ascii="Arial Nova" w:eastAsia="Arial Nova" w:hAnsi="Arial Nova" w:cs="Arial Nova"/>
          <w:color w:val="000000" w:themeColor="text1"/>
          <w:sz w:val="22"/>
          <w:szCs w:val="22"/>
        </w:rPr>
        <w:t>. 2024.</w:t>
      </w:r>
    </w:p>
    <w:p w14:paraId="32730DD6" w14:textId="22693132" w:rsidR="007A3B84" w:rsidRDefault="00A10DEB" w:rsidP="00A10DEB">
      <w:pPr>
        <w:spacing w:line="360" w:lineRule="auto"/>
        <w:jc w:val="both"/>
        <w:rPr>
          <w:rFonts w:ascii="Arial Nova" w:eastAsia="Arial Nova" w:hAnsi="Arial Nova" w:cs="Arial Nova"/>
          <w:color w:val="000000" w:themeColor="text1"/>
          <w:sz w:val="22"/>
          <w:szCs w:val="22"/>
        </w:rPr>
      </w:pPr>
      <w:r w:rsidRPr="00A10DEB">
        <w:rPr>
          <w:rFonts w:ascii="Arial Nova" w:eastAsia="Arial Nova" w:hAnsi="Arial Nova" w:cs="Arial Nova"/>
          <w:color w:val="000000" w:themeColor="text1"/>
          <w:sz w:val="22"/>
          <w:szCs w:val="22"/>
        </w:rPr>
        <w:t>8.</w:t>
      </w:r>
      <w:r w:rsidRPr="00A10DEB">
        <w:rPr>
          <w:rFonts w:ascii="Arial Nova" w:eastAsia="Arial Nova" w:hAnsi="Arial Nova" w:cs="Arial Nova"/>
          <w:color w:val="000000" w:themeColor="text1"/>
          <w:sz w:val="22"/>
          <w:szCs w:val="22"/>
        </w:rPr>
        <w:tab/>
        <w:t xml:space="preserve">Yi M, Hui Y, Hu L, Zhang W, Wang Z. The Experiences and Perceptions of Older Adults with Multimorbidity Toward E-Health Care: A Qualitative Evidence Synthesis. </w:t>
      </w:r>
      <w:proofErr w:type="spellStart"/>
      <w:r w:rsidRPr="00A10DEB">
        <w:rPr>
          <w:rFonts w:ascii="Arial Nova" w:eastAsia="Arial Nova" w:hAnsi="Arial Nova" w:cs="Arial Nova"/>
          <w:color w:val="000000" w:themeColor="text1"/>
          <w:sz w:val="22"/>
          <w:szCs w:val="22"/>
        </w:rPr>
        <w:t>Telemed</w:t>
      </w:r>
      <w:proofErr w:type="spellEnd"/>
      <w:r w:rsidRPr="00A10DEB">
        <w:rPr>
          <w:rFonts w:ascii="Arial Nova" w:eastAsia="Arial Nova" w:hAnsi="Arial Nova" w:cs="Arial Nova"/>
          <w:color w:val="000000" w:themeColor="text1"/>
          <w:sz w:val="22"/>
          <w:szCs w:val="22"/>
        </w:rPr>
        <w:t xml:space="preserve"> J E Health. 2024;30(10):2527-44.</w:t>
      </w:r>
    </w:p>
    <w:p w14:paraId="40811A49" w14:textId="77777777" w:rsidR="007A3B84" w:rsidRDefault="007A3B84" w:rsidP="7469BFAD">
      <w:pPr>
        <w:spacing w:line="360" w:lineRule="auto"/>
        <w:jc w:val="both"/>
        <w:rPr>
          <w:rFonts w:ascii="Arial Nova" w:eastAsia="Arial Nova" w:hAnsi="Arial Nova" w:cs="Arial Nova"/>
          <w:color w:val="000000" w:themeColor="text1"/>
          <w:sz w:val="22"/>
          <w:szCs w:val="22"/>
        </w:rPr>
      </w:pPr>
    </w:p>
    <w:p w14:paraId="256227A3" w14:textId="77777777" w:rsidR="00A10DEB" w:rsidRDefault="00A10DEB" w:rsidP="7469BFAD">
      <w:pPr>
        <w:spacing w:line="360" w:lineRule="auto"/>
        <w:jc w:val="both"/>
        <w:rPr>
          <w:rFonts w:ascii="Arial Nova" w:eastAsia="Arial Nova" w:hAnsi="Arial Nova" w:cs="Arial Nova"/>
          <w:color w:val="000000" w:themeColor="text1"/>
          <w:sz w:val="22"/>
          <w:szCs w:val="22"/>
        </w:rPr>
      </w:pPr>
    </w:p>
    <w:p w14:paraId="41E2970D" w14:textId="77777777" w:rsidR="007A3B84" w:rsidRDefault="007A3B84" w:rsidP="7469BFAD">
      <w:pPr>
        <w:spacing w:line="360" w:lineRule="auto"/>
        <w:jc w:val="both"/>
        <w:rPr>
          <w:rFonts w:ascii="Arial Nova" w:eastAsia="Arial Nova" w:hAnsi="Arial Nova" w:cs="Arial Nova"/>
          <w:color w:val="000000" w:themeColor="text1"/>
          <w:sz w:val="22"/>
          <w:szCs w:val="22"/>
        </w:rPr>
      </w:pPr>
    </w:p>
    <w:p w14:paraId="6584E998" w14:textId="77777777" w:rsidR="00A10DEB" w:rsidRDefault="00A10DEB" w:rsidP="7469BFAD">
      <w:pPr>
        <w:spacing w:line="360" w:lineRule="auto"/>
        <w:jc w:val="both"/>
        <w:rPr>
          <w:rFonts w:ascii="Arial Nova" w:eastAsia="Arial Nova" w:hAnsi="Arial Nova" w:cs="Arial Nova"/>
          <w:sz w:val="22"/>
          <w:szCs w:val="22"/>
        </w:rPr>
      </w:pPr>
    </w:p>
    <w:p w14:paraId="2B727A4F" w14:textId="1FDBEDF9" w:rsidR="007A3B84" w:rsidRDefault="007A3B84" w:rsidP="00A10DEB">
      <w:pPr>
        <w:pStyle w:val="Heading1"/>
        <w:numPr>
          <w:ilvl w:val="3"/>
          <w:numId w:val="2"/>
        </w:numPr>
        <w:ind w:left="567" w:hanging="567"/>
      </w:pPr>
      <w:bookmarkStart w:id="5" w:name="_Toc178602781"/>
      <w:r>
        <w:lastRenderedPageBreak/>
        <w:t>Multimorbidity policy and editorials</w:t>
      </w:r>
      <w:bookmarkEnd w:id="5"/>
    </w:p>
    <w:p w14:paraId="2067CC7C" w14:textId="77777777" w:rsidR="00A10DEB" w:rsidRPr="00A10DEB" w:rsidRDefault="00A10DEB" w:rsidP="00A10DEB"/>
    <w:p w14:paraId="1FE2D98F"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w:t>
      </w:r>
      <w:r w:rsidRPr="00A10DEB">
        <w:rPr>
          <w:rFonts w:ascii="Arial Nova" w:eastAsia="Arial Nova" w:hAnsi="Arial Nova" w:cs="Arial Nova"/>
          <w:color w:val="333333"/>
          <w:sz w:val="22"/>
          <w:szCs w:val="22"/>
        </w:rPr>
        <w:tab/>
      </w:r>
      <w:proofErr w:type="spellStart"/>
      <w:r w:rsidRPr="00A10DEB">
        <w:rPr>
          <w:rFonts w:ascii="Arial Nova" w:eastAsia="Arial Nova" w:hAnsi="Arial Nova" w:cs="Arial Nova"/>
          <w:color w:val="333333"/>
          <w:sz w:val="22"/>
          <w:szCs w:val="22"/>
        </w:rPr>
        <w:t>Arróspide</w:t>
      </w:r>
      <w:proofErr w:type="spellEnd"/>
      <w:r w:rsidRPr="00A10DEB">
        <w:rPr>
          <w:rFonts w:ascii="Arial Nova" w:eastAsia="Arial Nova" w:hAnsi="Arial Nova" w:cs="Arial Nova"/>
          <w:color w:val="333333"/>
          <w:sz w:val="22"/>
          <w:szCs w:val="22"/>
        </w:rPr>
        <w:t xml:space="preserve"> </w:t>
      </w:r>
      <w:proofErr w:type="spellStart"/>
      <w:r w:rsidRPr="00A10DEB">
        <w:rPr>
          <w:rFonts w:ascii="Arial Nova" w:eastAsia="Arial Nova" w:hAnsi="Arial Nova" w:cs="Arial Nova"/>
          <w:color w:val="333333"/>
          <w:sz w:val="22"/>
          <w:szCs w:val="22"/>
        </w:rPr>
        <w:t>Elgarresta</w:t>
      </w:r>
      <w:proofErr w:type="spellEnd"/>
      <w:r w:rsidRPr="00A10DEB">
        <w:rPr>
          <w:rFonts w:ascii="Arial Nova" w:eastAsia="Arial Nova" w:hAnsi="Arial Nova" w:cs="Arial Nova"/>
          <w:color w:val="333333"/>
          <w:sz w:val="22"/>
          <w:szCs w:val="22"/>
        </w:rPr>
        <w:t xml:space="preserve"> M, </w:t>
      </w:r>
      <w:proofErr w:type="spellStart"/>
      <w:r w:rsidRPr="00A10DEB">
        <w:rPr>
          <w:rFonts w:ascii="Arial Nova" w:eastAsia="Arial Nova" w:hAnsi="Arial Nova" w:cs="Arial Nova"/>
          <w:color w:val="333333"/>
          <w:sz w:val="22"/>
          <w:szCs w:val="22"/>
        </w:rPr>
        <w:t>Gerovska</w:t>
      </w:r>
      <w:proofErr w:type="spellEnd"/>
      <w:r w:rsidRPr="00A10DEB">
        <w:rPr>
          <w:rFonts w:ascii="Arial Nova" w:eastAsia="Arial Nova" w:hAnsi="Arial Nova" w:cs="Arial Nova"/>
          <w:color w:val="333333"/>
          <w:sz w:val="22"/>
          <w:szCs w:val="22"/>
        </w:rPr>
        <w:t xml:space="preserve"> D, Soto-</w:t>
      </w:r>
      <w:proofErr w:type="spellStart"/>
      <w:r w:rsidRPr="00A10DEB">
        <w:rPr>
          <w:rFonts w:ascii="Arial Nova" w:eastAsia="Arial Nova" w:hAnsi="Arial Nova" w:cs="Arial Nova"/>
          <w:color w:val="333333"/>
          <w:sz w:val="22"/>
          <w:szCs w:val="22"/>
        </w:rPr>
        <w:t>Gordoa</w:t>
      </w:r>
      <w:proofErr w:type="spellEnd"/>
      <w:r w:rsidRPr="00A10DEB">
        <w:rPr>
          <w:rFonts w:ascii="Arial Nova" w:eastAsia="Arial Nova" w:hAnsi="Arial Nova" w:cs="Arial Nova"/>
          <w:color w:val="333333"/>
          <w:sz w:val="22"/>
          <w:szCs w:val="22"/>
        </w:rPr>
        <w:t xml:space="preserve"> M, Jauregui García ML, Merino Hernández ML, </w:t>
      </w:r>
      <w:proofErr w:type="spellStart"/>
      <w:r w:rsidRPr="00A10DEB">
        <w:rPr>
          <w:rFonts w:ascii="Arial Nova" w:eastAsia="Arial Nova" w:hAnsi="Arial Nova" w:cs="Arial Nova"/>
          <w:color w:val="333333"/>
          <w:sz w:val="22"/>
          <w:szCs w:val="22"/>
        </w:rPr>
        <w:t>Araúzo</w:t>
      </w:r>
      <w:proofErr w:type="spellEnd"/>
      <w:r w:rsidRPr="00A10DEB">
        <w:rPr>
          <w:rFonts w:ascii="Arial Nova" w:eastAsia="Arial Nova" w:hAnsi="Arial Nova" w:cs="Arial Nova"/>
          <w:color w:val="333333"/>
          <w:sz w:val="22"/>
          <w:szCs w:val="22"/>
        </w:rPr>
        <w:t xml:space="preserve">-Bravo MJ. Chronic disease incidence explained by stepwise models and co-occurrence among them. </w:t>
      </w:r>
      <w:proofErr w:type="spellStart"/>
      <w:r w:rsidRPr="00A10DEB">
        <w:rPr>
          <w:rFonts w:ascii="Arial Nova" w:eastAsia="Arial Nova" w:hAnsi="Arial Nova" w:cs="Arial Nova"/>
          <w:color w:val="333333"/>
          <w:sz w:val="22"/>
          <w:szCs w:val="22"/>
        </w:rPr>
        <w:t>iScience</w:t>
      </w:r>
      <w:proofErr w:type="spellEnd"/>
      <w:r w:rsidRPr="00A10DEB">
        <w:rPr>
          <w:rFonts w:ascii="Arial Nova" w:eastAsia="Arial Nova" w:hAnsi="Arial Nova" w:cs="Arial Nova"/>
          <w:color w:val="333333"/>
          <w:sz w:val="22"/>
          <w:szCs w:val="22"/>
        </w:rPr>
        <w:t>. 2024;27(9):110816.</w:t>
      </w:r>
    </w:p>
    <w:p w14:paraId="5CC1160B"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w:t>
      </w:r>
      <w:r w:rsidRPr="00A10DEB">
        <w:rPr>
          <w:rFonts w:ascii="Arial Nova" w:eastAsia="Arial Nova" w:hAnsi="Arial Nova" w:cs="Arial Nova"/>
          <w:color w:val="333333"/>
          <w:sz w:val="22"/>
          <w:szCs w:val="22"/>
        </w:rPr>
        <w:tab/>
        <w:t xml:space="preserve">Azubuike CD, </w:t>
      </w:r>
      <w:proofErr w:type="spellStart"/>
      <w:r w:rsidRPr="00A10DEB">
        <w:rPr>
          <w:rFonts w:ascii="Arial Nova" w:eastAsia="Arial Nova" w:hAnsi="Arial Nova" w:cs="Arial Nova"/>
          <w:color w:val="333333"/>
          <w:sz w:val="22"/>
          <w:szCs w:val="22"/>
        </w:rPr>
        <w:t>Alawode</w:t>
      </w:r>
      <w:proofErr w:type="spellEnd"/>
      <w:r w:rsidRPr="00A10DEB">
        <w:rPr>
          <w:rFonts w:ascii="Arial Nova" w:eastAsia="Arial Nova" w:hAnsi="Arial Nova" w:cs="Arial Nova"/>
          <w:color w:val="333333"/>
          <w:sz w:val="22"/>
          <w:szCs w:val="22"/>
        </w:rPr>
        <w:t xml:space="preserve"> OA. Delayed Healthcare Due to Cost Among Adults with Multimorbidity in the United States. Healthcare (Basel). 2024;12(22).</w:t>
      </w:r>
    </w:p>
    <w:p w14:paraId="76778EB1"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w:t>
      </w:r>
      <w:r w:rsidRPr="00A10DEB">
        <w:rPr>
          <w:rFonts w:ascii="Arial Nova" w:eastAsia="Arial Nova" w:hAnsi="Arial Nova" w:cs="Arial Nova"/>
          <w:color w:val="333333"/>
          <w:sz w:val="22"/>
          <w:szCs w:val="22"/>
        </w:rPr>
        <w:tab/>
        <w:t xml:space="preserve">Chalk T, Srour D, McNally D. Multimorbidity in Older Adult Acute Care Hospital Patients: Impacts on Patient Flow, Medical Management, Care Transitions and Cost. </w:t>
      </w:r>
      <w:proofErr w:type="spellStart"/>
      <w:r w:rsidRPr="00A10DEB">
        <w:rPr>
          <w:rFonts w:ascii="Arial Nova" w:eastAsia="Arial Nova" w:hAnsi="Arial Nova" w:cs="Arial Nova"/>
          <w:color w:val="333333"/>
          <w:sz w:val="22"/>
          <w:szCs w:val="22"/>
        </w:rPr>
        <w:t>Healthc</w:t>
      </w:r>
      <w:proofErr w:type="spellEnd"/>
      <w:r w:rsidRPr="00A10DEB">
        <w:rPr>
          <w:rFonts w:ascii="Arial Nova" w:eastAsia="Arial Nova" w:hAnsi="Arial Nova" w:cs="Arial Nova"/>
          <w:color w:val="333333"/>
          <w:sz w:val="22"/>
          <w:szCs w:val="22"/>
        </w:rPr>
        <w:t xml:space="preserve"> Q. 2024;27(2):70-5.</w:t>
      </w:r>
    </w:p>
    <w:p w14:paraId="63AA0F50"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4.</w:t>
      </w:r>
      <w:r w:rsidRPr="00A10DEB">
        <w:rPr>
          <w:rFonts w:ascii="Arial Nova" w:eastAsia="Arial Nova" w:hAnsi="Arial Nova" w:cs="Arial Nova"/>
          <w:color w:val="333333"/>
          <w:sz w:val="22"/>
          <w:szCs w:val="22"/>
        </w:rPr>
        <w:tab/>
        <w:t xml:space="preserve">Cheng A, Zhang Y, Qian Z, Yuan X, Yao S, Ni W, et al. Integrating multi-task and cost-sensitive learning for predicting mortality risk of chronic diseases in the elderly using real-world data. Int J Med Inform. </w:t>
      </w:r>
      <w:proofErr w:type="gramStart"/>
      <w:r w:rsidRPr="00A10DEB">
        <w:rPr>
          <w:rFonts w:ascii="Arial Nova" w:eastAsia="Arial Nova" w:hAnsi="Arial Nova" w:cs="Arial Nova"/>
          <w:color w:val="333333"/>
          <w:sz w:val="22"/>
          <w:szCs w:val="22"/>
        </w:rPr>
        <w:t>2024;191:105567</w:t>
      </w:r>
      <w:proofErr w:type="gramEnd"/>
      <w:r w:rsidRPr="00A10DEB">
        <w:rPr>
          <w:rFonts w:ascii="Arial Nova" w:eastAsia="Arial Nova" w:hAnsi="Arial Nova" w:cs="Arial Nova"/>
          <w:color w:val="333333"/>
          <w:sz w:val="22"/>
          <w:szCs w:val="22"/>
        </w:rPr>
        <w:t>.</w:t>
      </w:r>
    </w:p>
    <w:p w14:paraId="0E1A6960"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5.</w:t>
      </w:r>
      <w:r w:rsidRPr="00A10DEB">
        <w:rPr>
          <w:rFonts w:ascii="Arial Nova" w:eastAsia="Arial Nova" w:hAnsi="Arial Nova" w:cs="Arial Nova"/>
          <w:color w:val="333333"/>
          <w:sz w:val="22"/>
          <w:szCs w:val="22"/>
        </w:rPr>
        <w:tab/>
        <w:t xml:space="preserve">Chudasama YV, </w:t>
      </w:r>
      <w:proofErr w:type="spellStart"/>
      <w:r w:rsidRPr="00A10DEB">
        <w:rPr>
          <w:rFonts w:ascii="Arial Nova" w:eastAsia="Arial Nova" w:hAnsi="Arial Nova" w:cs="Arial Nova"/>
          <w:color w:val="333333"/>
          <w:sz w:val="22"/>
          <w:szCs w:val="22"/>
        </w:rPr>
        <w:t>Khunti</w:t>
      </w:r>
      <w:proofErr w:type="spellEnd"/>
      <w:r w:rsidRPr="00A10DEB">
        <w:rPr>
          <w:rFonts w:ascii="Arial Nova" w:eastAsia="Arial Nova" w:hAnsi="Arial Nova" w:cs="Arial Nova"/>
          <w:color w:val="333333"/>
          <w:sz w:val="22"/>
          <w:szCs w:val="22"/>
        </w:rPr>
        <w:t xml:space="preserve"> K. Reaching the ideal cardiovascular health: is this the key to preventing multiple long-term conditions? Lancet Reg Health Eur. </w:t>
      </w:r>
      <w:proofErr w:type="gramStart"/>
      <w:r w:rsidRPr="00A10DEB">
        <w:rPr>
          <w:rFonts w:ascii="Arial Nova" w:eastAsia="Arial Nova" w:hAnsi="Arial Nova" w:cs="Arial Nova"/>
          <w:color w:val="333333"/>
          <w:sz w:val="22"/>
          <w:szCs w:val="22"/>
        </w:rPr>
        <w:t>2024;42:100968</w:t>
      </w:r>
      <w:proofErr w:type="gramEnd"/>
      <w:r w:rsidRPr="00A10DEB">
        <w:rPr>
          <w:rFonts w:ascii="Arial Nova" w:eastAsia="Arial Nova" w:hAnsi="Arial Nova" w:cs="Arial Nova"/>
          <w:color w:val="333333"/>
          <w:sz w:val="22"/>
          <w:szCs w:val="22"/>
        </w:rPr>
        <w:t>.</w:t>
      </w:r>
    </w:p>
    <w:p w14:paraId="26493E46"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6.</w:t>
      </w:r>
      <w:r w:rsidRPr="00A10DEB">
        <w:rPr>
          <w:rFonts w:ascii="Arial Nova" w:eastAsia="Arial Nova" w:hAnsi="Arial Nova" w:cs="Arial Nova"/>
          <w:color w:val="333333"/>
          <w:sz w:val="22"/>
          <w:szCs w:val="22"/>
        </w:rPr>
        <w:tab/>
        <w:t xml:space="preserve">Cornick RV, Petersen I, Levitt NS, </w:t>
      </w:r>
      <w:proofErr w:type="spellStart"/>
      <w:r w:rsidRPr="00A10DEB">
        <w:rPr>
          <w:rFonts w:ascii="Arial Nova" w:eastAsia="Arial Nova" w:hAnsi="Arial Nova" w:cs="Arial Nova"/>
          <w:color w:val="333333"/>
          <w:sz w:val="22"/>
          <w:szCs w:val="22"/>
        </w:rPr>
        <w:t>Kredo</w:t>
      </w:r>
      <w:proofErr w:type="spellEnd"/>
      <w:r w:rsidRPr="00A10DEB">
        <w:rPr>
          <w:rFonts w:ascii="Arial Nova" w:eastAsia="Arial Nova" w:hAnsi="Arial Nova" w:cs="Arial Nova"/>
          <w:color w:val="333333"/>
          <w:sz w:val="22"/>
          <w:szCs w:val="22"/>
        </w:rPr>
        <w:t xml:space="preserve"> T, </w:t>
      </w:r>
      <w:proofErr w:type="spellStart"/>
      <w:r w:rsidRPr="00A10DEB">
        <w:rPr>
          <w:rFonts w:ascii="Arial Nova" w:eastAsia="Arial Nova" w:hAnsi="Arial Nova" w:cs="Arial Nova"/>
          <w:color w:val="333333"/>
          <w:sz w:val="22"/>
          <w:szCs w:val="22"/>
        </w:rPr>
        <w:t>Mudaly</w:t>
      </w:r>
      <w:proofErr w:type="spellEnd"/>
      <w:r w:rsidRPr="00A10DEB">
        <w:rPr>
          <w:rFonts w:ascii="Arial Nova" w:eastAsia="Arial Nova" w:hAnsi="Arial Nova" w:cs="Arial Nova"/>
          <w:color w:val="333333"/>
          <w:sz w:val="22"/>
          <w:szCs w:val="22"/>
        </w:rPr>
        <w:t xml:space="preserve"> V, Cragg C, et al. Clinically sound and person centred: streamlining clinical decision support guidance for multiple long-term condition care. BMJ Glob Health. 2024;9(</w:t>
      </w:r>
      <w:proofErr w:type="spellStart"/>
      <w:r w:rsidRPr="00A10DEB">
        <w:rPr>
          <w:rFonts w:ascii="Arial Nova" w:eastAsia="Arial Nova" w:hAnsi="Arial Nova" w:cs="Arial Nova"/>
          <w:color w:val="333333"/>
          <w:sz w:val="22"/>
          <w:szCs w:val="22"/>
        </w:rPr>
        <w:t>Suppl</w:t>
      </w:r>
      <w:proofErr w:type="spellEnd"/>
      <w:r w:rsidRPr="00A10DEB">
        <w:rPr>
          <w:rFonts w:ascii="Arial Nova" w:eastAsia="Arial Nova" w:hAnsi="Arial Nova" w:cs="Arial Nova"/>
          <w:color w:val="333333"/>
          <w:sz w:val="22"/>
          <w:szCs w:val="22"/>
        </w:rPr>
        <w:t xml:space="preserve"> 3).</w:t>
      </w:r>
    </w:p>
    <w:p w14:paraId="62E6D852"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7.</w:t>
      </w:r>
      <w:r w:rsidRPr="00A10DEB">
        <w:rPr>
          <w:rFonts w:ascii="Arial Nova" w:eastAsia="Arial Nova" w:hAnsi="Arial Nova" w:cs="Arial Nova"/>
          <w:color w:val="333333"/>
          <w:sz w:val="22"/>
          <w:szCs w:val="22"/>
        </w:rPr>
        <w:tab/>
        <w:t xml:space="preserve">Cuschieri S, Stranges S, </w:t>
      </w:r>
      <w:proofErr w:type="spellStart"/>
      <w:r w:rsidRPr="00A10DEB">
        <w:rPr>
          <w:rFonts w:ascii="Arial Nova" w:eastAsia="Arial Nova" w:hAnsi="Arial Nova" w:cs="Arial Nova"/>
          <w:color w:val="333333"/>
          <w:sz w:val="22"/>
          <w:szCs w:val="22"/>
        </w:rPr>
        <w:t>Makovski</w:t>
      </w:r>
      <w:proofErr w:type="spellEnd"/>
      <w:r w:rsidRPr="00A10DEB">
        <w:rPr>
          <w:rFonts w:ascii="Arial Nova" w:eastAsia="Arial Nova" w:hAnsi="Arial Nova" w:cs="Arial Nova"/>
          <w:color w:val="333333"/>
          <w:sz w:val="22"/>
          <w:szCs w:val="22"/>
        </w:rPr>
        <w:t xml:space="preserve"> TT. The different definitions of multimorbidity and their implications for research, surveillance, and policy. </w:t>
      </w:r>
      <w:proofErr w:type="spellStart"/>
      <w:r w:rsidRPr="00A10DEB">
        <w:rPr>
          <w:rFonts w:ascii="Arial Nova" w:eastAsia="Arial Nova" w:hAnsi="Arial Nova" w:cs="Arial Nova"/>
          <w:color w:val="333333"/>
          <w:sz w:val="22"/>
          <w:szCs w:val="22"/>
        </w:rPr>
        <w:t>Eur</w:t>
      </w:r>
      <w:proofErr w:type="spellEnd"/>
      <w:r w:rsidRPr="00A10DEB">
        <w:rPr>
          <w:rFonts w:ascii="Arial Nova" w:eastAsia="Arial Nova" w:hAnsi="Arial Nova" w:cs="Arial Nova"/>
          <w:color w:val="333333"/>
          <w:sz w:val="22"/>
          <w:szCs w:val="22"/>
        </w:rPr>
        <w:t xml:space="preserve"> J Public Health. 2024.</w:t>
      </w:r>
    </w:p>
    <w:p w14:paraId="4D05BA46"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8.</w:t>
      </w:r>
      <w:r w:rsidRPr="00A10DEB">
        <w:rPr>
          <w:rFonts w:ascii="Arial Nova" w:eastAsia="Arial Nova" w:hAnsi="Arial Nova" w:cs="Arial Nova"/>
          <w:color w:val="333333"/>
          <w:sz w:val="22"/>
          <w:szCs w:val="22"/>
        </w:rPr>
        <w:tab/>
      </w:r>
      <w:proofErr w:type="spellStart"/>
      <w:r w:rsidRPr="00A10DEB">
        <w:rPr>
          <w:rFonts w:ascii="Arial Nova" w:eastAsia="Arial Nova" w:hAnsi="Arial Nova" w:cs="Arial Nova"/>
          <w:color w:val="333333"/>
          <w:sz w:val="22"/>
          <w:szCs w:val="22"/>
        </w:rPr>
        <w:t>Faitna</w:t>
      </w:r>
      <w:proofErr w:type="spellEnd"/>
      <w:r w:rsidRPr="00A10DEB">
        <w:rPr>
          <w:rFonts w:ascii="Arial Nova" w:eastAsia="Arial Nova" w:hAnsi="Arial Nova" w:cs="Arial Nova"/>
          <w:color w:val="333333"/>
          <w:sz w:val="22"/>
          <w:szCs w:val="22"/>
        </w:rPr>
        <w:t xml:space="preserve"> P, Bottle A, Klaber B, Aylin PP. Has multimorbidity and frailty in adult hospital admissions changed over the last 15 years? A retrospective study of 107 million admissions in England. BMC Med. 2024;22(1):369.</w:t>
      </w:r>
    </w:p>
    <w:p w14:paraId="6FC7EC43"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9.</w:t>
      </w:r>
      <w:r w:rsidRPr="00A10DEB">
        <w:rPr>
          <w:rFonts w:ascii="Arial Nova" w:eastAsia="Arial Nova" w:hAnsi="Arial Nova" w:cs="Arial Nova"/>
          <w:color w:val="333333"/>
          <w:sz w:val="22"/>
          <w:szCs w:val="22"/>
        </w:rPr>
        <w:tab/>
        <w:t xml:space="preserve">Grippo F, </w:t>
      </w:r>
      <w:proofErr w:type="spellStart"/>
      <w:r w:rsidRPr="00A10DEB">
        <w:rPr>
          <w:rFonts w:ascii="Arial Nova" w:eastAsia="Arial Nova" w:hAnsi="Arial Nova" w:cs="Arial Nova"/>
          <w:color w:val="333333"/>
          <w:sz w:val="22"/>
          <w:szCs w:val="22"/>
        </w:rPr>
        <w:t>Frova</w:t>
      </w:r>
      <w:proofErr w:type="spellEnd"/>
      <w:r w:rsidRPr="00A10DEB">
        <w:rPr>
          <w:rFonts w:ascii="Arial Nova" w:eastAsia="Arial Nova" w:hAnsi="Arial Nova" w:cs="Arial Nova"/>
          <w:color w:val="333333"/>
          <w:sz w:val="22"/>
          <w:szCs w:val="22"/>
        </w:rPr>
        <w:t xml:space="preserve"> L, Pappagallo M, Barbieri M, Trias-</w:t>
      </w:r>
      <w:proofErr w:type="spellStart"/>
      <w:r w:rsidRPr="00A10DEB">
        <w:rPr>
          <w:rFonts w:ascii="Arial Nova" w:eastAsia="Arial Nova" w:hAnsi="Arial Nova" w:cs="Arial Nova"/>
          <w:color w:val="333333"/>
          <w:sz w:val="22"/>
          <w:szCs w:val="22"/>
        </w:rPr>
        <w:t>Llimós</w:t>
      </w:r>
      <w:proofErr w:type="spellEnd"/>
      <w:r w:rsidRPr="00A10DEB">
        <w:rPr>
          <w:rFonts w:ascii="Arial Nova" w:eastAsia="Arial Nova" w:hAnsi="Arial Nova" w:cs="Arial Nova"/>
          <w:color w:val="333333"/>
          <w:sz w:val="22"/>
          <w:szCs w:val="22"/>
        </w:rPr>
        <w:t xml:space="preserve"> S, Egidi V, et al. Beyond the underlying cause of death: an algorithm to study multi-morbidity at death. </w:t>
      </w:r>
      <w:proofErr w:type="spellStart"/>
      <w:r w:rsidRPr="00A10DEB">
        <w:rPr>
          <w:rFonts w:ascii="Arial Nova" w:eastAsia="Arial Nova" w:hAnsi="Arial Nova" w:cs="Arial Nova"/>
          <w:color w:val="333333"/>
          <w:sz w:val="22"/>
          <w:szCs w:val="22"/>
        </w:rPr>
        <w:t>Popul</w:t>
      </w:r>
      <w:proofErr w:type="spellEnd"/>
      <w:r w:rsidRPr="00A10DEB">
        <w:rPr>
          <w:rFonts w:ascii="Arial Nova" w:eastAsia="Arial Nova" w:hAnsi="Arial Nova" w:cs="Arial Nova"/>
          <w:color w:val="333333"/>
          <w:sz w:val="22"/>
          <w:szCs w:val="22"/>
        </w:rPr>
        <w:t xml:space="preserve"> Health </w:t>
      </w:r>
      <w:proofErr w:type="spellStart"/>
      <w:r w:rsidRPr="00A10DEB">
        <w:rPr>
          <w:rFonts w:ascii="Arial Nova" w:eastAsia="Arial Nova" w:hAnsi="Arial Nova" w:cs="Arial Nova"/>
          <w:color w:val="333333"/>
          <w:sz w:val="22"/>
          <w:szCs w:val="22"/>
        </w:rPr>
        <w:t>Metr</w:t>
      </w:r>
      <w:proofErr w:type="spellEnd"/>
      <w:r w:rsidRPr="00A10DEB">
        <w:rPr>
          <w:rFonts w:ascii="Arial Nova" w:eastAsia="Arial Nova" w:hAnsi="Arial Nova" w:cs="Arial Nova"/>
          <w:color w:val="333333"/>
          <w:sz w:val="22"/>
          <w:szCs w:val="22"/>
        </w:rPr>
        <w:t>. 2024;22(1):36.</w:t>
      </w:r>
    </w:p>
    <w:p w14:paraId="63BFC890"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10.</w:t>
      </w:r>
      <w:r w:rsidRPr="00A10DEB">
        <w:rPr>
          <w:rFonts w:ascii="Arial Nova" w:eastAsia="Arial Nova" w:hAnsi="Arial Nova" w:cs="Arial Nova"/>
          <w:color w:val="333333"/>
          <w:sz w:val="22"/>
          <w:szCs w:val="22"/>
        </w:rPr>
        <w:tab/>
        <w:t xml:space="preserve">Henderson M, Martin A, </w:t>
      </w:r>
      <w:proofErr w:type="spellStart"/>
      <w:r w:rsidRPr="00A10DEB">
        <w:rPr>
          <w:rFonts w:ascii="Arial Nova" w:eastAsia="Arial Nova" w:hAnsi="Arial Nova" w:cs="Arial Nova"/>
          <w:color w:val="333333"/>
          <w:sz w:val="22"/>
          <w:szCs w:val="22"/>
        </w:rPr>
        <w:t>McElvenny</w:t>
      </w:r>
      <w:proofErr w:type="spellEnd"/>
      <w:r w:rsidRPr="00A10DEB">
        <w:rPr>
          <w:rFonts w:ascii="Arial Nova" w:eastAsia="Arial Nova" w:hAnsi="Arial Nova" w:cs="Arial Nova"/>
          <w:color w:val="333333"/>
          <w:sz w:val="22"/>
          <w:szCs w:val="22"/>
        </w:rPr>
        <w:t xml:space="preserve"> D, Relton S, </w:t>
      </w:r>
      <w:proofErr w:type="spellStart"/>
      <w:r w:rsidRPr="00A10DEB">
        <w:rPr>
          <w:rFonts w:ascii="Arial Nova" w:eastAsia="Arial Nova" w:hAnsi="Arial Nova" w:cs="Arial Nova"/>
          <w:color w:val="333333"/>
          <w:sz w:val="22"/>
          <w:szCs w:val="22"/>
        </w:rPr>
        <w:t>Stevelink</w:t>
      </w:r>
      <w:proofErr w:type="spellEnd"/>
      <w:r w:rsidRPr="00A10DEB">
        <w:rPr>
          <w:rFonts w:ascii="Arial Nova" w:eastAsia="Arial Nova" w:hAnsi="Arial Nova" w:cs="Arial Nova"/>
          <w:color w:val="333333"/>
          <w:sz w:val="22"/>
          <w:szCs w:val="22"/>
        </w:rPr>
        <w:t xml:space="preserve"> S. Economic inactivity and mental-physical multimorbidity. </w:t>
      </w:r>
      <w:proofErr w:type="spellStart"/>
      <w:r w:rsidRPr="00A10DEB">
        <w:rPr>
          <w:rFonts w:ascii="Arial Nova" w:eastAsia="Arial Nova" w:hAnsi="Arial Nova" w:cs="Arial Nova"/>
          <w:color w:val="333333"/>
          <w:sz w:val="22"/>
          <w:szCs w:val="22"/>
        </w:rPr>
        <w:t>Occup</w:t>
      </w:r>
      <w:proofErr w:type="spellEnd"/>
      <w:r w:rsidRPr="00A10DEB">
        <w:rPr>
          <w:rFonts w:ascii="Arial Nova" w:eastAsia="Arial Nova" w:hAnsi="Arial Nova" w:cs="Arial Nova"/>
          <w:color w:val="333333"/>
          <w:sz w:val="22"/>
          <w:szCs w:val="22"/>
        </w:rPr>
        <w:t xml:space="preserve"> Med (Lond). 2024;74(7):467-9.</w:t>
      </w:r>
    </w:p>
    <w:p w14:paraId="4F7E30D3"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lastRenderedPageBreak/>
        <w:t>11.</w:t>
      </w:r>
      <w:r w:rsidRPr="00A10DEB">
        <w:rPr>
          <w:rFonts w:ascii="Arial Nova" w:eastAsia="Arial Nova" w:hAnsi="Arial Nova" w:cs="Arial Nova"/>
          <w:color w:val="333333"/>
          <w:sz w:val="22"/>
          <w:szCs w:val="22"/>
        </w:rPr>
        <w:tab/>
        <w:t>Hughes SE, Anderson NE, Hathaway E, McMullan C, Hughes BMA, Collis P, et al. Opportunities and challenges for patient-reported outcome assessment in multimorbidity research and practice. Nat Med. 2024;30(11):3042-3.</w:t>
      </w:r>
    </w:p>
    <w:p w14:paraId="3723F9CD"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12.</w:t>
      </w:r>
      <w:r w:rsidRPr="00A10DEB">
        <w:rPr>
          <w:rFonts w:ascii="Arial Nova" w:eastAsia="Arial Nova" w:hAnsi="Arial Nova" w:cs="Arial Nova"/>
          <w:color w:val="333333"/>
          <w:sz w:val="22"/>
          <w:szCs w:val="22"/>
        </w:rPr>
        <w:tab/>
        <w:t xml:space="preserve">Hurst C, Dismore L, </w:t>
      </w:r>
      <w:proofErr w:type="spellStart"/>
      <w:r w:rsidRPr="00A10DEB">
        <w:rPr>
          <w:rFonts w:ascii="Arial Nova" w:eastAsia="Arial Nova" w:hAnsi="Arial Nova" w:cs="Arial Nova"/>
          <w:color w:val="333333"/>
          <w:sz w:val="22"/>
          <w:szCs w:val="22"/>
        </w:rPr>
        <w:t>Granic</w:t>
      </w:r>
      <w:proofErr w:type="spellEnd"/>
      <w:r w:rsidRPr="00A10DEB">
        <w:rPr>
          <w:rFonts w:ascii="Arial Nova" w:eastAsia="Arial Nova" w:hAnsi="Arial Nova" w:cs="Arial Nova"/>
          <w:color w:val="333333"/>
          <w:sz w:val="22"/>
          <w:szCs w:val="22"/>
        </w:rPr>
        <w:t xml:space="preserve"> A, Noble JM, Hillman SJ, Witham MD, et al. The feasibility and acceptability of engaging older adults living with multiple long-term conditions, frailty, and a recent deterioration in health in research: Findings from the Lifestyle in Later Life - Older People's Medicine (</w:t>
      </w:r>
      <w:proofErr w:type="spellStart"/>
      <w:r w:rsidRPr="00A10DEB">
        <w:rPr>
          <w:rFonts w:ascii="Arial Nova" w:eastAsia="Arial Nova" w:hAnsi="Arial Nova" w:cs="Arial Nova"/>
          <w:color w:val="333333"/>
          <w:sz w:val="22"/>
          <w:szCs w:val="22"/>
        </w:rPr>
        <w:t>LiLL</w:t>
      </w:r>
      <w:proofErr w:type="spellEnd"/>
      <w:r w:rsidRPr="00A10DEB">
        <w:rPr>
          <w:rFonts w:ascii="Arial Nova" w:eastAsia="Arial Nova" w:hAnsi="Arial Nova" w:cs="Arial Nova"/>
          <w:color w:val="333333"/>
          <w:sz w:val="22"/>
          <w:szCs w:val="22"/>
        </w:rPr>
        <w:t xml:space="preserve">-OPM) study. BMC </w:t>
      </w:r>
      <w:proofErr w:type="spellStart"/>
      <w:r w:rsidRPr="00A10DEB">
        <w:rPr>
          <w:rFonts w:ascii="Arial Nova" w:eastAsia="Arial Nova" w:hAnsi="Arial Nova" w:cs="Arial Nova"/>
          <w:color w:val="333333"/>
          <w:sz w:val="22"/>
          <w:szCs w:val="22"/>
        </w:rPr>
        <w:t>Geriatr</w:t>
      </w:r>
      <w:proofErr w:type="spellEnd"/>
      <w:r w:rsidRPr="00A10DEB">
        <w:rPr>
          <w:rFonts w:ascii="Arial Nova" w:eastAsia="Arial Nova" w:hAnsi="Arial Nova" w:cs="Arial Nova"/>
          <w:color w:val="333333"/>
          <w:sz w:val="22"/>
          <w:szCs w:val="22"/>
        </w:rPr>
        <w:t>. 2024;24(1):831.</w:t>
      </w:r>
    </w:p>
    <w:p w14:paraId="7A32FD91"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13.</w:t>
      </w:r>
      <w:r w:rsidRPr="00A10DEB">
        <w:rPr>
          <w:rFonts w:ascii="Arial Nova" w:eastAsia="Arial Nova" w:hAnsi="Arial Nova" w:cs="Arial Nova"/>
          <w:color w:val="333333"/>
          <w:sz w:val="22"/>
          <w:szCs w:val="22"/>
        </w:rPr>
        <w:tab/>
      </w:r>
      <w:proofErr w:type="spellStart"/>
      <w:r w:rsidRPr="00A10DEB">
        <w:rPr>
          <w:rFonts w:ascii="Arial Nova" w:eastAsia="Arial Nova" w:hAnsi="Arial Nova" w:cs="Arial Nova"/>
          <w:color w:val="333333"/>
          <w:sz w:val="22"/>
          <w:szCs w:val="22"/>
        </w:rPr>
        <w:t>Kamarajah</w:t>
      </w:r>
      <w:proofErr w:type="spellEnd"/>
      <w:r w:rsidRPr="00A10DEB">
        <w:rPr>
          <w:rFonts w:ascii="Arial Nova" w:eastAsia="Arial Nova" w:hAnsi="Arial Nova" w:cs="Arial Nova"/>
          <w:color w:val="333333"/>
          <w:sz w:val="22"/>
          <w:szCs w:val="22"/>
        </w:rPr>
        <w:t xml:space="preserve"> SK, Bhangu A, Ahuja S, Dhesi J, Yeung J, </w:t>
      </w:r>
      <w:proofErr w:type="spellStart"/>
      <w:r w:rsidRPr="00A10DEB">
        <w:rPr>
          <w:rFonts w:ascii="Arial Nova" w:eastAsia="Arial Nova" w:hAnsi="Arial Nova" w:cs="Arial Nova"/>
          <w:color w:val="333333"/>
          <w:sz w:val="22"/>
          <w:szCs w:val="22"/>
        </w:rPr>
        <w:t>Nirantharakumar</w:t>
      </w:r>
      <w:proofErr w:type="spellEnd"/>
      <w:r w:rsidRPr="00A10DEB">
        <w:rPr>
          <w:rFonts w:ascii="Arial Nova" w:eastAsia="Arial Nova" w:hAnsi="Arial Nova" w:cs="Arial Nova"/>
          <w:color w:val="333333"/>
          <w:sz w:val="22"/>
          <w:szCs w:val="22"/>
        </w:rPr>
        <w:t xml:space="preserve"> K, et al. Embracing change: a collective call to address multimorbidity in surgical pathways. Anaesthesia. 2024;79(8):890-2.</w:t>
      </w:r>
    </w:p>
    <w:p w14:paraId="1136AA8D"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14.</w:t>
      </w:r>
      <w:r w:rsidRPr="00A10DEB">
        <w:rPr>
          <w:rFonts w:ascii="Arial Nova" w:eastAsia="Arial Nova" w:hAnsi="Arial Nova" w:cs="Arial Nova"/>
          <w:color w:val="333333"/>
          <w:sz w:val="22"/>
          <w:szCs w:val="22"/>
        </w:rPr>
        <w:tab/>
      </w:r>
      <w:proofErr w:type="spellStart"/>
      <w:r w:rsidRPr="00A10DEB">
        <w:rPr>
          <w:rFonts w:ascii="Arial Nova" w:eastAsia="Arial Nova" w:hAnsi="Arial Nova" w:cs="Arial Nova"/>
          <w:color w:val="333333"/>
          <w:sz w:val="22"/>
          <w:szCs w:val="22"/>
        </w:rPr>
        <w:t>Kamarajah</w:t>
      </w:r>
      <w:proofErr w:type="spellEnd"/>
      <w:r w:rsidRPr="00A10DEB">
        <w:rPr>
          <w:rFonts w:ascii="Arial Nova" w:eastAsia="Arial Nova" w:hAnsi="Arial Nova" w:cs="Arial Nova"/>
          <w:color w:val="333333"/>
          <w:sz w:val="22"/>
          <w:szCs w:val="22"/>
        </w:rPr>
        <w:t xml:space="preserve"> SK, Yeung J. Growing challenge of multimorbidity in patients undergoing surgery. Br J </w:t>
      </w:r>
      <w:proofErr w:type="spellStart"/>
      <w:r w:rsidRPr="00A10DEB">
        <w:rPr>
          <w:rFonts w:ascii="Arial Nova" w:eastAsia="Arial Nova" w:hAnsi="Arial Nova" w:cs="Arial Nova"/>
          <w:color w:val="333333"/>
          <w:sz w:val="22"/>
          <w:szCs w:val="22"/>
        </w:rPr>
        <w:t>Anaesth</w:t>
      </w:r>
      <w:proofErr w:type="spellEnd"/>
      <w:r w:rsidRPr="00A10DEB">
        <w:rPr>
          <w:rFonts w:ascii="Arial Nova" w:eastAsia="Arial Nova" w:hAnsi="Arial Nova" w:cs="Arial Nova"/>
          <w:color w:val="333333"/>
          <w:sz w:val="22"/>
          <w:szCs w:val="22"/>
        </w:rPr>
        <w:t>. 2025;134(1):26-9.</w:t>
      </w:r>
    </w:p>
    <w:p w14:paraId="793994E6"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15.</w:t>
      </w:r>
      <w:r w:rsidRPr="00A10DEB">
        <w:rPr>
          <w:rFonts w:ascii="Arial Nova" w:eastAsia="Arial Nova" w:hAnsi="Arial Nova" w:cs="Arial Nova"/>
          <w:color w:val="333333"/>
          <w:sz w:val="22"/>
          <w:szCs w:val="22"/>
        </w:rPr>
        <w:tab/>
        <w:t xml:space="preserve">Kar D, Taylor KS, Joy M, Venkatesan S, </w:t>
      </w:r>
      <w:proofErr w:type="spellStart"/>
      <w:r w:rsidRPr="00A10DEB">
        <w:rPr>
          <w:rFonts w:ascii="Arial Nova" w:eastAsia="Arial Nova" w:hAnsi="Arial Nova" w:cs="Arial Nova"/>
          <w:color w:val="333333"/>
          <w:sz w:val="22"/>
          <w:szCs w:val="22"/>
        </w:rPr>
        <w:t>Meeraus</w:t>
      </w:r>
      <w:proofErr w:type="spellEnd"/>
      <w:r w:rsidRPr="00A10DEB">
        <w:rPr>
          <w:rFonts w:ascii="Arial Nova" w:eastAsia="Arial Nova" w:hAnsi="Arial Nova" w:cs="Arial Nova"/>
          <w:color w:val="333333"/>
          <w:sz w:val="22"/>
          <w:szCs w:val="22"/>
        </w:rPr>
        <w:t xml:space="preserve"> W, Taylor S, et al. Creating a Modified Version of the Cambridge Multimorbidity Score to Predict Mortality in People Older Than 16 Years: Model Development and Validation. J Med Internet Res. 2024;</w:t>
      </w:r>
      <w:proofErr w:type="gramStart"/>
      <w:r w:rsidRPr="00A10DEB">
        <w:rPr>
          <w:rFonts w:ascii="Arial Nova" w:eastAsia="Arial Nova" w:hAnsi="Arial Nova" w:cs="Arial Nova"/>
          <w:color w:val="333333"/>
          <w:sz w:val="22"/>
          <w:szCs w:val="22"/>
        </w:rPr>
        <w:t>26:e</w:t>
      </w:r>
      <w:proofErr w:type="gramEnd"/>
      <w:r w:rsidRPr="00A10DEB">
        <w:rPr>
          <w:rFonts w:ascii="Arial Nova" w:eastAsia="Arial Nova" w:hAnsi="Arial Nova" w:cs="Arial Nova"/>
          <w:color w:val="333333"/>
          <w:sz w:val="22"/>
          <w:szCs w:val="22"/>
        </w:rPr>
        <w:t>56042.</w:t>
      </w:r>
    </w:p>
    <w:p w14:paraId="311225CE"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16.</w:t>
      </w:r>
      <w:r w:rsidRPr="00A10DEB">
        <w:rPr>
          <w:rFonts w:ascii="Arial Nova" w:eastAsia="Arial Nova" w:hAnsi="Arial Nova" w:cs="Arial Nova"/>
          <w:color w:val="333333"/>
          <w:sz w:val="22"/>
          <w:szCs w:val="22"/>
        </w:rPr>
        <w:tab/>
        <w:t xml:space="preserve">Kayani Z, Willis A, Salisu-Olatunji SO, Jeffers S, </w:t>
      </w:r>
      <w:proofErr w:type="spellStart"/>
      <w:r w:rsidRPr="00A10DEB">
        <w:rPr>
          <w:rFonts w:ascii="Arial Nova" w:eastAsia="Arial Nova" w:hAnsi="Arial Nova" w:cs="Arial Nova"/>
          <w:color w:val="333333"/>
          <w:sz w:val="22"/>
          <w:szCs w:val="22"/>
        </w:rPr>
        <w:t>Khunti</w:t>
      </w:r>
      <w:proofErr w:type="spellEnd"/>
      <w:r w:rsidRPr="00A10DEB">
        <w:rPr>
          <w:rFonts w:ascii="Arial Nova" w:eastAsia="Arial Nova" w:hAnsi="Arial Nova" w:cs="Arial Nova"/>
          <w:color w:val="333333"/>
          <w:sz w:val="22"/>
          <w:szCs w:val="22"/>
        </w:rPr>
        <w:t xml:space="preserve"> K, Routen A. Reporting and representation of underserved groups in intervention studies for patients with multiple long-term conditions: a systematic review. J R Soc Med. 2024;117(9):302-17.</w:t>
      </w:r>
    </w:p>
    <w:p w14:paraId="20411931"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17.</w:t>
      </w:r>
      <w:r w:rsidRPr="00A10DEB">
        <w:rPr>
          <w:rFonts w:ascii="Arial Nova" w:eastAsia="Arial Nova" w:hAnsi="Arial Nova" w:cs="Arial Nova"/>
          <w:color w:val="333333"/>
          <w:sz w:val="22"/>
          <w:szCs w:val="22"/>
        </w:rPr>
        <w:tab/>
      </w:r>
      <w:proofErr w:type="spellStart"/>
      <w:r w:rsidRPr="00A10DEB">
        <w:rPr>
          <w:rFonts w:ascii="Arial Nova" w:eastAsia="Arial Nova" w:hAnsi="Arial Nova" w:cs="Arial Nova"/>
          <w:color w:val="333333"/>
          <w:sz w:val="22"/>
          <w:szCs w:val="22"/>
        </w:rPr>
        <w:t>Laloux</w:t>
      </w:r>
      <w:proofErr w:type="spellEnd"/>
      <w:r w:rsidRPr="00A10DEB">
        <w:rPr>
          <w:rFonts w:ascii="Arial Nova" w:eastAsia="Arial Nova" w:hAnsi="Arial Nova" w:cs="Arial Nova"/>
          <w:color w:val="333333"/>
          <w:sz w:val="22"/>
          <w:szCs w:val="22"/>
        </w:rPr>
        <w:t xml:space="preserve"> P, Gisle L, </w:t>
      </w:r>
      <w:proofErr w:type="spellStart"/>
      <w:r w:rsidRPr="00A10DEB">
        <w:rPr>
          <w:rFonts w:ascii="Arial Nova" w:eastAsia="Arial Nova" w:hAnsi="Arial Nova" w:cs="Arial Nova"/>
          <w:color w:val="333333"/>
          <w:sz w:val="22"/>
          <w:szCs w:val="22"/>
        </w:rPr>
        <w:t>D'Hoore</w:t>
      </w:r>
      <w:proofErr w:type="spellEnd"/>
      <w:r w:rsidRPr="00A10DEB">
        <w:rPr>
          <w:rFonts w:ascii="Arial Nova" w:eastAsia="Arial Nova" w:hAnsi="Arial Nova" w:cs="Arial Nova"/>
          <w:color w:val="333333"/>
          <w:sz w:val="22"/>
          <w:szCs w:val="22"/>
        </w:rPr>
        <w:t xml:space="preserve"> W, </w:t>
      </w:r>
      <w:proofErr w:type="spellStart"/>
      <w:r w:rsidRPr="00A10DEB">
        <w:rPr>
          <w:rFonts w:ascii="Arial Nova" w:eastAsia="Arial Nova" w:hAnsi="Arial Nova" w:cs="Arial Nova"/>
          <w:color w:val="333333"/>
          <w:sz w:val="22"/>
          <w:szCs w:val="22"/>
        </w:rPr>
        <w:t>Charafeddine</w:t>
      </w:r>
      <w:proofErr w:type="spellEnd"/>
      <w:r w:rsidRPr="00A10DEB">
        <w:rPr>
          <w:rFonts w:ascii="Arial Nova" w:eastAsia="Arial Nova" w:hAnsi="Arial Nova" w:cs="Arial Nova"/>
          <w:color w:val="333333"/>
          <w:sz w:val="22"/>
          <w:szCs w:val="22"/>
        </w:rPr>
        <w:t xml:space="preserve"> R, Van der Heyden J. The importance of including a mental health dimension in a multimorbidity indicator: an analysis of Belgian health survey data. BMC Public Health. 2024;24(1):3465.</w:t>
      </w:r>
    </w:p>
    <w:p w14:paraId="7C703FF8"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18.</w:t>
      </w:r>
      <w:r w:rsidRPr="00A10DEB">
        <w:rPr>
          <w:rFonts w:ascii="Arial Nova" w:eastAsia="Arial Nova" w:hAnsi="Arial Nova" w:cs="Arial Nova"/>
          <w:color w:val="333333"/>
          <w:sz w:val="22"/>
          <w:szCs w:val="22"/>
        </w:rPr>
        <w:tab/>
        <w:t xml:space="preserve">Lenti MV, </w:t>
      </w:r>
      <w:proofErr w:type="spellStart"/>
      <w:r w:rsidRPr="00A10DEB">
        <w:rPr>
          <w:rFonts w:ascii="Arial Nova" w:eastAsia="Arial Nova" w:hAnsi="Arial Nova" w:cs="Arial Nova"/>
          <w:color w:val="333333"/>
          <w:sz w:val="22"/>
          <w:szCs w:val="22"/>
        </w:rPr>
        <w:t>Frenna</w:t>
      </w:r>
      <w:proofErr w:type="spellEnd"/>
      <w:r w:rsidRPr="00A10DEB">
        <w:rPr>
          <w:rFonts w:ascii="Arial Nova" w:eastAsia="Arial Nova" w:hAnsi="Arial Nova" w:cs="Arial Nova"/>
          <w:color w:val="333333"/>
          <w:sz w:val="22"/>
          <w:szCs w:val="22"/>
        </w:rPr>
        <w:t xml:space="preserve"> C, Brera AS, </w:t>
      </w:r>
      <w:proofErr w:type="spellStart"/>
      <w:r w:rsidRPr="00A10DEB">
        <w:rPr>
          <w:rFonts w:ascii="Arial Nova" w:eastAsia="Arial Nova" w:hAnsi="Arial Nova" w:cs="Arial Nova"/>
          <w:color w:val="333333"/>
          <w:sz w:val="22"/>
          <w:szCs w:val="22"/>
        </w:rPr>
        <w:t>Klersy</w:t>
      </w:r>
      <w:proofErr w:type="spellEnd"/>
      <w:r w:rsidRPr="00A10DEB">
        <w:rPr>
          <w:rFonts w:ascii="Arial Nova" w:eastAsia="Arial Nova" w:hAnsi="Arial Nova" w:cs="Arial Nova"/>
          <w:color w:val="333333"/>
          <w:sz w:val="22"/>
          <w:szCs w:val="22"/>
        </w:rPr>
        <w:t xml:space="preserve"> C, Corazza GR. Factors associated to multiple chronic conditions in internal medicine patients. </w:t>
      </w:r>
      <w:proofErr w:type="spellStart"/>
      <w:r w:rsidRPr="00A10DEB">
        <w:rPr>
          <w:rFonts w:ascii="Arial Nova" w:eastAsia="Arial Nova" w:hAnsi="Arial Nova" w:cs="Arial Nova"/>
          <w:color w:val="333333"/>
          <w:sz w:val="22"/>
          <w:szCs w:val="22"/>
        </w:rPr>
        <w:t>Eur</w:t>
      </w:r>
      <w:proofErr w:type="spellEnd"/>
      <w:r w:rsidRPr="00A10DEB">
        <w:rPr>
          <w:rFonts w:ascii="Arial Nova" w:eastAsia="Arial Nova" w:hAnsi="Arial Nova" w:cs="Arial Nova"/>
          <w:color w:val="333333"/>
          <w:sz w:val="22"/>
          <w:szCs w:val="22"/>
        </w:rPr>
        <w:t xml:space="preserve"> J Intern Med. 2024.</w:t>
      </w:r>
    </w:p>
    <w:p w14:paraId="7952FEC2"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19.</w:t>
      </w:r>
      <w:r w:rsidRPr="00A10DEB">
        <w:rPr>
          <w:rFonts w:ascii="Arial Nova" w:eastAsia="Arial Nova" w:hAnsi="Arial Nova" w:cs="Arial Nova"/>
          <w:color w:val="333333"/>
          <w:sz w:val="22"/>
          <w:szCs w:val="22"/>
        </w:rPr>
        <w:tab/>
        <w:t>Liu JH. Multimorbidity in postmenopausal women: a new health challenge. Menopause. 2024;31(11):943-4.</w:t>
      </w:r>
    </w:p>
    <w:p w14:paraId="00044773"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20.</w:t>
      </w:r>
      <w:r w:rsidRPr="00A10DEB">
        <w:rPr>
          <w:rFonts w:ascii="Arial Nova" w:eastAsia="Arial Nova" w:hAnsi="Arial Nova" w:cs="Arial Nova"/>
          <w:color w:val="333333"/>
          <w:sz w:val="22"/>
          <w:szCs w:val="22"/>
        </w:rPr>
        <w:tab/>
        <w:t>Martin FC, Quinn TJ, Straus SE, Anand S, van der Velde N, Harwood RH. New horizons in clinical practice guidelines for use with older people. Age Ageing. 2024;53(7).</w:t>
      </w:r>
    </w:p>
    <w:p w14:paraId="3F35BAB4"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21.</w:t>
      </w:r>
      <w:r w:rsidRPr="00A10DEB">
        <w:rPr>
          <w:rFonts w:ascii="Arial Nova" w:eastAsia="Arial Nova" w:hAnsi="Arial Nova" w:cs="Arial Nova"/>
          <w:color w:val="333333"/>
          <w:sz w:val="22"/>
          <w:szCs w:val="22"/>
        </w:rPr>
        <w:tab/>
        <w:t>Meier N, Pedersen KZ, Andresen LC, Andersen O. Patients with Non-Specific Complaints in Emergency Departments: A Growing Patient Safety Concern in an Aging Population with Multimorbidity. Healthcare (Basel). 2024;12(20).</w:t>
      </w:r>
    </w:p>
    <w:p w14:paraId="0B486084"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lastRenderedPageBreak/>
        <w:t>22.</w:t>
      </w:r>
      <w:r w:rsidRPr="00A10DEB">
        <w:rPr>
          <w:rFonts w:ascii="Arial Nova" w:eastAsia="Arial Nova" w:hAnsi="Arial Nova" w:cs="Arial Nova"/>
          <w:color w:val="333333"/>
          <w:sz w:val="22"/>
          <w:szCs w:val="22"/>
        </w:rPr>
        <w:tab/>
        <w:t xml:space="preserve">Michalowski M, Wilk S, Michalowski W, Rao M, Carrier M. Provision and evaluation of explanations within an automated planning-based approach to solving the multimorbidity problem. J Biomed Inform. </w:t>
      </w:r>
      <w:proofErr w:type="gramStart"/>
      <w:r w:rsidRPr="00A10DEB">
        <w:rPr>
          <w:rFonts w:ascii="Arial Nova" w:eastAsia="Arial Nova" w:hAnsi="Arial Nova" w:cs="Arial Nova"/>
          <w:color w:val="333333"/>
          <w:sz w:val="22"/>
          <w:szCs w:val="22"/>
        </w:rPr>
        <w:t>2024;156:104681</w:t>
      </w:r>
      <w:proofErr w:type="gramEnd"/>
      <w:r w:rsidRPr="00A10DEB">
        <w:rPr>
          <w:rFonts w:ascii="Arial Nova" w:eastAsia="Arial Nova" w:hAnsi="Arial Nova" w:cs="Arial Nova"/>
          <w:color w:val="333333"/>
          <w:sz w:val="22"/>
          <w:szCs w:val="22"/>
        </w:rPr>
        <w:t>.</w:t>
      </w:r>
    </w:p>
    <w:p w14:paraId="72AB501D"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23.</w:t>
      </w:r>
      <w:r w:rsidRPr="00A10DEB">
        <w:rPr>
          <w:rFonts w:ascii="Arial Nova" w:eastAsia="Arial Nova" w:hAnsi="Arial Nova" w:cs="Arial Nova"/>
          <w:color w:val="333333"/>
          <w:sz w:val="22"/>
          <w:szCs w:val="22"/>
        </w:rPr>
        <w:tab/>
        <w:t>Murphy C. Increasing multimorbidity and the evolving peri-operative model of care. Anaesthesia. 2024;79(12):1377-8.</w:t>
      </w:r>
    </w:p>
    <w:p w14:paraId="312D502A"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24.</w:t>
      </w:r>
      <w:r w:rsidRPr="00A10DEB">
        <w:rPr>
          <w:rFonts w:ascii="Arial Nova" w:eastAsia="Arial Nova" w:hAnsi="Arial Nova" w:cs="Arial Nova"/>
          <w:color w:val="333333"/>
          <w:sz w:val="22"/>
          <w:szCs w:val="22"/>
        </w:rPr>
        <w:tab/>
        <w:t xml:space="preserve">Nagel CL, Bishop NJ, </w:t>
      </w:r>
      <w:proofErr w:type="spellStart"/>
      <w:r w:rsidRPr="00A10DEB">
        <w:rPr>
          <w:rFonts w:ascii="Arial Nova" w:eastAsia="Arial Nova" w:hAnsi="Arial Nova" w:cs="Arial Nova"/>
          <w:color w:val="333333"/>
          <w:sz w:val="22"/>
          <w:szCs w:val="22"/>
        </w:rPr>
        <w:t>Botoseneanu</w:t>
      </w:r>
      <w:proofErr w:type="spellEnd"/>
      <w:r w:rsidRPr="00A10DEB">
        <w:rPr>
          <w:rFonts w:ascii="Arial Nova" w:eastAsia="Arial Nova" w:hAnsi="Arial Nova" w:cs="Arial Nova"/>
          <w:color w:val="333333"/>
          <w:sz w:val="22"/>
          <w:szCs w:val="22"/>
        </w:rPr>
        <w:t xml:space="preserve"> A, Allore HG, Newsom JT, Dorr DA, et al. Recommendations on Methods for Assessing Multimorbidity Changes Over Time: Aligning the Method to the Purpose. J </w:t>
      </w:r>
      <w:proofErr w:type="spellStart"/>
      <w:r w:rsidRPr="00A10DEB">
        <w:rPr>
          <w:rFonts w:ascii="Arial Nova" w:eastAsia="Arial Nova" w:hAnsi="Arial Nova" w:cs="Arial Nova"/>
          <w:color w:val="333333"/>
          <w:sz w:val="22"/>
          <w:szCs w:val="22"/>
        </w:rPr>
        <w:t>Gerontol</w:t>
      </w:r>
      <w:proofErr w:type="spellEnd"/>
      <w:r w:rsidRPr="00A10DEB">
        <w:rPr>
          <w:rFonts w:ascii="Arial Nova" w:eastAsia="Arial Nova" w:hAnsi="Arial Nova" w:cs="Arial Nova"/>
          <w:color w:val="333333"/>
          <w:sz w:val="22"/>
          <w:szCs w:val="22"/>
        </w:rPr>
        <w:t xml:space="preserve"> </w:t>
      </w:r>
      <w:proofErr w:type="gramStart"/>
      <w:r w:rsidRPr="00A10DEB">
        <w:rPr>
          <w:rFonts w:ascii="Arial Nova" w:eastAsia="Arial Nova" w:hAnsi="Arial Nova" w:cs="Arial Nova"/>
          <w:color w:val="333333"/>
          <w:sz w:val="22"/>
          <w:szCs w:val="22"/>
        </w:rPr>
        <w:t>A</w:t>
      </w:r>
      <w:proofErr w:type="gramEnd"/>
      <w:r w:rsidRPr="00A10DEB">
        <w:rPr>
          <w:rFonts w:ascii="Arial Nova" w:eastAsia="Arial Nova" w:hAnsi="Arial Nova" w:cs="Arial Nova"/>
          <w:color w:val="333333"/>
          <w:sz w:val="22"/>
          <w:szCs w:val="22"/>
        </w:rPr>
        <w:t xml:space="preserve"> </w:t>
      </w:r>
      <w:proofErr w:type="spellStart"/>
      <w:r w:rsidRPr="00A10DEB">
        <w:rPr>
          <w:rFonts w:ascii="Arial Nova" w:eastAsia="Arial Nova" w:hAnsi="Arial Nova" w:cs="Arial Nova"/>
          <w:color w:val="333333"/>
          <w:sz w:val="22"/>
          <w:szCs w:val="22"/>
        </w:rPr>
        <w:t>Biol</w:t>
      </w:r>
      <w:proofErr w:type="spellEnd"/>
      <w:r w:rsidRPr="00A10DEB">
        <w:rPr>
          <w:rFonts w:ascii="Arial Nova" w:eastAsia="Arial Nova" w:hAnsi="Arial Nova" w:cs="Arial Nova"/>
          <w:color w:val="333333"/>
          <w:sz w:val="22"/>
          <w:szCs w:val="22"/>
        </w:rPr>
        <w:t xml:space="preserve"> Sci Med Sci. 2024;79(7).</w:t>
      </w:r>
    </w:p>
    <w:p w14:paraId="326916D4"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25.</w:t>
      </w:r>
      <w:r w:rsidRPr="00A10DEB">
        <w:rPr>
          <w:rFonts w:ascii="Arial Nova" w:eastAsia="Arial Nova" w:hAnsi="Arial Nova" w:cs="Arial Nova"/>
          <w:color w:val="333333"/>
          <w:sz w:val="22"/>
          <w:szCs w:val="22"/>
        </w:rPr>
        <w:tab/>
      </w:r>
      <w:proofErr w:type="spellStart"/>
      <w:r w:rsidRPr="00A10DEB">
        <w:rPr>
          <w:rFonts w:ascii="Arial Nova" w:eastAsia="Arial Nova" w:hAnsi="Arial Nova" w:cs="Arial Nova"/>
          <w:color w:val="333333"/>
          <w:sz w:val="22"/>
          <w:szCs w:val="22"/>
        </w:rPr>
        <w:t>Navale</w:t>
      </w:r>
      <w:proofErr w:type="spellEnd"/>
      <w:r w:rsidRPr="00A10DEB">
        <w:rPr>
          <w:rFonts w:ascii="Arial Nova" w:eastAsia="Arial Nova" w:hAnsi="Arial Nova" w:cs="Arial Nova"/>
          <w:color w:val="333333"/>
          <w:sz w:val="22"/>
          <w:szCs w:val="22"/>
        </w:rPr>
        <w:t xml:space="preserve"> SM, </w:t>
      </w:r>
      <w:proofErr w:type="spellStart"/>
      <w:r w:rsidRPr="00A10DEB">
        <w:rPr>
          <w:rFonts w:ascii="Arial Nova" w:eastAsia="Arial Nova" w:hAnsi="Arial Nova" w:cs="Arial Nova"/>
          <w:color w:val="333333"/>
          <w:sz w:val="22"/>
          <w:szCs w:val="22"/>
        </w:rPr>
        <w:t>Koroukian</w:t>
      </w:r>
      <w:proofErr w:type="spellEnd"/>
      <w:r w:rsidRPr="00A10DEB">
        <w:rPr>
          <w:rFonts w:ascii="Arial Nova" w:eastAsia="Arial Nova" w:hAnsi="Arial Nova" w:cs="Arial Nova"/>
          <w:color w:val="333333"/>
          <w:sz w:val="22"/>
          <w:szCs w:val="22"/>
        </w:rPr>
        <w:t xml:space="preserve"> S, Cook N, Templeton A, McGrath BM, Crocker L, et al. Capturing the care of complex community-based health </w:t>
      </w:r>
      <w:proofErr w:type="spellStart"/>
      <w:r w:rsidRPr="00A10DEB">
        <w:rPr>
          <w:rFonts w:ascii="Arial Nova" w:eastAsia="Arial Nova" w:hAnsi="Arial Nova" w:cs="Arial Nova"/>
          <w:color w:val="333333"/>
          <w:sz w:val="22"/>
          <w:szCs w:val="22"/>
        </w:rPr>
        <w:t>center</w:t>
      </w:r>
      <w:proofErr w:type="spellEnd"/>
      <w:r w:rsidRPr="00A10DEB">
        <w:rPr>
          <w:rFonts w:ascii="Arial Nova" w:eastAsia="Arial Nova" w:hAnsi="Arial Nova" w:cs="Arial Nova"/>
          <w:color w:val="333333"/>
          <w:sz w:val="22"/>
          <w:szCs w:val="22"/>
        </w:rPr>
        <w:t xml:space="preserve"> patients: A comparison of multimorbidity indices and clinical classification software. Health </w:t>
      </w:r>
      <w:proofErr w:type="spellStart"/>
      <w:r w:rsidRPr="00A10DEB">
        <w:rPr>
          <w:rFonts w:ascii="Arial Nova" w:eastAsia="Arial Nova" w:hAnsi="Arial Nova" w:cs="Arial Nova"/>
          <w:color w:val="333333"/>
          <w:sz w:val="22"/>
          <w:szCs w:val="22"/>
        </w:rPr>
        <w:t>Serv</w:t>
      </w:r>
      <w:proofErr w:type="spellEnd"/>
      <w:r w:rsidRPr="00A10DEB">
        <w:rPr>
          <w:rFonts w:ascii="Arial Nova" w:eastAsia="Arial Nova" w:hAnsi="Arial Nova" w:cs="Arial Nova"/>
          <w:color w:val="333333"/>
          <w:sz w:val="22"/>
          <w:szCs w:val="22"/>
        </w:rPr>
        <w:t xml:space="preserve"> Res. 2024.</w:t>
      </w:r>
    </w:p>
    <w:p w14:paraId="049D8601"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26.</w:t>
      </w:r>
      <w:r w:rsidRPr="00A10DEB">
        <w:rPr>
          <w:rFonts w:ascii="Arial Nova" w:eastAsia="Arial Nova" w:hAnsi="Arial Nova" w:cs="Arial Nova"/>
          <w:color w:val="333333"/>
          <w:sz w:val="22"/>
          <w:szCs w:val="22"/>
        </w:rPr>
        <w:tab/>
        <w:t xml:space="preserve">Ouellet GM, Ouellet JA, Tinetti ME. Challenges in Health Care for Persons </w:t>
      </w:r>
      <w:proofErr w:type="gramStart"/>
      <w:r w:rsidRPr="00A10DEB">
        <w:rPr>
          <w:rFonts w:ascii="Arial Nova" w:eastAsia="Arial Nova" w:hAnsi="Arial Nova" w:cs="Arial Nova"/>
          <w:color w:val="333333"/>
          <w:sz w:val="22"/>
          <w:szCs w:val="22"/>
        </w:rPr>
        <w:t>With</w:t>
      </w:r>
      <w:proofErr w:type="gramEnd"/>
      <w:r w:rsidRPr="00A10DEB">
        <w:rPr>
          <w:rFonts w:ascii="Arial Nova" w:eastAsia="Arial Nova" w:hAnsi="Arial Nova" w:cs="Arial Nova"/>
          <w:color w:val="333333"/>
          <w:sz w:val="22"/>
          <w:szCs w:val="22"/>
        </w:rPr>
        <w:t xml:space="preserve"> Multiple Chronic Conditions-Where to Go and How to Get There? JAMA </w:t>
      </w:r>
      <w:proofErr w:type="spellStart"/>
      <w:r w:rsidRPr="00A10DEB">
        <w:rPr>
          <w:rFonts w:ascii="Arial Nova" w:eastAsia="Arial Nova" w:hAnsi="Arial Nova" w:cs="Arial Nova"/>
          <w:color w:val="333333"/>
          <w:sz w:val="22"/>
          <w:szCs w:val="22"/>
        </w:rPr>
        <w:t>Netw</w:t>
      </w:r>
      <w:proofErr w:type="spellEnd"/>
      <w:r w:rsidRPr="00A10DEB">
        <w:rPr>
          <w:rFonts w:ascii="Arial Nova" w:eastAsia="Arial Nova" w:hAnsi="Arial Nova" w:cs="Arial Nova"/>
          <w:color w:val="333333"/>
          <w:sz w:val="22"/>
          <w:szCs w:val="22"/>
        </w:rPr>
        <w:t xml:space="preserve"> Open. 2024;7(10</w:t>
      </w:r>
      <w:proofErr w:type="gramStart"/>
      <w:r w:rsidRPr="00A10DEB">
        <w:rPr>
          <w:rFonts w:ascii="Arial Nova" w:eastAsia="Arial Nova" w:hAnsi="Arial Nova" w:cs="Arial Nova"/>
          <w:color w:val="333333"/>
          <w:sz w:val="22"/>
          <w:szCs w:val="22"/>
        </w:rPr>
        <w:t>):e</w:t>
      </w:r>
      <w:proofErr w:type="gramEnd"/>
      <w:r w:rsidRPr="00A10DEB">
        <w:rPr>
          <w:rFonts w:ascii="Arial Nova" w:eastAsia="Arial Nova" w:hAnsi="Arial Nova" w:cs="Arial Nova"/>
          <w:color w:val="333333"/>
          <w:sz w:val="22"/>
          <w:szCs w:val="22"/>
        </w:rPr>
        <w:t>2439837.</w:t>
      </w:r>
    </w:p>
    <w:p w14:paraId="2A2A96AD"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27.</w:t>
      </w:r>
      <w:r w:rsidRPr="00A10DEB">
        <w:rPr>
          <w:rFonts w:ascii="Arial Nova" w:eastAsia="Arial Nova" w:hAnsi="Arial Nova" w:cs="Arial Nova"/>
          <w:color w:val="333333"/>
          <w:sz w:val="22"/>
          <w:szCs w:val="22"/>
        </w:rPr>
        <w:tab/>
        <w:t xml:space="preserve">Penner K, </w:t>
      </w:r>
      <w:proofErr w:type="spellStart"/>
      <w:r w:rsidRPr="00A10DEB">
        <w:rPr>
          <w:rFonts w:ascii="Arial Nova" w:eastAsia="Arial Nova" w:hAnsi="Arial Nova" w:cs="Arial Nova"/>
          <w:color w:val="333333"/>
          <w:sz w:val="22"/>
          <w:szCs w:val="22"/>
        </w:rPr>
        <w:t>Wicklum</w:t>
      </w:r>
      <w:proofErr w:type="spellEnd"/>
      <w:r w:rsidRPr="00A10DEB">
        <w:rPr>
          <w:rFonts w:ascii="Arial Nova" w:eastAsia="Arial Nova" w:hAnsi="Arial Nova" w:cs="Arial Nova"/>
          <w:color w:val="333333"/>
          <w:sz w:val="22"/>
          <w:szCs w:val="22"/>
        </w:rPr>
        <w:t xml:space="preserve"> S, Johnston A, Kelly MA. Teaching multimorbidity to medical students. Clin Teach. 2024;21(6</w:t>
      </w:r>
      <w:proofErr w:type="gramStart"/>
      <w:r w:rsidRPr="00A10DEB">
        <w:rPr>
          <w:rFonts w:ascii="Arial Nova" w:eastAsia="Arial Nova" w:hAnsi="Arial Nova" w:cs="Arial Nova"/>
          <w:color w:val="333333"/>
          <w:sz w:val="22"/>
          <w:szCs w:val="22"/>
        </w:rPr>
        <w:t>):e</w:t>
      </w:r>
      <w:proofErr w:type="gramEnd"/>
      <w:r w:rsidRPr="00A10DEB">
        <w:rPr>
          <w:rFonts w:ascii="Arial Nova" w:eastAsia="Arial Nova" w:hAnsi="Arial Nova" w:cs="Arial Nova"/>
          <w:color w:val="333333"/>
          <w:sz w:val="22"/>
          <w:szCs w:val="22"/>
        </w:rPr>
        <w:t>13794.</w:t>
      </w:r>
    </w:p>
    <w:p w14:paraId="3EE33B2C"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28.</w:t>
      </w:r>
      <w:r w:rsidRPr="00A10DEB">
        <w:rPr>
          <w:rFonts w:ascii="Arial Nova" w:eastAsia="Arial Nova" w:hAnsi="Arial Nova" w:cs="Arial Nova"/>
          <w:color w:val="333333"/>
          <w:sz w:val="22"/>
          <w:szCs w:val="22"/>
        </w:rPr>
        <w:tab/>
      </w:r>
      <w:proofErr w:type="spellStart"/>
      <w:r w:rsidRPr="00A10DEB">
        <w:rPr>
          <w:rFonts w:ascii="Arial Nova" w:eastAsia="Arial Nova" w:hAnsi="Arial Nova" w:cs="Arial Nova"/>
          <w:color w:val="333333"/>
          <w:sz w:val="22"/>
          <w:szCs w:val="22"/>
        </w:rPr>
        <w:t>Piraux</w:t>
      </w:r>
      <w:proofErr w:type="spellEnd"/>
      <w:r w:rsidRPr="00A10DEB">
        <w:rPr>
          <w:rFonts w:ascii="Arial Nova" w:eastAsia="Arial Nova" w:hAnsi="Arial Nova" w:cs="Arial Nova"/>
          <w:color w:val="333333"/>
          <w:sz w:val="22"/>
          <w:szCs w:val="22"/>
        </w:rPr>
        <w:t xml:space="preserve"> A, Poitras ME, Lemarchand S, Sidorkiewicz S, Ramond-Roquin A. Cross-cultural adaptation of the Quebecois Patient-</w:t>
      </w:r>
      <w:proofErr w:type="spellStart"/>
      <w:r w:rsidRPr="00A10DEB">
        <w:rPr>
          <w:rFonts w:ascii="Arial Nova" w:eastAsia="Arial Nova" w:hAnsi="Arial Nova" w:cs="Arial Nova"/>
          <w:color w:val="333333"/>
          <w:sz w:val="22"/>
          <w:szCs w:val="22"/>
        </w:rPr>
        <w:t>Centered</w:t>
      </w:r>
      <w:proofErr w:type="spellEnd"/>
      <w:r w:rsidRPr="00A10DEB">
        <w:rPr>
          <w:rFonts w:ascii="Arial Nova" w:eastAsia="Arial Nova" w:hAnsi="Arial Nova" w:cs="Arial Nova"/>
          <w:color w:val="333333"/>
          <w:sz w:val="22"/>
          <w:szCs w:val="22"/>
        </w:rPr>
        <w:t xml:space="preserve"> Coordination by a Care Team Questionnaire for use in France. BMC Prim Care. 2024;25(1):364.</w:t>
      </w:r>
    </w:p>
    <w:p w14:paraId="2E61D609"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29.</w:t>
      </w:r>
      <w:r w:rsidRPr="00A10DEB">
        <w:rPr>
          <w:rFonts w:ascii="Arial Nova" w:eastAsia="Arial Nova" w:hAnsi="Arial Nova" w:cs="Arial Nova"/>
          <w:color w:val="333333"/>
          <w:sz w:val="22"/>
          <w:szCs w:val="22"/>
        </w:rPr>
        <w:tab/>
        <w:t xml:space="preserve">Rognan SE, Mathiesen L, Lea M, </w:t>
      </w:r>
      <w:proofErr w:type="spellStart"/>
      <w:r w:rsidRPr="00A10DEB">
        <w:rPr>
          <w:rFonts w:ascii="Arial Nova" w:eastAsia="Arial Nova" w:hAnsi="Arial Nova" w:cs="Arial Nova"/>
          <w:color w:val="333333"/>
          <w:sz w:val="22"/>
          <w:szCs w:val="22"/>
        </w:rPr>
        <w:t>Mowé</w:t>
      </w:r>
      <w:proofErr w:type="spellEnd"/>
      <w:r w:rsidRPr="00A10DEB">
        <w:rPr>
          <w:rFonts w:ascii="Arial Nova" w:eastAsia="Arial Nova" w:hAnsi="Arial Nova" w:cs="Arial Nova"/>
          <w:color w:val="333333"/>
          <w:sz w:val="22"/>
          <w:szCs w:val="22"/>
        </w:rPr>
        <w:t xml:space="preserve"> M, Molden E, Skovlund E. Development and external validation of a prognostic model for time to readmission or death in multimorbid patients. Res Social </w:t>
      </w:r>
      <w:proofErr w:type="spellStart"/>
      <w:r w:rsidRPr="00A10DEB">
        <w:rPr>
          <w:rFonts w:ascii="Arial Nova" w:eastAsia="Arial Nova" w:hAnsi="Arial Nova" w:cs="Arial Nova"/>
          <w:color w:val="333333"/>
          <w:sz w:val="22"/>
          <w:szCs w:val="22"/>
        </w:rPr>
        <w:t>Adm</w:t>
      </w:r>
      <w:proofErr w:type="spellEnd"/>
      <w:r w:rsidRPr="00A10DEB">
        <w:rPr>
          <w:rFonts w:ascii="Arial Nova" w:eastAsia="Arial Nova" w:hAnsi="Arial Nova" w:cs="Arial Nova"/>
          <w:color w:val="333333"/>
          <w:sz w:val="22"/>
          <w:szCs w:val="22"/>
        </w:rPr>
        <w:t xml:space="preserve"> Pharm. 2024;20(9):926-33.</w:t>
      </w:r>
    </w:p>
    <w:p w14:paraId="7A5CE2F2"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30.</w:t>
      </w:r>
      <w:r w:rsidRPr="00A10DEB">
        <w:rPr>
          <w:rFonts w:ascii="Arial Nova" w:eastAsia="Arial Nova" w:hAnsi="Arial Nova" w:cs="Arial Nova"/>
          <w:color w:val="333333"/>
          <w:sz w:val="22"/>
          <w:szCs w:val="22"/>
        </w:rPr>
        <w:tab/>
        <w:t xml:space="preserve">Rudolph JE, Lau B, Genberg BL, Sun J, Kirk GD, Mehta SH. Characterizing multimorbidity in ALIVE: comparing single and ensemble clustering methods. Am J </w:t>
      </w:r>
      <w:proofErr w:type="spellStart"/>
      <w:r w:rsidRPr="00A10DEB">
        <w:rPr>
          <w:rFonts w:ascii="Arial Nova" w:eastAsia="Arial Nova" w:hAnsi="Arial Nova" w:cs="Arial Nova"/>
          <w:color w:val="333333"/>
          <w:sz w:val="22"/>
          <w:szCs w:val="22"/>
        </w:rPr>
        <w:t>Epidemiol</w:t>
      </w:r>
      <w:proofErr w:type="spellEnd"/>
      <w:r w:rsidRPr="00A10DEB">
        <w:rPr>
          <w:rFonts w:ascii="Arial Nova" w:eastAsia="Arial Nova" w:hAnsi="Arial Nova" w:cs="Arial Nova"/>
          <w:color w:val="333333"/>
          <w:sz w:val="22"/>
          <w:szCs w:val="22"/>
        </w:rPr>
        <w:t>. 2024;193(8):1146-54.</w:t>
      </w:r>
    </w:p>
    <w:p w14:paraId="587B4949"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31.</w:t>
      </w:r>
      <w:r w:rsidRPr="00A10DEB">
        <w:rPr>
          <w:rFonts w:ascii="Arial Nova" w:eastAsia="Arial Nova" w:hAnsi="Arial Nova" w:cs="Arial Nova"/>
          <w:color w:val="333333"/>
          <w:sz w:val="22"/>
          <w:szCs w:val="22"/>
        </w:rPr>
        <w:tab/>
        <w:t xml:space="preserve">Seeman N. The Siren Call for Business Model Innovation in Healthcare. </w:t>
      </w:r>
      <w:proofErr w:type="spellStart"/>
      <w:r w:rsidRPr="00A10DEB">
        <w:rPr>
          <w:rFonts w:ascii="Arial Nova" w:eastAsia="Arial Nova" w:hAnsi="Arial Nova" w:cs="Arial Nova"/>
          <w:color w:val="333333"/>
          <w:sz w:val="22"/>
          <w:szCs w:val="22"/>
        </w:rPr>
        <w:t>Healthc</w:t>
      </w:r>
      <w:proofErr w:type="spellEnd"/>
      <w:r w:rsidRPr="00A10DEB">
        <w:rPr>
          <w:rFonts w:ascii="Arial Nova" w:eastAsia="Arial Nova" w:hAnsi="Arial Nova" w:cs="Arial Nova"/>
          <w:color w:val="333333"/>
          <w:sz w:val="22"/>
          <w:szCs w:val="22"/>
        </w:rPr>
        <w:t xml:space="preserve"> Q. 2024;27(3):15-9.</w:t>
      </w:r>
    </w:p>
    <w:p w14:paraId="0CB75A9A"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32.</w:t>
      </w:r>
      <w:r w:rsidRPr="00A10DEB">
        <w:rPr>
          <w:rFonts w:ascii="Arial Nova" w:eastAsia="Arial Nova" w:hAnsi="Arial Nova" w:cs="Arial Nova"/>
          <w:color w:val="333333"/>
          <w:sz w:val="22"/>
          <w:szCs w:val="22"/>
        </w:rPr>
        <w:tab/>
        <w:t xml:space="preserve">Skovgaard AL, Tjørnhøj-Thomsen T, Johansson Jørgensen M, Høybye MT. Making it Work: Everyday Life and Healthcare with Multiple Chronic Illnesses in Denmark. Med </w:t>
      </w:r>
      <w:proofErr w:type="spellStart"/>
      <w:r w:rsidRPr="00A10DEB">
        <w:rPr>
          <w:rFonts w:ascii="Arial Nova" w:eastAsia="Arial Nova" w:hAnsi="Arial Nova" w:cs="Arial Nova"/>
          <w:color w:val="333333"/>
          <w:sz w:val="22"/>
          <w:szCs w:val="22"/>
        </w:rPr>
        <w:t>Anthropol</w:t>
      </w:r>
      <w:proofErr w:type="spellEnd"/>
      <w:r w:rsidRPr="00A10DEB">
        <w:rPr>
          <w:rFonts w:ascii="Arial Nova" w:eastAsia="Arial Nova" w:hAnsi="Arial Nova" w:cs="Arial Nova"/>
          <w:color w:val="333333"/>
          <w:sz w:val="22"/>
          <w:szCs w:val="22"/>
        </w:rPr>
        <w:t>. 2024;43(5):397-410.</w:t>
      </w:r>
    </w:p>
    <w:p w14:paraId="711B7AB1"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lastRenderedPageBreak/>
        <w:t>33.</w:t>
      </w:r>
      <w:r w:rsidRPr="00A10DEB">
        <w:rPr>
          <w:rFonts w:ascii="Arial Nova" w:eastAsia="Arial Nova" w:hAnsi="Arial Nova" w:cs="Arial Nova"/>
          <w:color w:val="333333"/>
          <w:sz w:val="22"/>
          <w:szCs w:val="22"/>
        </w:rPr>
        <w:tab/>
        <w:t>Tarn DM, Liu RY, Pun T, Schwartz JB. Navigating the Path to Inclusion: Understanding Barriers and Facilitators to Clinical Trial Participation Among Chinese Older Adults in the United States with Multimorbidity. J Gen Intern Med. 2024.</w:t>
      </w:r>
    </w:p>
    <w:p w14:paraId="463ED3B5"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34.</w:t>
      </w:r>
      <w:r w:rsidRPr="00A10DEB">
        <w:rPr>
          <w:rFonts w:ascii="Arial Nova" w:eastAsia="Arial Nova" w:hAnsi="Arial Nova" w:cs="Arial Nova"/>
          <w:color w:val="333333"/>
          <w:sz w:val="22"/>
          <w:szCs w:val="22"/>
        </w:rPr>
        <w:tab/>
      </w:r>
      <w:proofErr w:type="spellStart"/>
      <w:r w:rsidRPr="00A10DEB">
        <w:rPr>
          <w:rFonts w:ascii="Arial Nova" w:eastAsia="Arial Nova" w:hAnsi="Arial Nova" w:cs="Arial Nova"/>
          <w:color w:val="333333"/>
          <w:sz w:val="22"/>
          <w:szCs w:val="22"/>
        </w:rPr>
        <w:t>Vidyasagaran</w:t>
      </w:r>
      <w:proofErr w:type="spellEnd"/>
      <w:r w:rsidRPr="00A10DEB">
        <w:rPr>
          <w:rFonts w:ascii="Arial Nova" w:eastAsia="Arial Nova" w:hAnsi="Arial Nova" w:cs="Arial Nova"/>
          <w:color w:val="333333"/>
          <w:sz w:val="22"/>
          <w:szCs w:val="22"/>
        </w:rPr>
        <w:t xml:space="preserve"> AL, Ayesha R, Boehnke JR, Kirkham J, Rose L, Hurst JR, et al. Core outcome sets for trials of interventions to prevent and to treat multimorbidity in adults in low and middle-income countries: the COSMOS study. BMJ Glob Health. 2024;9(8).</w:t>
      </w:r>
    </w:p>
    <w:p w14:paraId="734CA6E2"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35.</w:t>
      </w:r>
      <w:r w:rsidRPr="00A10DEB">
        <w:rPr>
          <w:rFonts w:ascii="Arial Nova" w:eastAsia="Arial Nova" w:hAnsi="Arial Nova" w:cs="Arial Nova"/>
          <w:color w:val="333333"/>
          <w:sz w:val="22"/>
          <w:szCs w:val="22"/>
        </w:rPr>
        <w:tab/>
        <w:t xml:space="preserve">Vowles Z, Ashworth DC, Barron RL, Conti-Ramsden F, Wilson H, Leighton L, et al. Inclusion of people with multiple long-term conditions in pregnancy research: patient, public and stakeholder involvement and engagement in a randomised controlled trial. Res </w:t>
      </w:r>
      <w:proofErr w:type="spellStart"/>
      <w:r w:rsidRPr="00A10DEB">
        <w:rPr>
          <w:rFonts w:ascii="Arial Nova" w:eastAsia="Arial Nova" w:hAnsi="Arial Nova" w:cs="Arial Nova"/>
          <w:color w:val="333333"/>
          <w:sz w:val="22"/>
          <w:szCs w:val="22"/>
        </w:rPr>
        <w:t>Involv</w:t>
      </w:r>
      <w:proofErr w:type="spellEnd"/>
      <w:r w:rsidRPr="00A10DEB">
        <w:rPr>
          <w:rFonts w:ascii="Arial Nova" w:eastAsia="Arial Nova" w:hAnsi="Arial Nova" w:cs="Arial Nova"/>
          <w:color w:val="333333"/>
          <w:sz w:val="22"/>
          <w:szCs w:val="22"/>
        </w:rPr>
        <w:t xml:space="preserve"> </w:t>
      </w:r>
      <w:proofErr w:type="spellStart"/>
      <w:r w:rsidRPr="00A10DEB">
        <w:rPr>
          <w:rFonts w:ascii="Arial Nova" w:eastAsia="Arial Nova" w:hAnsi="Arial Nova" w:cs="Arial Nova"/>
          <w:color w:val="333333"/>
          <w:sz w:val="22"/>
          <w:szCs w:val="22"/>
        </w:rPr>
        <w:t>Engagem</w:t>
      </w:r>
      <w:proofErr w:type="spellEnd"/>
      <w:r w:rsidRPr="00A10DEB">
        <w:rPr>
          <w:rFonts w:ascii="Arial Nova" w:eastAsia="Arial Nova" w:hAnsi="Arial Nova" w:cs="Arial Nova"/>
          <w:color w:val="333333"/>
          <w:sz w:val="22"/>
          <w:szCs w:val="22"/>
        </w:rPr>
        <w:t>. 2024;10(1):101.</w:t>
      </w:r>
    </w:p>
    <w:p w14:paraId="5EAB2E07"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36.</w:t>
      </w:r>
      <w:r w:rsidRPr="00A10DEB">
        <w:rPr>
          <w:rFonts w:ascii="Arial Nova" w:eastAsia="Arial Nova" w:hAnsi="Arial Nova" w:cs="Arial Nova"/>
          <w:color w:val="333333"/>
          <w:sz w:val="22"/>
          <w:szCs w:val="22"/>
        </w:rPr>
        <w:tab/>
        <w:t xml:space="preserve">Wang R, Yao L. Multiple Long-Term Conditions and Disability are Independently Associated with Higher Risk of Fall Among Community Adults: A Cross-Sectional Study [Letter]. Risk Manag </w:t>
      </w:r>
      <w:proofErr w:type="spellStart"/>
      <w:r w:rsidRPr="00A10DEB">
        <w:rPr>
          <w:rFonts w:ascii="Arial Nova" w:eastAsia="Arial Nova" w:hAnsi="Arial Nova" w:cs="Arial Nova"/>
          <w:color w:val="333333"/>
          <w:sz w:val="22"/>
          <w:szCs w:val="22"/>
        </w:rPr>
        <w:t>Healthc</w:t>
      </w:r>
      <w:proofErr w:type="spellEnd"/>
      <w:r w:rsidRPr="00A10DEB">
        <w:rPr>
          <w:rFonts w:ascii="Arial Nova" w:eastAsia="Arial Nova" w:hAnsi="Arial Nova" w:cs="Arial Nova"/>
          <w:color w:val="333333"/>
          <w:sz w:val="22"/>
          <w:szCs w:val="22"/>
        </w:rPr>
        <w:t xml:space="preserve"> Policy. </w:t>
      </w:r>
      <w:proofErr w:type="gramStart"/>
      <w:r w:rsidRPr="00A10DEB">
        <w:rPr>
          <w:rFonts w:ascii="Arial Nova" w:eastAsia="Arial Nova" w:hAnsi="Arial Nova" w:cs="Arial Nova"/>
          <w:color w:val="333333"/>
          <w:sz w:val="22"/>
          <w:szCs w:val="22"/>
        </w:rPr>
        <w:t>2024;17:2007</w:t>
      </w:r>
      <w:proofErr w:type="gramEnd"/>
      <w:r w:rsidRPr="00A10DEB">
        <w:rPr>
          <w:rFonts w:ascii="Arial Nova" w:eastAsia="Arial Nova" w:hAnsi="Arial Nova" w:cs="Arial Nova"/>
          <w:color w:val="333333"/>
          <w:sz w:val="22"/>
          <w:szCs w:val="22"/>
        </w:rPr>
        <w:t>-8.</w:t>
      </w:r>
    </w:p>
    <w:p w14:paraId="68119B2E"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37.</w:t>
      </w:r>
      <w:r w:rsidRPr="00A10DEB">
        <w:rPr>
          <w:rFonts w:ascii="Arial Nova" w:eastAsia="Arial Nova" w:hAnsi="Arial Nova" w:cs="Arial Nova"/>
          <w:color w:val="333333"/>
          <w:sz w:val="22"/>
          <w:szCs w:val="22"/>
        </w:rPr>
        <w:tab/>
        <w:t xml:space="preserve">Wang Z, Zhu D, Zhang H, Wang L, He H, Li Z, et al. Recommendations and quality of multimorbidity guidelines: A systematic review. Ageing Res Rev. </w:t>
      </w:r>
      <w:proofErr w:type="gramStart"/>
      <w:r w:rsidRPr="00A10DEB">
        <w:rPr>
          <w:rFonts w:ascii="Arial Nova" w:eastAsia="Arial Nova" w:hAnsi="Arial Nova" w:cs="Arial Nova"/>
          <w:color w:val="333333"/>
          <w:sz w:val="22"/>
          <w:szCs w:val="22"/>
        </w:rPr>
        <w:t>2024;102:102559</w:t>
      </w:r>
      <w:proofErr w:type="gramEnd"/>
      <w:r w:rsidRPr="00A10DEB">
        <w:rPr>
          <w:rFonts w:ascii="Arial Nova" w:eastAsia="Arial Nova" w:hAnsi="Arial Nova" w:cs="Arial Nova"/>
          <w:color w:val="333333"/>
          <w:sz w:val="22"/>
          <w:szCs w:val="22"/>
        </w:rPr>
        <w:t>.</w:t>
      </w:r>
    </w:p>
    <w:p w14:paraId="067B2F59"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38.</w:t>
      </w:r>
      <w:r w:rsidRPr="00A10DEB">
        <w:rPr>
          <w:rFonts w:ascii="Arial Nova" w:eastAsia="Arial Nova" w:hAnsi="Arial Nova" w:cs="Arial Nova"/>
          <w:color w:val="333333"/>
          <w:sz w:val="22"/>
          <w:szCs w:val="22"/>
        </w:rPr>
        <w:tab/>
        <w:t xml:space="preserve">Wei MY, Tseng CH, Kang AJ. Higher-Order Disease Interactions in Multimorbidity Measurement: Marginal Benefit Over Additive Disease Summation. J </w:t>
      </w:r>
      <w:proofErr w:type="spellStart"/>
      <w:r w:rsidRPr="00A10DEB">
        <w:rPr>
          <w:rFonts w:ascii="Arial Nova" w:eastAsia="Arial Nova" w:hAnsi="Arial Nova" w:cs="Arial Nova"/>
          <w:color w:val="333333"/>
          <w:sz w:val="22"/>
          <w:szCs w:val="22"/>
        </w:rPr>
        <w:t>Gerontol</w:t>
      </w:r>
      <w:proofErr w:type="spellEnd"/>
      <w:r w:rsidRPr="00A10DEB">
        <w:rPr>
          <w:rFonts w:ascii="Arial Nova" w:eastAsia="Arial Nova" w:hAnsi="Arial Nova" w:cs="Arial Nova"/>
          <w:color w:val="333333"/>
          <w:sz w:val="22"/>
          <w:szCs w:val="22"/>
        </w:rPr>
        <w:t xml:space="preserve"> </w:t>
      </w:r>
      <w:proofErr w:type="gramStart"/>
      <w:r w:rsidRPr="00A10DEB">
        <w:rPr>
          <w:rFonts w:ascii="Arial Nova" w:eastAsia="Arial Nova" w:hAnsi="Arial Nova" w:cs="Arial Nova"/>
          <w:color w:val="333333"/>
          <w:sz w:val="22"/>
          <w:szCs w:val="22"/>
        </w:rPr>
        <w:t>A</w:t>
      </w:r>
      <w:proofErr w:type="gramEnd"/>
      <w:r w:rsidRPr="00A10DEB">
        <w:rPr>
          <w:rFonts w:ascii="Arial Nova" w:eastAsia="Arial Nova" w:hAnsi="Arial Nova" w:cs="Arial Nova"/>
          <w:color w:val="333333"/>
          <w:sz w:val="22"/>
          <w:szCs w:val="22"/>
        </w:rPr>
        <w:t xml:space="preserve"> </w:t>
      </w:r>
      <w:proofErr w:type="spellStart"/>
      <w:r w:rsidRPr="00A10DEB">
        <w:rPr>
          <w:rFonts w:ascii="Arial Nova" w:eastAsia="Arial Nova" w:hAnsi="Arial Nova" w:cs="Arial Nova"/>
          <w:color w:val="333333"/>
          <w:sz w:val="22"/>
          <w:szCs w:val="22"/>
        </w:rPr>
        <w:t>Biol</w:t>
      </w:r>
      <w:proofErr w:type="spellEnd"/>
      <w:r w:rsidRPr="00A10DEB">
        <w:rPr>
          <w:rFonts w:ascii="Arial Nova" w:eastAsia="Arial Nova" w:hAnsi="Arial Nova" w:cs="Arial Nova"/>
          <w:color w:val="333333"/>
          <w:sz w:val="22"/>
          <w:szCs w:val="22"/>
        </w:rPr>
        <w:t xml:space="preserve"> Sci Med Sci. 2024;80(1).</w:t>
      </w:r>
    </w:p>
    <w:p w14:paraId="3ED41192"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39.</w:t>
      </w:r>
      <w:r w:rsidRPr="00A10DEB">
        <w:rPr>
          <w:rFonts w:ascii="Arial Nova" w:eastAsia="Arial Nova" w:hAnsi="Arial Nova" w:cs="Arial Nova"/>
          <w:color w:val="333333"/>
          <w:sz w:val="22"/>
          <w:szCs w:val="22"/>
        </w:rPr>
        <w:tab/>
        <w:t xml:space="preserve">Xi J, Li PW, Yu DS. Multimorbidity: The need for a consensus on its operational definition. J Adv </w:t>
      </w:r>
      <w:proofErr w:type="spellStart"/>
      <w:r w:rsidRPr="00A10DEB">
        <w:rPr>
          <w:rFonts w:ascii="Arial Nova" w:eastAsia="Arial Nova" w:hAnsi="Arial Nova" w:cs="Arial Nova"/>
          <w:color w:val="333333"/>
          <w:sz w:val="22"/>
          <w:szCs w:val="22"/>
        </w:rPr>
        <w:t>Nurs</w:t>
      </w:r>
      <w:proofErr w:type="spellEnd"/>
      <w:r w:rsidRPr="00A10DEB">
        <w:rPr>
          <w:rFonts w:ascii="Arial Nova" w:eastAsia="Arial Nova" w:hAnsi="Arial Nova" w:cs="Arial Nova"/>
          <w:color w:val="333333"/>
          <w:sz w:val="22"/>
          <w:szCs w:val="22"/>
        </w:rPr>
        <w:t>. 2024;80(12):4755-7.</w:t>
      </w:r>
    </w:p>
    <w:p w14:paraId="68B2D645"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40.</w:t>
      </w:r>
      <w:r w:rsidRPr="00A10DEB">
        <w:rPr>
          <w:rFonts w:ascii="Arial Nova" w:eastAsia="Arial Nova" w:hAnsi="Arial Nova" w:cs="Arial Nova"/>
          <w:color w:val="333333"/>
          <w:sz w:val="22"/>
          <w:szCs w:val="22"/>
        </w:rPr>
        <w:tab/>
        <w:t xml:space="preserve">Yordanov Y, Beauvais A, </w:t>
      </w:r>
      <w:proofErr w:type="spellStart"/>
      <w:r w:rsidRPr="00A10DEB">
        <w:rPr>
          <w:rFonts w:ascii="Arial Nova" w:eastAsia="Arial Nova" w:hAnsi="Arial Nova" w:cs="Arial Nova"/>
          <w:color w:val="333333"/>
          <w:sz w:val="22"/>
          <w:szCs w:val="22"/>
        </w:rPr>
        <w:t>Thiébaud</w:t>
      </w:r>
      <w:proofErr w:type="spellEnd"/>
      <w:r w:rsidRPr="00A10DEB">
        <w:rPr>
          <w:rFonts w:ascii="Arial Nova" w:eastAsia="Arial Nova" w:hAnsi="Arial Nova" w:cs="Arial Nova"/>
          <w:color w:val="333333"/>
          <w:sz w:val="22"/>
          <w:szCs w:val="22"/>
        </w:rPr>
        <w:t xml:space="preserve"> PC. Multimorbidity in emergency departments: urgent need for integrated care. BMJ Med. 2024;3(1</w:t>
      </w:r>
      <w:proofErr w:type="gramStart"/>
      <w:r w:rsidRPr="00A10DEB">
        <w:rPr>
          <w:rFonts w:ascii="Arial Nova" w:eastAsia="Arial Nova" w:hAnsi="Arial Nova" w:cs="Arial Nova"/>
          <w:color w:val="333333"/>
          <w:sz w:val="22"/>
          <w:szCs w:val="22"/>
        </w:rPr>
        <w:t>):e</w:t>
      </w:r>
      <w:proofErr w:type="gramEnd"/>
      <w:r w:rsidRPr="00A10DEB">
        <w:rPr>
          <w:rFonts w:ascii="Arial Nova" w:eastAsia="Arial Nova" w:hAnsi="Arial Nova" w:cs="Arial Nova"/>
          <w:color w:val="333333"/>
          <w:sz w:val="22"/>
          <w:szCs w:val="22"/>
        </w:rPr>
        <w:t>000989.</w:t>
      </w:r>
    </w:p>
    <w:p w14:paraId="2FD2F2CE" w14:textId="77777777" w:rsidR="00A10DEB" w:rsidRPr="00A10DEB" w:rsidRDefault="00A10DEB" w:rsidP="00A10DEB">
      <w:pPr>
        <w:spacing w:line="360" w:lineRule="auto"/>
        <w:rPr>
          <w:rFonts w:ascii="Arial Nova" w:eastAsia="Arial Nova" w:hAnsi="Arial Nova" w:cs="Arial Nova"/>
          <w:color w:val="333333"/>
          <w:sz w:val="22"/>
          <w:szCs w:val="22"/>
        </w:rPr>
      </w:pPr>
      <w:r w:rsidRPr="00A10DEB">
        <w:rPr>
          <w:rFonts w:ascii="Arial Nova" w:eastAsia="Arial Nova" w:hAnsi="Arial Nova" w:cs="Arial Nova"/>
          <w:color w:val="333333"/>
          <w:sz w:val="22"/>
          <w:szCs w:val="22"/>
        </w:rPr>
        <w:t>41.</w:t>
      </w:r>
      <w:r w:rsidRPr="00A10DEB">
        <w:rPr>
          <w:rFonts w:ascii="Arial Nova" w:eastAsia="Arial Nova" w:hAnsi="Arial Nova" w:cs="Arial Nova"/>
          <w:color w:val="333333"/>
          <w:sz w:val="22"/>
          <w:szCs w:val="22"/>
        </w:rPr>
        <w:tab/>
        <w:t xml:space="preserve">Zhang S, Strayer N, Vessels T, Choi K, Wang GW, Li Y, et al. </w:t>
      </w:r>
      <w:proofErr w:type="spellStart"/>
      <w:r w:rsidRPr="00A10DEB">
        <w:rPr>
          <w:rFonts w:ascii="Arial Nova" w:eastAsia="Arial Nova" w:hAnsi="Arial Nova" w:cs="Arial Nova"/>
          <w:color w:val="333333"/>
          <w:sz w:val="22"/>
          <w:szCs w:val="22"/>
        </w:rPr>
        <w:t>PheMIME</w:t>
      </w:r>
      <w:proofErr w:type="spellEnd"/>
      <w:r w:rsidRPr="00A10DEB">
        <w:rPr>
          <w:rFonts w:ascii="Arial Nova" w:eastAsia="Arial Nova" w:hAnsi="Arial Nova" w:cs="Arial Nova"/>
          <w:color w:val="333333"/>
          <w:sz w:val="22"/>
          <w:szCs w:val="22"/>
        </w:rPr>
        <w:t>: an interactive web app and knowledge base for phenome-wide, multi-institutional multimorbidity analysis. J Am Med Inform Assoc. 2024;31(11):2440-6.</w:t>
      </w:r>
    </w:p>
    <w:p w14:paraId="0151F735" w14:textId="3032D03D" w:rsidR="7469BFAD" w:rsidRDefault="7469BFAD" w:rsidP="7469BFAD">
      <w:pPr>
        <w:spacing w:line="360" w:lineRule="auto"/>
        <w:rPr>
          <w:rFonts w:ascii="Arial Nova" w:eastAsia="Arial Nova" w:hAnsi="Arial Nova" w:cs="Arial Nova"/>
          <w:b/>
          <w:bCs/>
          <w:color w:val="333333"/>
          <w:sz w:val="22"/>
          <w:szCs w:val="22"/>
        </w:rPr>
      </w:pPr>
    </w:p>
    <w:sectPr w:rsidR="7469BFAD">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361E" w14:textId="77777777" w:rsidR="006F1598" w:rsidRDefault="006F1598">
      <w:pPr>
        <w:spacing w:after="0" w:line="240" w:lineRule="auto"/>
      </w:pPr>
      <w:r>
        <w:separator/>
      </w:r>
    </w:p>
  </w:endnote>
  <w:endnote w:type="continuationSeparator" w:id="0">
    <w:p w14:paraId="69A2DEA3" w14:textId="77777777" w:rsidR="006F1598" w:rsidRDefault="006F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Nova">
    <w:panose1 w:val="020B0504020202020204"/>
    <w:charset w:val="00"/>
    <w:family w:val="swiss"/>
    <w:pitch w:val="variable"/>
    <w:sig w:usb0="2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469BFAD" w14:paraId="491FEB64" w14:textId="77777777" w:rsidTr="7469BFAD">
      <w:trPr>
        <w:trHeight w:val="300"/>
      </w:trPr>
      <w:tc>
        <w:tcPr>
          <w:tcW w:w="3005" w:type="dxa"/>
        </w:tcPr>
        <w:p w14:paraId="1971284A" w14:textId="694C0B72" w:rsidR="7469BFAD" w:rsidRDefault="7469BFAD" w:rsidP="7469BFAD">
          <w:pPr>
            <w:pStyle w:val="Header"/>
            <w:ind w:left="-115"/>
          </w:pPr>
        </w:p>
      </w:tc>
      <w:tc>
        <w:tcPr>
          <w:tcW w:w="3005" w:type="dxa"/>
        </w:tcPr>
        <w:p w14:paraId="4318FD5A" w14:textId="6DF0F7EC" w:rsidR="7469BFAD" w:rsidRDefault="7469BFAD" w:rsidP="7469BFAD">
          <w:pPr>
            <w:pStyle w:val="Header"/>
            <w:jc w:val="center"/>
          </w:pPr>
          <w:r>
            <w:fldChar w:fldCharType="begin"/>
          </w:r>
          <w:r>
            <w:instrText>PAGE</w:instrText>
          </w:r>
          <w:r>
            <w:fldChar w:fldCharType="separate"/>
          </w:r>
          <w:r w:rsidR="00FE4219">
            <w:rPr>
              <w:noProof/>
            </w:rPr>
            <w:t>1</w:t>
          </w:r>
          <w:r>
            <w:fldChar w:fldCharType="end"/>
          </w:r>
        </w:p>
      </w:tc>
      <w:tc>
        <w:tcPr>
          <w:tcW w:w="3005" w:type="dxa"/>
        </w:tcPr>
        <w:p w14:paraId="0F8A2FFF" w14:textId="2961316F" w:rsidR="7469BFAD" w:rsidRDefault="7469BFAD" w:rsidP="7469BFAD">
          <w:pPr>
            <w:pStyle w:val="Header"/>
            <w:ind w:right="-115"/>
            <w:jc w:val="right"/>
          </w:pPr>
        </w:p>
      </w:tc>
    </w:tr>
  </w:tbl>
  <w:p w14:paraId="2FA42721" w14:textId="2A704C27" w:rsidR="7469BFAD" w:rsidRDefault="7469BFAD" w:rsidP="7469B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DA316" w14:textId="77777777" w:rsidR="006F1598" w:rsidRDefault="006F1598">
      <w:pPr>
        <w:spacing w:after="0" w:line="240" w:lineRule="auto"/>
      </w:pPr>
      <w:r>
        <w:separator/>
      </w:r>
    </w:p>
  </w:footnote>
  <w:footnote w:type="continuationSeparator" w:id="0">
    <w:p w14:paraId="2B9A505E" w14:textId="77777777" w:rsidR="006F1598" w:rsidRDefault="006F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469BFAD" w14:paraId="26C4E3BF" w14:textId="77777777" w:rsidTr="7469BFAD">
      <w:trPr>
        <w:trHeight w:val="300"/>
      </w:trPr>
      <w:tc>
        <w:tcPr>
          <w:tcW w:w="3005" w:type="dxa"/>
        </w:tcPr>
        <w:p w14:paraId="6AC124A1" w14:textId="26F23DD6" w:rsidR="7469BFAD" w:rsidRDefault="7469BFAD" w:rsidP="7469BFAD">
          <w:pPr>
            <w:pStyle w:val="Header"/>
            <w:ind w:left="-115"/>
          </w:pPr>
        </w:p>
      </w:tc>
      <w:tc>
        <w:tcPr>
          <w:tcW w:w="3005" w:type="dxa"/>
        </w:tcPr>
        <w:p w14:paraId="6B05DEE6" w14:textId="73F6B54C" w:rsidR="7469BFAD" w:rsidRDefault="7469BFAD" w:rsidP="7469BFAD">
          <w:pPr>
            <w:pStyle w:val="Header"/>
            <w:jc w:val="center"/>
          </w:pPr>
        </w:p>
      </w:tc>
      <w:tc>
        <w:tcPr>
          <w:tcW w:w="3005" w:type="dxa"/>
        </w:tcPr>
        <w:p w14:paraId="59145BD1" w14:textId="3A8D9789" w:rsidR="7469BFAD" w:rsidRDefault="7469BFAD" w:rsidP="7469BFAD">
          <w:pPr>
            <w:pStyle w:val="Header"/>
            <w:ind w:right="-115"/>
            <w:jc w:val="right"/>
          </w:pPr>
        </w:p>
      </w:tc>
    </w:tr>
  </w:tbl>
  <w:p w14:paraId="0168DB37" w14:textId="0C75895C" w:rsidR="7469BFAD" w:rsidRDefault="7469BFAD" w:rsidP="7469B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DBC9"/>
    <w:multiLevelType w:val="hybridMultilevel"/>
    <w:tmpl w:val="8828D01C"/>
    <w:lvl w:ilvl="0" w:tplc="76CA9784">
      <w:start w:val="2"/>
      <w:numFmt w:val="decimal"/>
      <w:lvlText w:val="%1."/>
      <w:lvlJc w:val="left"/>
      <w:pPr>
        <w:ind w:left="720" w:hanging="360"/>
      </w:pPr>
      <w:rPr>
        <w:rFonts w:ascii="Arial" w:hAnsi="Arial" w:hint="default"/>
      </w:rPr>
    </w:lvl>
    <w:lvl w:ilvl="1" w:tplc="350EB7BA">
      <w:start w:val="1"/>
      <w:numFmt w:val="lowerLetter"/>
      <w:lvlText w:val="%2."/>
      <w:lvlJc w:val="left"/>
      <w:pPr>
        <w:ind w:left="1440" w:hanging="360"/>
      </w:pPr>
    </w:lvl>
    <w:lvl w:ilvl="2" w:tplc="D5E8A1CE">
      <w:start w:val="1"/>
      <w:numFmt w:val="lowerRoman"/>
      <w:lvlText w:val="%3."/>
      <w:lvlJc w:val="right"/>
      <w:pPr>
        <w:ind w:left="2160" w:hanging="180"/>
      </w:pPr>
    </w:lvl>
    <w:lvl w:ilvl="3" w:tplc="05A28884">
      <w:start w:val="1"/>
      <w:numFmt w:val="decimal"/>
      <w:lvlText w:val="%4."/>
      <w:lvlJc w:val="left"/>
      <w:pPr>
        <w:ind w:left="2880" w:hanging="360"/>
      </w:pPr>
    </w:lvl>
    <w:lvl w:ilvl="4" w:tplc="B5202DFE">
      <w:start w:val="1"/>
      <w:numFmt w:val="lowerLetter"/>
      <w:lvlText w:val="%5."/>
      <w:lvlJc w:val="left"/>
      <w:pPr>
        <w:ind w:left="3600" w:hanging="360"/>
      </w:pPr>
    </w:lvl>
    <w:lvl w:ilvl="5" w:tplc="B1DE2A08">
      <w:start w:val="1"/>
      <w:numFmt w:val="lowerRoman"/>
      <w:lvlText w:val="%6."/>
      <w:lvlJc w:val="right"/>
      <w:pPr>
        <w:ind w:left="4320" w:hanging="180"/>
      </w:pPr>
    </w:lvl>
    <w:lvl w:ilvl="6" w:tplc="D8BAF26A">
      <w:start w:val="1"/>
      <w:numFmt w:val="decimal"/>
      <w:lvlText w:val="%7."/>
      <w:lvlJc w:val="left"/>
      <w:pPr>
        <w:ind w:left="5040" w:hanging="360"/>
      </w:pPr>
    </w:lvl>
    <w:lvl w:ilvl="7" w:tplc="5E6E3EB4">
      <w:start w:val="1"/>
      <w:numFmt w:val="lowerLetter"/>
      <w:lvlText w:val="%8."/>
      <w:lvlJc w:val="left"/>
      <w:pPr>
        <w:ind w:left="5760" w:hanging="360"/>
      </w:pPr>
    </w:lvl>
    <w:lvl w:ilvl="8" w:tplc="E9BEDF0C">
      <w:start w:val="1"/>
      <w:numFmt w:val="lowerRoman"/>
      <w:lvlText w:val="%9."/>
      <w:lvlJc w:val="right"/>
      <w:pPr>
        <w:ind w:left="6480" w:hanging="180"/>
      </w:pPr>
    </w:lvl>
  </w:abstractNum>
  <w:abstractNum w:abstractNumId="1" w15:restartNumberingAfterBreak="0">
    <w:nsid w:val="00BBF497"/>
    <w:multiLevelType w:val="hybridMultilevel"/>
    <w:tmpl w:val="EBCEE468"/>
    <w:lvl w:ilvl="0" w:tplc="2C4E0128">
      <w:start w:val="1"/>
      <w:numFmt w:val="decimal"/>
      <w:lvlText w:val="%1."/>
      <w:lvlJc w:val="left"/>
      <w:pPr>
        <w:ind w:left="720" w:hanging="360"/>
      </w:pPr>
    </w:lvl>
    <w:lvl w:ilvl="1" w:tplc="AEF46382">
      <w:start w:val="1"/>
      <w:numFmt w:val="lowerLetter"/>
      <w:lvlText w:val="%2."/>
      <w:lvlJc w:val="left"/>
      <w:pPr>
        <w:ind w:left="1440" w:hanging="360"/>
      </w:pPr>
    </w:lvl>
    <w:lvl w:ilvl="2" w:tplc="096CCF3C">
      <w:start w:val="1"/>
      <w:numFmt w:val="lowerRoman"/>
      <w:lvlText w:val="%3."/>
      <w:lvlJc w:val="right"/>
      <w:pPr>
        <w:ind w:left="2160" w:hanging="180"/>
      </w:pPr>
    </w:lvl>
    <w:lvl w:ilvl="3" w:tplc="CF742BE6">
      <w:start w:val="1"/>
      <w:numFmt w:val="decimal"/>
      <w:lvlText w:val="%4."/>
      <w:lvlJc w:val="left"/>
      <w:pPr>
        <w:ind w:left="2880" w:hanging="360"/>
      </w:pPr>
    </w:lvl>
    <w:lvl w:ilvl="4" w:tplc="6EA87C56">
      <w:start w:val="1"/>
      <w:numFmt w:val="lowerLetter"/>
      <w:lvlText w:val="%5."/>
      <w:lvlJc w:val="left"/>
      <w:pPr>
        <w:ind w:left="3600" w:hanging="360"/>
      </w:pPr>
    </w:lvl>
    <w:lvl w:ilvl="5" w:tplc="7512AB92">
      <w:start w:val="1"/>
      <w:numFmt w:val="lowerRoman"/>
      <w:lvlText w:val="%6."/>
      <w:lvlJc w:val="right"/>
      <w:pPr>
        <w:ind w:left="4320" w:hanging="180"/>
      </w:pPr>
    </w:lvl>
    <w:lvl w:ilvl="6" w:tplc="77289DB8">
      <w:start w:val="1"/>
      <w:numFmt w:val="decimal"/>
      <w:lvlText w:val="%7."/>
      <w:lvlJc w:val="left"/>
      <w:pPr>
        <w:ind w:left="5040" w:hanging="360"/>
      </w:pPr>
    </w:lvl>
    <w:lvl w:ilvl="7" w:tplc="25CC827C">
      <w:start w:val="1"/>
      <w:numFmt w:val="lowerLetter"/>
      <w:lvlText w:val="%8."/>
      <w:lvlJc w:val="left"/>
      <w:pPr>
        <w:ind w:left="5760" w:hanging="360"/>
      </w:pPr>
    </w:lvl>
    <w:lvl w:ilvl="8" w:tplc="46E06748">
      <w:start w:val="1"/>
      <w:numFmt w:val="lowerRoman"/>
      <w:lvlText w:val="%9."/>
      <w:lvlJc w:val="right"/>
      <w:pPr>
        <w:ind w:left="6480" w:hanging="180"/>
      </w:pPr>
    </w:lvl>
  </w:abstractNum>
  <w:abstractNum w:abstractNumId="2" w15:restartNumberingAfterBreak="0">
    <w:nsid w:val="2C15340B"/>
    <w:multiLevelType w:val="hybridMultilevel"/>
    <w:tmpl w:val="E02ED6E0"/>
    <w:lvl w:ilvl="0" w:tplc="E67003F0">
      <w:start w:val="3"/>
      <w:numFmt w:val="decimal"/>
      <w:lvlText w:val="%1."/>
      <w:lvlJc w:val="left"/>
      <w:pPr>
        <w:ind w:left="720" w:hanging="360"/>
      </w:pPr>
      <w:rPr>
        <w:rFonts w:ascii="Arial" w:hAnsi="Arial" w:hint="default"/>
      </w:rPr>
    </w:lvl>
    <w:lvl w:ilvl="1" w:tplc="5F84D522">
      <w:start w:val="1"/>
      <w:numFmt w:val="lowerLetter"/>
      <w:lvlText w:val="%2."/>
      <w:lvlJc w:val="left"/>
      <w:pPr>
        <w:ind w:left="1440" w:hanging="360"/>
      </w:pPr>
    </w:lvl>
    <w:lvl w:ilvl="2" w:tplc="19262636">
      <w:start w:val="1"/>
      <w:numFmt w:val="lowerRoman"/>
      <w:lvlText w:val="%3."/>
      <w:lvlJc w:val="right"/>
      <w:pPr>
        <w:ind w:left="2160" w:hanging="180"/>
      </w:pPr>
    </w:lvl>
    <w:lvl w:ilvl="3" w:tplc="5A783928">
      <w:start w:val="1"/>
      <w:numFmt w:val="decimal"/>
      <w:lvlText w:val="%4."/>
      <w:lvlJc w:val="left"/>
      <w:pPr>
        <w:ind w:left="2880" w:hanging="360"/>
      </w:pPr>
    </w:lvl>
    <w:lvl w:ilvl="4" w:tplc="06181496">
      <w:start w:val="1"/>
      <w:numFmt w:val="lowerLetter"/>
      <w:lvlText w:val="%5."/>
      <w:lvlJc w:val="left"/>
      <w:pPr>
        <w:ind w:left="3600" w:hanging="360"/>
      </w:pPr>
    </w:lvl>
    <w:lvl w:ilvl="5" w:tplc="39D02FD4">
      <w:start w:val="1"/>
      <w:numFmt w:val="lowerRoman"/>
      <w:lvlText w:val="%6."/>
      <w:lvlJc w:val="right"/>
      <w:pPr>
        <w:ind w:left="4320" w:hanging="180"/>
      </w:pPr>
    </w:lvl>
    <w:lvl w:ilvl="6" w:tplc="1CEE3BB2">
      <w:start w:val="1"/>
      <w:numFmt w:val="decimal"/>
      <w:lvlText w:val="%7."/>
      <w:lvlJc w:val="left"/>
      <w:pPr>
        <w:ind w:left="5040" w:hanging="360"/>
      </w:pPr>
    </w:lvl>
    <w:lvl w:ilvl="7" w:tplc="652A96CA">
      <w:start w:val="1"/>
      <w:numFmt w:val="lowerLetter"/>
      <w:lvlText w:val="%8."/>
      <w:lvlJc w:val="left"/>
      <w:pPr>
        <w:ind w:left="5760" w:hanging="360"/>
      </w:pPr>
    </w:lvl>
    <w:lvl w:ilvl="8" w:tplc="514C68EA">
      <w:start w:val="1"/>
      <w:numFmt w:val="lowerRoman"/>
      <w:lvlText w:val="%9."/>
      <w:lvlJc w:val="right"/>
      <w:pPr>
        <w:ind w:left="6480" w:hanging="180"/>
      </w:pPr>
    </w:lvl>
  </w:abstractNum>
  <w:abstractNum w:abstractNumId="3" w15:restartNumberingAfterBreak="0">
    <w:nsid w:val="2DB16CDE"/>
    <w:multiLevelType w:val="hybridMultilevel"/>
    <w:tmpl w:val="7D42B14E"/>
    <w:lvl w:ilvl="0" w:tplc="9FCAB828">
      <w:start w:val="6"/>
      <w:numFmt w:val="decimal"/>
      <w:lvlText w:val="%1."/>
      <w:lvlJc w:val="left"/>
      <w:pPr>
        <w:ind w:left="720" w:hanging="360"/>
      </w:pPr>
      <w:rPr>
        <w:rFonts w:ascii="Arial" w:hAnsi="Arial" w:hint="default"/>
      </w:rPr>
    </w:lvl>
    <w:lvl w:ilvl="1" w:tplc="701C463A">
      <w:start w:val="1"/>
      <w:numFmt w:val="lowerLetter"/>
      <w:lvlText w:val="%2."/>
      <w:lvlJc w:val="left"/>
      <w:pPr>
        <w:ind w:left="1440" w:hanging="360"/>
      </w:pPr>
    </w:lvl>
    <w:lvl w:ilvl="2" w:tplc="7A0CA924">
      <w:start w:val="1"/>
      <w:numFmt w:val="lowerRoman"/>
      <w:lvlText w:val="%3."/>
      <w:lvlJc w:val="right"/>
      <w:pPr>
        <w:ind w:left="2160" w:hanging="180"/>
      </w:pPr>
    </w:lvl>
    <w:lvl w:ilvl="3" w:tplc="3A7C0C2C">
      <w:start w:val="1"/>
      <w:numFmt w:val="decimal"/>
      <w:lvlText w:val="%4."/>
      <w:lvlJc w:val="left"/>
      <w:pPr>
        <w:ind w:left="2880" w:hanging="360"/>
      </w:pPr>
    </w:lvl>
    <w:lvl w:ilvl="4" w:tplc="731C9540">
      <w:start w:val="1"/>
      <w:numFmt w:val="lowerLetter"/>
      <w:lvlText w:val="%5."/>
      <w:lvlJc w:val="left"/>
      <w:pPr>
        <w:ind w:left="3600" w:hanging="360"/>
      </w:pPr>
    </w:lvl>
    <w:lvl w:ilvl="5" w:tplc="2354C710">
      <w:start w:val="1"/>
      <w:numFmt w:val="lowerRoman"/>
      <w:lvlText w:val="%6."/>
      <w:lvlJc w:val="right"/>
      <w:pPr>
        <w:ind w:left="4320" w:hanging="180"/>
      </w:pPr>
    </w:lvl>
    <w:lvl w:ilvl="6" w:tplc="3CF03584">
      <w:start w:val="1"/>
      <w:numFmt w:val="decimal"/>
      <w:lvlText w:val="%7."/>
      <w:lvlJc w:val="left"/>
      <w:pPr>
        <w:ind w:left="5040" w:hanging="360"/>
      </w:pPr>
    </w:lvl>
    <w:lvl w:ilvl="7" w:tplc="9168E726">
      <w:start w:val="1"/>
      <w:numFmt w:val="lowerLetter"/>
      <w:lvlText w:val="%8."/>
      <w:lvlJc w:val="left"/>
      <w:pPr>
        <w:ind w:left="5760" w:hanging="360"/>
      </w:pPr>
    </w:lvl>
    <w:lvl w:ilvl="8" w:tplc="19286CE4">
      <w:start w:val="1"/>
      <w:numFmt w:val="lowerRoman"/>
      <w:lvlText w:val="%9."/>
      <w:lvlJc w:val="right"/>
      <w:pPr>
        <w:ind w:left="6480" w:hanging="180"/>
      </w:pPr>
    </w:lvl>
  </w:abstractNum>
  <w:abstractNum w:abstractNumId="4" w15:restartNumberingAfterBreak="0">
    <w:nsid w:val="2FC0184A"/>
    <w:multiLevelType w:val="hybridMultilevel"/>
    <w:tmpl w:val="0DDE49AE"/>
    <w:lvl w:ilvl="0" w:tplc="A6E2D7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AF6F4C"/>
    <w:multiLevelType w:val="hybridMultilevel"/>
    <w:tmpl w:val="0A189402"/>
    <w:lvl w:ilvl="0" w:tplc="A6E2D7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4952A9"/>
    <w:multiLevelType w:val="hybridMultilevel"/>
    <w:tmpl w:val="CD803386"/>
    <w:lvl w:ilvl="0" w:tplc="A6E2D7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8556FF"/>
    <w:multiLevelType w:val="hybridMultilevel"/>
    <w:tmpl w:val="99EA454C"/>
    <w:lvl w:ilvl="0" w:tplc="A6E2D7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BDE896"/>
    <w:multiLevelType w:val="hybridMultilevel"/>
    <w:tmpl w:val="6DA85A8C"/>
    <w:lvl w:ilvl="0" w:tplc="36C0EC48">
      <w:start w:val="1"/>
      <w:numFmt w:val="decimal"/>
      <w:lvlText w:val="%1."/>
      <w:lvlJc w:val="left"/>
      <w:pPr>
        <w:ind w:left="720" w:hanging="360"/>
      </w:pPr>
      <w:rPr>
        <w:rFonts w:ascii="Arial" w:hAnsi="Arial" w:hint="default"/>
      </w:rPr>
    </w:lvl>
    <w:lvl w:ilvl="1" w:tplc="0F6619BC">
      <w:start w:val="1"/>
      <w:numFmt w:val="lowerLetter"/>
      <w:lvlText w:val="%2."/>
      <w:lvlJc w:val="left"/>
      <w:pPr>
        <w:ind w:left="1440" w:hanging="360"/>
      </w:pPr>
    </w:lvl>
    <w:lvl w:ilvl="2" w:tplc="C85AC626">
      <w:start w:val="1"/>
      <w:numFmt w:val="lowerRoman"/>
      <w:lvlText w:val="%3."/>
      <w:lvlJc w:val="right"/>
      <w:pPr>
        <w:ind w:left="2160" w:hanging="180"/>
      </w:pPr>
    </w:lvl>
    <w:lvl w:ilvl="3" w:tplc="4D88F1F0">
      <w:start w:val="1"/>
      <w:numFmt w:val="decimal"/>
      <w:lvlText w:val="%4."/>
      <w:lvlJc w:val="left"/>
      <w:pPr>
        <w:ind w:left="2880" w:hanging="360"/>
      </w:pPr>
    </w:lvl>
    <w:lvl w:ilvl="4" w:tplc="48A8B338">
      <w:start w:val="1"/>
      <w:numFmt w:val="lowerLetter"/>
      <w:lvlText w:val="%5."/>
      <w:lvlJc w:val="left"/>
      <w:pPr>
        <w:ind w:left="3600" w:hanging="360"/>
      </w:pPr>
    </w:lvl>
    <w:lvl w:ilvl="5" w:tplc="165C1C46">
      <w:start w:val="1"/>
      <w:numFmt w:val="lowerRoman"/>
      <w:lvlText w:val="%6."/>
      <w:lvlJc w:val="right"/>
      <w:pPr>
        <w:ind w:left="4320" w:hanging="180"/>
      </w:pPr>
    </w:lvl>
    <w:lvl w:ilvl="6" w:tplc="07E65A32">
      <w:start w:val="1"/>
      <w:numFmt w:val="decimal"/>
      <w:lvlText w:val="%7."/>
      <w:lvlJc w:val="left"/>
      <w:pPr>
        <w:ind w:left="5040" w:hanging="360"/>
      </w:pPr>
    </w:lvl>
    <w:lvl w:ilvl="7" w:tplc="8DD0E950">
      <w:start w:val="1"/>
      <w:numFmt w:val="lowerLetter"/>
      <w:lvlText w:val="%8."/>
      <w:lvlJc w:val="left"/>
      <w:pPr>
        <w:ind w:left="5760" w:hanging="360"/>
      </w:pPr>
    </w:lvl>
    <w:lvl w:ilvl="8" w:tplc="49B8AB08">
      <w:start w:val="1"/>
      <w:numFmt w:val="lowerRoman"/>
      <w:lvlText w:val="%9."/>
      <w:lvlJc w:val="right"/>
      <w:pPr>
        <w:ind w:left="6480" w:hanging="180"/>
      </w:pPr>
    </w:lvl>
  </w:abstractNum>
  <w:abstractNum w:abstractNumId="9" w15:restartNumberingAfterBreak="0">
    <w:nsid w:val="5D95BDF7"/>
    <w:multiLevelType w:val="hybridMultilevel"/>
    <w:tmpl w:val="7624A022"/>
    <w:lvl w:ilvl="0" w:tplc="A6E2D7A0">
      <w:start w:val="1"/>
      <w:numFmt w:val="decimal"/>
      <w:lvlText w:val="%1."/>
      <w:lvlJc w:val="left"/>
      <w:pPr>
        <w:ind w:left="720" w:hanging="360"/>
      </w:pPr>
    </w:lvl>
    <w:lvl w:ilvl="1" w:tplc="D01A2B36">
      <w:start w:val="1"/>
      <w:numFmt w:val="lowerLetter"/>
      <w:lvlText w:val="%2."/>
      <w:lvlJc w:val="left"/>
      <w:pPr>
        <w:ind w:left="1440" w:hanging="360"/>
      </w:pPr>
    </w:lvl>
    <w:lvl w:ilvl="2" w:tplc="0A748376">
      <w:start w:val="1"/>
      <w:numFmt w:val="lowerRoman"/>
      <w:lvlText w:val="%3."/>
      <w:lvlJc w:val="right"/>
      <w:pPr>
        <w:ind w:left="2160" w:hanging="180"/>
      </w:pPr>
    </w:lvl>
    <w:lvl w:ilvl="3" w:tplc="C50AA218">
      <w:start w:val="1"/>
      <w:numFmt w:val="decimal"/>
      <w:lvlText w:val="%4."/>
      <w:lvlJc w:val="left"/>
      <w:pPr>
        <w:ind w:left="2880" w:hanging="360"/>
      </w:pPr>
    </w:lvl>
    <w:lvl w:ilvl="4" w:tplc="04C2F686">
      <w:start w:val="1"/>
      <w:numFmt w:val="lowerLetter"/>
      <w:lvlText w:val="%5."/>
      <w:lvlJc w:val="left"/>
      <w:pPr>
        <w:ind w:left="3600" w:hanging="360"/>
      </w:pPr>
    </w:lvl>
    <w:lvl w:ilvl="5" w:tplc="15D4ABA6">
      <w:start w:val="1"/>
      <w:numFmt w:val="lowerRoman"/>
      <w:lvlText w:val="%6."/>
      <w:lvlJc w:val="right"/>
      <w:pPr>
        <w:ind w:left="4320" w:hanging="180"/>
      </w:pPr>
    </w:lvl>
    <w:lvl w:ilvl="6" w:tplc="980EDCB8">
      <w:start w:val="1"/>
      <w:numFmt w:val="decimal"/>
      <w:lvlText w:val="%7."/>
      <w:lvlJc w:val="left"/>
      <w:pPr>
        <w:ind w:left="5040" w:hanging="360"/>
      </w:pPr>
    </w:lvl>
    <w:lvl w:ilvl="7" w:tplc="0EC60330">
      <w:start w:val="1"/>
      <w:numFmt w:val="lowerLetter"/>
      <w:lvlText w:val="%8."/>
      <w:lvlJc w:val="left"/>
      <w:pPr>
        <w:ind w:left="5760" w:hanging="360"/>
      </w:pPr>
    </w:lvl>
    <w:lvl w:ilvl="8" w:tplc="91282C40">
      <w:start w:val="1"/>
      <w:numFmt w:val="lowerRoman"/>
      <w:lvlText w:val="%9."/>
      <w:lvlJc w:val="right"/>
      <w:pPr>
        <w:ind w:left="6480" w:hanging="180"/>
      </w:pPr>
    </w:lvl>
  </w:abstractNum>
  <w:abstractNum w:abstractNumId="10" w15:restartNumberingAfterBreak="0">
    <w:nsid w:val="5F5EA6FC"/>
    <w:multiLevelType w:val="hybridMultilevel"/>
    <w:tmpl w:val="C2E67850"/>
    <w:lvl w:ilvl="0" w:tplc="160C2706">
      <w:start w:val="4"/>
      <w:numFmt w:val="decimal"/>
      <w:lvlText w:val="%1."/>
      <w:lvlJc w:val="left"/>
      <w:pPr>
        <w:ind w:left="720" w:hanging="360"/>
      </w:pPr>
      <w:rPr>
        <w:rFonts w:ascii="Arial" w:hAnsi="Arial" w:hint="default"/>
      </w:rPr>
    </w:lvl>
    <w:lvl w:ilvl="1" w:tplc="6A34C176">
      <w:start w:val="1"/>
      <w:numFmt w:val="lowerLetter"/>
      <w:lvlText w:val="%2."/>
      <w:lvlJc w:val="left"/>
      <w:pPr>
        <w:ind w:left="1440" w:hanging="360"/>
      </w:pPr>
    </w:lvl>
    <w:lvl w:ilvl="2" w:tplc="58ECCCE6">
      <w:start w:val="1"/>
      <w:numFmt w:val="lowerRoman"/>
      <w:lvlText w:val="%3."/>
      <w:lvlJc w:val="right"/>
      <w:pPr>
        <w:ind w:left="2160" w:hanging="180"/>
      </w:pPr>
    </w:lvl>
    <w:lvl w:ilvl="3" w:tplc="4BCAE83C">
      <w:start w:val="1"/>
      <w:numFmt w:val="decimal"/>
      <w:lvlText w:val="%4."/>
      <w:lvlJc w:val="left"/>
      <w:pPr>
        <w:ind w:left="2880" w:hanging="360"/>
      </w:pPr>
    </w:lvl>
    <w:lvl w:ilvl="4" w:tplc="DFFA3106">
      <w:start w:val="1"/>
      <w:numFmt w:val="lowerLetter"/>
      <w:lvlText w:val="%5."/>
      <w:lvlJc w:val="left"/>
      <w:pPr>
        <w:ind w:left="3600" w:hanging="360"/>
      </w:pPr>
    </w:lvl>
    <w:lvl w:ilvl="5" w:tplc="3C68F1AE">
      <w:start w:val="1"/>
      <w:numFmt w:val="lowerRoman"/>
      <w:lvlText w:val="%6."/>
      <w:lvlJc w:val="right"/>
      <w:pPr>
        <w:ind w:left="4320" w:hanging="180"/>
      </w:pPr>
    </w:lvl>
    <w:lvl w:ilvl="6" w:tplc="233AE48C">
      <w:start w:val="1"/>
      <w:numFmt w:val="decimal"/>
      <w:lvlText w:val="%7."/>
      <w:lvlJc w:val="left"/>
      <w:pPr>
        <w:ind w:left="5040" w:hanging="360"/>
      </w:pPr>
    </w:lvl>
    <w:lvl w:ilvl="7" w:tplc="6CFEBC6E">
      <w:start w:val="1"/>
      <w:numFmt w:val="lowerLetter"/>
      <w:lvlText w:val="%8."/>
      <w:lvlJc w:val="left"/>
      <w:pPr>
        <w:ind w:left="5760" w:hanging="360"/>
      </w:pPr>
    </w:lvl>
    <w:lvl w:ilvl="8" w:tplc="3D9A8B00">
      <w:start w:val="1"/>
      <w:numFmt w:val="lowerRoman"/>
      <w:lvlText w:val="%9."/>
      <w:lvlJc w:val="right"/>
      <w:pPr>
        <w:ind w:left="6480" w:hanging="180"/>
      </w:pPr>
    </w:lvl>
  </w:abstractNum>
  <w:abstractNum w:abstractNumId="11" w15:restartNumberingAfterBreak="0">
    <w:nsid w:val="6563473D"/>
    <w:multiLevelType w:val="hybridMultilevel"/>
    <w:tmpl w:val="3F4467B2"/>
    <w:lvl w:ilvl="0" w:tplc="A6E2D7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0FC43D"/>
    <w:multiLevelType w:val="hybridMultilevel"/>
    <w:tmpl w:val="53ECFF08"/>
    <w:lvl w:ilvl="0" w:tplc="6F8856BE">
      <w:start w:val="1"/>
      <w:numFmt w:val="decimal"/>
      <w:lvlText w:val="%1."/>
      <w:lvlJc w:val="left"/>
      <w:pPr>
        <w:ind w:left="720" w:hanging="360"/>
      </w:pPr>
    </w:lvl>
    <w:lvl w:ilvl="1" w:tplc="1B0E4F52">
      <w:start w:val="1"/>
      <w:numFmt w:val="lowerLetter"/>
      <w:lvlText w:val="%2."/>
      <w:lvlJc w:val="left"/>
      <w:pPr>
        <w:ind w:left="1440" w:hanging="360"/>
      </w:pPr>
    </w:lvl>
    <w:lvl w:ilvl="2" w:tplc="8012A93C">
      <w:start w:val="1"/>
      <w:numFmt w:val="lowerRoman"/>
      <w:lvlText w:val="%3."/>
      <w:lvlJc w:val="right"/>
      <w:pPr>
        <w:ind w:left="2160" w:hanging="180"/>
      </w:pPr>
    </w:lvl>
    <w:lvl w:ilvl="3" w:tplc="0660D03E">
      <w:start w:val="1"/>
      <w:numFmt w:val="decimal"/>
      <w:lvlText w:val="%4."/>
      <w:lvlJc w:val="left"/>
      <w:pPr>
        <w:ind w:left="2880" w:hanging="360"/>
      </w:pPr>
    </w:lvl>
    <w:lvl w:ilvl="4" w:tplc="69624AD0">
      <w:start w:val="1"/>
      <w:numFmt w:val="lowerLetter"/>
      <w:lvlText w:val="%5."/>
      <w:lvlJc w:val="left"/>
      <w:pPr>
        <w:ind w:left="3600" w:hanging="360"/>
      </w:pPr>
    </w:lvl>
    <w:lvl w:ilvl="5" w:tplc="984290C6">
      <w:start w:val="1"/>
      <w:numFmt w:val="lowerRoman"/>
      <w:lvlText w:val="%6."/>
      <w:lvlJc w:val="right"/>
      <w:pPr>
        <w:ind w:left="4320" w:hanging="180"/>
      </w:pPr>
    </w:lvl>
    <w:lvl w:ilvl="6" w:tplc="752A6B16">
      <w:start w:val="1"/>
      <w:numFmt w:val="decimal"/>
      <w:lvlText w:val="%7."/>
      <w:lvlJc w:val="left"/>
      <w:pPr>
        <w:ind w:left="5040" w:hanging="360"/>
      </w:pPr>
    </w:lvl>
    <w:lvl w:ilvl="7" w:tplc="C338E95C">
      <w:start w:val="1"/>
      <w:numFmt w:val="lowerLetter"/>
      <w:lvlText w:val="%8."/>
      <w:lvlJc w:val="left"/>
      <w:pPr>
        <w:ind w:left="5760" w:hanging="360"/>
      </w:pPr>
    </w:lvl>
    <w:lvl w:ilvl="8" w:tplc="2430939E">
      <w:start w:val="1"/>
      <w:numFmt w:val="lowerRoman"/>
      <w:lvlText w:val="%9."/>
      <w:lvlJc w:val="right"/>
      <w:pPr>
        <w:ind w:left="6480" w:hanging="180"/>
      </w:pPr>
    </w:lvl>
  </w:abstractNum>
  <w:abstractNum w:abstractNumId="13" w15:restartNumberingAfterBreak="0">
    <w:nsid w:val="6BFD88C0"/>
    <w:multiLevelType w:val="hybridMultilevel"/>
    <w:tmpl w:val="E7A8D700"/>
    <w:lvl w:ilvl="0" w:tplc="D69496C4">
      <w:start w:val="5"/>
      <w:numFmt w:val="decimal"/>
      <w:lvlText w:val="%1."/>
      <w:lvlJc w:val="left"/>
      <w:pPr>
        <w:ind w:left="720" w:hanging="360"/>
      </w:pPr>
      <w:rPr>
        <w:rFonts w:ascii="Arial" w:hAnsi="Arial" w:hint="default"/>
      </w:rPr>
    </w:lvl>
    <w:lvl w:ilvl="1" w:tplc="54C6B84C">
      <w:start w:val="1"/>
      <w:numFmt w:val="lowerLetter"/>
      <w:lvlText w:val="%2."/>
      <w:lvlJc w:val="left"/>
      <w:pPr>
        <w:ind w:left="1440" w:hanging="360"/>
      </w:pPr>
    </w:lvl>
    <w:lvl w:ilvl="2" w:tplc="DEC01916">
      <w:start w:val="1"/>
      <w:numFmt w:val="lowerRoman"/>
      <w:lvlText w:val="%3."/>
      <w:lvlJc w:val="right"/>
      <w:pPr>
        <w:ind w:left="2160" w:hanging="180"/>
      </w:pPr>
    </w:lvl>
    <w:lvl w:ilvl="3" w:tplc="BAAE51F8">
      <w:start w:val="1"/>
      <w:numFmt w:val="decimal"/>
      <w:lvlText w:val="%4."/>
      <w:lvlJc w:val="left"/>
      <w:pPr>
        <w:ind w:left="2880" w:hanging="360"/>
      </w:pPr>
    </w:lvl>
    <w:lvl w:ilvl="4" w:tplc="1C962BFE">
      <w:start w:val="1"/>
      <w:numFmt w:val="lowerLetter"/>
      <w:lvlText w:val="%5."/>
      <w:lvlJc w:val="left"/>
      <w:pPr>
        <w:ind w:left="3600" w:hanging="360"/>
      </w:pPr>
    </w:lvl>
    <w:lvl w:ilvl="5" w:tplc="330838EC">
      <w:start w:val="1"/>
      <w:numFmt w:val="lowerRoman"/>
      <w:lvlText w:val="%6."/>
      <w:lvlJc w:val="right"/>
      <w:pPr>
        <w:ind w:left="4320" w:hanging="180"/>
      </w:pPr>
    </w:lvl>
    <w:lvl w:ilvl="6" w:tplc="3E9EC296">
      <w:start w:val="1"/>
      <w:numFmt w:val="decimal"/>
      <w:lvlText w:val="%7."/>
      <w:lvlJc w:val="left"/>
      <w:pPr>
        <w:ind w:left="5040" w:hanging="360"/>
      </w:pPr>
    </w:lvl>
    <w:lvl w:ilvl="7" w:tplc="879A97DC">
      <w:start w:val="1"/>
      <w:numFmt w:val="lowerLetter"/>
      <w:lvlText w:val="%8."/>
      <w:lvlJc w:val="left"/>
      <w:pPr>
        <w:ind w:left="5760" w:hanging="360"/>
      </w:pPr>
    </w:lvl>
    <w:lvl w:ilvl="8" w:tplc="6024A69C">
      <w:start w:val="1"/>
      <w:numFmt w:val="lowerRoman"/>
      <w:lvlText w:val="%9."/>
      <w:lvlJc w:val="right"/>
      <w:pPr>
        <w:ind w:left="6480" w:hanging="180"/>
      </w:pPr>
    </w:lvl>
  </w:abstractNum>
  <w:abstractNum w:abstractNumId="14" w15:restartNumberingAfterBreak="0">
    <w:nsid w:val="7C43C2C8"/>
    <w:multiLevelType w:val="hybridMultilevel"/>
    <w:tmpl w:val="AF108FFA"/>
    <w:lvl w:ilvl="0" w:tplc="FA4CED46">
      <w:start w:val="1"/>
      <w:numFmt w:val="decimal"/>
      <w:lvlText w:val="%1."/>
      <w:lvlJc w:val="left"/>
      <w:pPr>
        <w:ind w:left="720" w:hanging="360"/>
      </w:pPr>
    </w:lvl>
    <w:lvl w:ilvl="1" w:tplc="36BC48BE">
      <w:start w:val="1"/>
      <w:numFmt w:val="lowerLetter"/>
      <w:lvlText w:val="%2."/>
      <w:lvlJc w:val="left"/>
      <w:pPr>
        <w:ind w:left="1440" w:hanging="360"/>
      </w:pPr>
    </w:lvl>
    <w:lvl w:ilvl="2" w:tplc="EE8C1002">
      <w:start w:val="1"/>
      <w:numFmt w:val="lowerRoman"/>
      <w:lvlText w:val="%3."/>
      <w:lvlJc w:val="right"/>
      <w:pPr>
        <w:ind w:left="2160" w:hanging="180"/>
      </w:pPr>
    </w:lvl>
    <w:lvl w:ilvl="3" w:tplc="6CF8EC20">
      <w:start w:val="1"/>
      <w:numFmt w:val="decimal"/>
      <w:lvlText w:val="%4."/>
      <w:lvlJc w:val="left"/>
      <w:pPr>
        <w:ind w:left="2880" w:hanging="360"/>
      </w:pPr>
    </w:lvl>
    <w:lvl w:ilvl="4" w:tplc="4E4ACF4C">
      <w:start w:val="1"/>
      <w:numFmt w:val="lowerLetter"/>
      <w:lvlText w:val="%5."/>
      <w:lvlJc w:val="left"/>
      <w:pPr>
        <w:ind w:left="3600" w:hanging="360"/>
      </w:pPr>
    </w:lvl>
    <w:lvl w:ilvl="5" w:tplc="56B61370">
      <w:start w:val="1"/>
      <w:numFmt w:val="lowerRoman"/>
      <w:lvlText w:val="%6."/>
      <w:lvlJc w:val="right"/>
      <w:pPr>
        <w:ind w:left="4320" w:hanging="180"/>
      </w:pPr>
    </w:lvl>
    <w:lvl w:ilvl="6" w:tplc="1F4AC5E6">
      <w:start w:val="1"/>
      <w:numFmt w:val="decimal"/>
      <w:lvlText w:val="%7."/>
      <w:lvlJc w:val="left"/>
      <w:pPr>
        <w:ind w:left="5040" w:hanging="360"/>
      </w:pPr>
    </w:lvl>
    <w:lvl w:ilvl="7" w:tplc="877E666E">
      <w:start w:val="1"/>
      <w:numFmt w:val="lowerLetter"/>
      <w:lvlText w:val="%8."/>
      <w:lvlJc w:val="left"/>
      <w:pPr>
        <w:ind w:left="5760" w:hanging="360"/>
      </w:pPr>
    </w:lvl>
    <w:lvl w:ilvl="8" w:tplc="2104F2EE">
      <w:start w:val="1"/>
      <w:numFmt w:val="lowerRoman"/>
      <w:lvlText w:val="%9."/>
      <w:lvlJc w:val="right"/>
      <w:pPr>
        <w:ind w:left="6480" w:hanging="180"/>
      </w:pPr>
    </w:lvl>
  </w:abstractNum>
  <w:num w:numId="1" w16cid:durableId="504707920">
    <w:abstractNumId w:val="12"/>
  </w:num>
  <w:num w:numId="2" w16cid:durableId="639191996">
    <w:abstractNumId w:val="9"/>
  </w:num>
  <w:num w:numId="3" w16cid:durableId="691957358">
    <w:abstractNumId w:val="3"/>
  </w:num>
  <w:num w:numId="4" w16cid:durableId="1638292294">
    <w:abstractNumId w:val="13"/>
  </w:num>
  <w:num w:numId="5" w16cid:durableId="820853048">
    <w:abstractNumId w:val="10"/>
  </w:num>
  <w:num w:numId="6" w16cid:durableId="29889781">
    <w:abstractNumId w:val="2"/>
  </w:num>
  <w:num w:numId="7" w16cid:durableId="1890877228">
    <w:abstractNumId w:val="0"/>
  </w:num>
  <w:num w:numId="8" w16cid:durableId="153423230">
    <w:abstractNumId w:val="8"/>
  </w:num>
  <w:num w:numId="9" w16cid:durableId="1048646950">
    <w:abstractNumId w:val="1"/>
  </w:num>
  <w:num w:numId="10" w16cid:durableId="373239756">
    <w:abstractNumId w:val="14"/>
  </w:num>
  <w:num w:numId="11" w16cid:durableId="123666593">
    <w:abstractNumId w:val="6"/>
  </w:num>
  <w:num w:numId="12" w16cid:durableId="813986197">
    <w:abstractNumId w:val="4"/>
  </w:num>
  <w:num w:numId="13" w16cid:durableId="2001424657">
    <w:abstractNumId w:val="5"/>
  </w:num>
  <w:num w:numId="14" w16cid:durableId="190800814">
    <w:abstractNumId w:val="7"/>
  </w:num>
  <w:num w:numId="15" w16cid:durableId="1344088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A5AE3"/>
    <w:rsid w:val="000D6480"/>
    <w:rsid w:val="002366B8"/>
    <w:rsid w:val="002B2D91"/>
    <w:rsid w:val="003030B2"/>
    <w:rsid w:val="003D4055"/>
    <w:rsid w:val="00643C60"/>
    <w:rsid w:val="006F1598"/>
    <w:rsid w:val="007A3B84"/>
    <w:rsid w:val="0082693B"/>
    <w:rsid w:val="009B0751"/>
    <w:rsid w:val="009B787C"/>
    <w:rsid w:val="00A10DEB"/>
    <w:rsid w:val="00B23A99"/>
    <w:rsid w:val="00B76FF7"/>
    <w:rsid w:val="00C547B9"/>
    <w:rsid w:val="00C61BFB"/>
    <w:rsid w:val="00CE27EE"/>
    <w:rsid w:val="00E0365A"/>
    <w:rsid w:val="00EB76A9"/>
    <w:rsid w:val="00ED1BFE"/>
    <w:rsid w:val="00F45AA1"/>
    <w:rsid w:val="00FB11AA"/>
    <w:rsid w:val="00FE4219"/>
    <w:rsid w:val="0372826E"/>
    <w:rsid w:val="05EA5AE3"/>
    <w:rsid w:val="0A72E71B"/>
    <w:rsid w:val="0E158AE7"/>
    <w:rsid w:val="1542D262"/>
    <w:rsid w:val="18071485"/>
    <w:rsid w:val="18DE41E7"/>
    <w:rsid w:val="19920EB6"/>
    <w:rsid w:val="19FFD542"/>
    <w:rsid w:val="212215E2"/>
    <w:rsid w:val="23C3BA36"/>
    <w:rsid w:val="28972B59"/>
    <w:rsid w:val="2B5CC697"/>
    <w:rsid w:val="2CE6DE66"/>
    <w:rsid w:val="2D42D4A8"/>
    <w:rsid w:val="2FCC6805"/>
    <w:rsid w:val="306F034D"/>
    <w:rsid w:val="31B2DFBE"/>
    <w:rsid w:val="334D74CA"/>
    <w:rsid w:val="349775E8"/>
    <w:rsid w:val="3A37E4AD"/>
    <w:rsid w:val="3A670D3E"/>
    <w:rsid w:val="3C2D0B08"/>
    <w:rsid w:val="3E76C924"/>
    <w:rsid w:val="3F0B55D0"/>
    <w:rsid w:val="4233E7FF"/>
    <w:rsid w:val="432ECBFF"/>
    <w:rsid w:val="43DEAD55"/>
    <w:rsid w:val="44D3960E"/>
    <w:rsid w:val="4BFFD90C"/>
    <w:rsid w:val="4E796C2C"/>
    <w:rsid w:val="527102DB"/>
    <w:rsid w:val="566B55B4"/>
    <w:rsid w:val="5BB896C0"/>
    <w:rsid w:val="5E766799"/>
    <w:rsid w:val="5F99531D"/>
    <w:rsid w:val="601237FA"/>
    <w:rsid w:val="65A95F55"/>
    <w:rsid w:val="675C1414"/>
    <w:rsid w:val="68DAE1C7"/>
    <w:rsid w:val="694353AF"/>
    <w:rsid w:val="6A93B4D6"/>
    <w:rsid w:val="6C0FF5B9"/>
    <w:rsid w:val="6CB03AA8"/>
    <w:rsid w:val="6DCB5598"/>
    <w:rsid w:val="6E35B752"/>
    <w:rsid w:val="7030494A"/>
    <w:rsid w:val="71126BC4"/>
    <w:rsid w:val="733D382F"/>
    <w:rsid w:val="7469BFAD"/>
    <w:rsid w:val="76CA2A70"/>
    <w:rsid w:val="76D2AE6C"/>
    <w:rsid w:val="774B7A97"/>
    <w:rsid w:val="774C48E4"/>
    <w:rsid w:val="78515B63"/>
    <w:rsid w:val="7A37D31C"/>
    <w:rsid w:val="7AB1C6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A5AE3"/>
  <w15:chartTrackingRefBased/>
  <w15:docId w15:val="{031CC2F1-7B94-4EE8-B4DE-8D5E07AF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B76FF7"/>
    <w:pPr>
      <w:spacing w:after="0" w:line="240" w:lineRule="auto"/>
    </w:pPr>
  </w:style>
  <w:style w:type="character" w:styleId="CommentReference">
    <w:name w:val="annotation reference"/>
    <w:basedOn w:val="DefaultParagraphFont"/>
    <w:uiPriority w:val="99"/>
    <w:semiHidden/>
    <w:unhideWhenUsed/>
    <w:rsid w:val="00F45AA1"/>
    <w:rPr>
      <w:sz w:val="16"/>
      <w:szCs w:val="16"/>
    </w:rPr>
  </w:style>
  <w:style w:type="paragraph" w:styleId="CommentText">
    <w:name w:val="annotation text"/>
    <w:basedOn w:val="Normal"/>
    <w:link w:val="CommentTextChar"/>
    <w:uiPriority w:val="99"/>
    <w:unhideWhenUsed/>
    <w:rsid w:val="00F45AA1"/>
    <w:pPr>
      <w:spacing w:line="240" w:lineRule="auto"/>
    </w:pPr>
    <w:rPr>
      <w:sz w:val="20"/>
      <w:szCs w:val="20"/>
    </w:rPr>
  </w:style>
  <w:style w:type="character" w:customStyle="1" w:styleId="CommentTextChar">
    <w:name w:val="Comment Text Char"/>
    <w:basedOn w:val="DefaultParagraphFont"/>
    <w:link w:val="CommentText"/>
    <w:uiPriority w:val="99"/>
    <w:rsid w:val="00F45AA1"/>
    <w:rPr>
      <w:sz w:val="20"/>
      <w:szCs w:val="20"/>
    </w:rPr>
  </w:style>
  <w:style w:type="paragraph" w:styleId="CommentSubject">
    <w:name w:val="annotation subject"/>
    <w:basedOn w:val="CommentText"/>
    <w:next w:val="CommentText"/>
    <w:link w:val="CommentSubjectChar"/>
    <w:uiPriority w:val="99"/>
    <w:semiHidden/>
    <w:unhideWhenUsed/>
    <w:rsid w:val="00F45AA1"/>
    <w:rPr>
      <w:b/>
      <w:bCs/>
    </w:rPr>
  </w:style>
  <w:style w:type="character" w:customStyle="1" w:styleId="CommentSubjectChar">
    <w:name w:val="Comment Subject Char"/>
    <w:basedOn w:val="CommentTextChar"/>
    <w:link w:val="CommentSubject"/>
    <w:uiPriority w:val="99"/>
    <w:semiHidden/>
    <w:rsid w:val="00F45AA1"/>
    <w:rPr>
      <w:b/>
      <w:bCs/>
      <w:sz w:val="20"/>
      <w:szCs w:val="20"/>
    </w:rPr>
  </w:style>
  <w:style w:type="paragraph" w:styleId="TOCHeading">
    <w:name w:val="TOC Heading"/>
    <w:basedOn w:val="Heading1"/>
    <w:next w:val="Normal"/>
    <w:uiPriority w:val="39"/>
    <w:unhideWhenUsed/>
    <w:qFormat/>
    <w:rsid w:val="00C61BFB"/>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C61BFB"/>
    <w:pPr>
      <w:spacing w:after="100"/>
    </w:pPr>
  </w:style>
  <w:style w:type="character" w:styleId="Hyperlink">
    <w:name w:val="Hyperlink"/>
    <w:basedOn w:val="DefaultParagraphFont"/>
    <w:uiPriority w:val="99"/>
    <w:unhideWhenUsed/>
    <w:rsid w:val="00C61BFB"/>
    <w:rPr>
      <w:color w:val="467886" w:themeColor="hyperlink"/>
      <w:u w:val="single"/>
    </w:rPr>
  </w:style>
  <w:style w:type="paragraph" w:styleId="NormalWeb">
    <w:name w:val="Normal (Web)"/>
    <w:basedOn w:val="Normal"/>
    <w:uiPriority w:val="99"/>
    <w:semiHidden/>
    <w:unhideWhenUsed/>
    <w:rsid w:val="00EB76A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673166">
      <w:bodyDiv w:val="1"/>
      <w:marLeft w:val="0"/>
      <w:marRight w:val="0"/>
      <w:marTop w:val="0"/>
      <w:marBottom w:val="0"/>
      <w:divBdr>
        <w:top w:val="none" w:sz="0" w:space="0" w:color="auto"/>
        <w:left w:val="none" w:sz="0" w:space="0" w:color="auto"/>
        <w:bottom w:val="none" w:sz="0" w:space="0" w:color="auto"/>
        <w:right w:val="none" w:sz="0" w:space="0" w:color="auto"/>
      </w:divBdr>
    </w:div>
    <w:div w:id="21240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56AB-FCEE-4980-8EF6-09E47236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9540</Words>
  <Characters>55974</Characters>
  <Application>Microsoft Office Word</Application>
  <DocSecurity>8</DocSecurity>
  <Lines>466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Kidd (student)</dc:creator>
  <cp:keywords/>
  <dc:description/>
  <cp:lastModifiedBy>Gillian Bell</cp:lastModifiedBy>
  <cp:revision>4</cp:revision>
  <dcterms:created xsi:type="dcterms:W3CDTF">2025-02-04T16:30:00Z</dcterms:created>
  <dcterms:modified xsi:type="dcterms:W3CDTF">2025-02-12T10:50:00Z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ba1f7d5dfa26ec72f4aaca2eeec44d4d1050fe904c04f4c565f3f4a047df6f6b</vt:lpwstr>
  </property>
</Properties>
</file>