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C45A" w14:textId="77777777" w:rsidR="00071BE2" w:rsidRPr="00FB5E10" w:rsidRDefault="00071BE2" w:rsidP="00071BE2">
      <w:pPr>
        <w:ind w:left="0" w:firstLine="0"/>
        <w:jc w:val="center"/>
        <w:rPr>
          <w:rFonts w:asciiTheme="minorBidi" w:hAnsiTheme="minorBidi"/>
          <w:b/>
          <w:bCs/>
        </w:rPr>
      </w:pPr>
      <w:r w:rsidRPr="00FB5E10">
        <w:rPr>
          <w:rFonts w:asciiTheme="minorBidi" w:hAnsiTheme="minorBidi"/>
          <w:b/>
          <w:bCs/>
        </w:rPr>
        <w:t>University of Glasgow</w:t>
      </w:r>
      <w:r w:rsidRPr="00FB5E10">
        <w:rPr>
          <w:rFonts w:asciiTheme="minorBidi" w:hAnsiTheme="minorBidi"/>
          <w:b/>
          <w:bCs/>
        </w:rPr>
        <w:br/>
        <w:t>Sustainability Working Group</w:t>
      </w:r>
    </w:p>
    <w:p w14:paraId="32336632" w14:textId="4F453796" w:rsidR="00071BE2" w:rsidRPr="00FB5E10" w:rsidRDefault="00071BE2" w:rsidP="00071BE2">
      <w:pPr>
        <w:ind w:left="0" w:firstLine="0"/>
        <w:jc w:val="center"/>
        <w:rPr>
          <w:rFonts w:asciiTheme="minorBidi" w:hAnsiTheme="minorBidi"/>
          <w:b/>
          <w:bCs/>
        </w:rPr>
      </w:pPr>
      <w:r w:rsidRPr="00FB5E10">
        <w:rPr>
          <w:rFonts w:asciiTheme="minorBidi" w:hAnsiTheme="minorBidi"/>
          <w:b/>
          <w:bCs/>
        </w:rPr>
        <w:t xml:space="preserve">Minute of </w:t>
      </w:r>
      <w:r w:rsidR="00FB5E10" w:rsidRPr="00FB5E10">
        <w:rPr>
          <w:rFonts w:asciiTheme="minorBidi" w:hAnsiTheme="minorBidi"/>
          <w:b/>
          <w:bCs/>
        </w:rPr>
        <w:t>4</w:t>
      </w:r>
      <w:r w:rsidR="00C71069" w:rsidRPr="00FB5E10">
        <w:rPr>
          <w:rFonts w:asciiTheme="minorBidi" w:hAnsiTheme="minorBidi"/>
          <w:b/>
          <w:bCs/>
        </w:rPr>
        <w:t xml:space="preserve"> </w:t>
      </w:r>
      <w:r w:rsidR="00FB5E10" w:rsidRPr="00FB5E10">
        <w:rPr>
          <w:rFonts w:asciiTheme="minorBidi" w:hAnsiTheme="minorBidi"/>
          <w:b/>
          <w:bCs/>
        </w:rPr>
        <w:t>October</w:t>
      </w:r>
      <w:r w:rsidRPr="00FB5E10">
        <w:rPr>
          <w:rFonts w:asciiTheme="minorBidi" w:hAnsiTheme="minorBidi"/>
          <w:b/>
          <w:bCs/>
        </w:rPr>
        <w:t xml:space="preserve"> 202</w:t>
      </w:r>
      <w:r w:rsidR="00FB5E10" w:rsidRPr="00FB5E10">
        <w:rPr>
          <w:rFonts w:asciiTheme="minorBidi" w:hAnsiTheme="minorBidi"/>
          <w:b/>
          <w:bCs/>
        </w:rPr>
        <w:t>3</w:t>
      </w:r>
    </w:p>
    <w:p w14:paraId="78E45A29" w14:textId="77777777" w:rsidR="00071BE2" w:rsidRPr="00FB5E10" w:rsidRDefault="00071BE2" w:rsidP="00071BE2">
      <w:pPr>
        <w:ind w:left="0" w:firstLine="0"/>
        <w:jc w:val="center"/>
        <w:rPr>
          <w:rFonts w:asciiTheme="minorBidi" w:hAnsiTheme="minorBidi"/>
          <w:b/>
          <w:bCs/>
          <w:color w:val="FF0000"/>
        </w:rPr>
      </w:pPr>
    </w:p>
    <w:p w14:paraId="6B63DA77" w14:textId="51468ED9" w:rsidR="00071BE2" w:rsidRPr="00FB5E10" w:rsidRDefault="00071BE2" w:rsidP="00071BE2">
      <w:pPr>
        <w:ind w:left="1440" w:hanging="1440"/>
        <w:rPr>
          <w:rFonts w:asciiTheme="minorBidi" w:hAnsiTheme="minorBidi"/>
        </w:rPr>
      </w:pPr>
      <w:r w:rsidRPr="00FB5E10">
        <w:rPr>
          <w:rFonts w:asciiTheme="minorBidi" w:hAnsiTheme="minorBidi"/>
        </w:rPr>
        <w:t xml:space="preserve">Present: </w:t>
      </w:r>
      <w:r w:rsidRPr="00FB5E10">
        <w:rPr>
          <w:rFonts w:asciiTheme="minorBidi" w:hAnsiTheme="minorBidi"/>
        </w:rPr>
        <w:tab/>
      </w:r>
      <w:bookmarkStart w:id="0" w:name="_Hlk158976211"/>
      <w:r w:rsidR="00373428" w:rsidRPr="00FB5E10">
        <w:rPr>
          <w:rFonts w:asciiTheme="minorBidi" w:hAnsiTheme="minorBidi"/>
        </w:rPr>
        <w:t xml:space="preserve">Jaime Toney (Chair) (JT), </w:t>
      </w:r>
      <w:r w:rsidRPr="00FB5E10">
        <w:rPr>
          <w:rFonts w:asciiTheme="minorBidi" w:hAnsiTheme="minorBidi"/>
        </w:rPr>
        <w:t>David Duncan</w:t>
      </w:r>
      <w:r w:rsidR="008E37A7" w:rsidRPr="00FB5E10">
        <w:rPr>
          <w:rFonts w:asciiTheme="minorBidi" w:hAnsiTheme="minorBidi"/>
        </w:rPr>
        <w:t xml:space="preserve"> </w:t>
      </w:r>
      <w:r w:rsidR="00373428" w:rsidRPr="00FB5E10">
        <w:rPr>
          <w:rFonts w:asciiTheme="minorBidi" w:hAnsiTheme="minorBidi"/>
        </w:rPr>
        <w:t>(DD),</w:t>
      </w:r>
      <w:r w:rsidR="00542B03" w:rsidRPr="00FB5E10">
        <w:rPr>
          <w:rFonts w:asciiTheme="minorBidi" w:hAnsiTheme="minorBidi"/>
        </w:rPr>
        <w:t xml:space="preserve"> </w:t>
      </w:r>
      <w:r w:rsidR="00FB5E10" w:rsidRPr="00FB5E10">
        <w:rPr>
          <w:rFonts w:asciiTheme="minorBidi" w:hAnsiTheme="minorBidi"/>
        </w:rPr>
        <w:t xml:space="preserve">Anna Brown (GUEST), Chrissy </w:t>
      </w:r>
      <w:proofErr w:type="spellStart"/>
      <w:r w:rsidR="00FB5E10" w:rsidRPr="00FB5E10">
        <w:rPr>
          <w:rFonts w:asciiTheme="minorBidi" w:hAnsiTheme="minorBidi"/>
        </w:rPr>
        <w:t>Sanachan</w:t>
      </w:r>
      <w:proofErr w:type="spellEnd"/>
      <w:r w:rsidR="00FB5E10" w:rsidRPr="00FB5E10">
        <w:rPr>
          <w:rFonts w:asciiTheme="minorBidi" w:hAnsiTheme="minorBidi"/>
        </w:rPr>
        <w:t xml:space="preserve"> (CS), Fabrice Renaud (FR), Gioia Falcone (GF), Josephine Gallagher (JG), Laila </w:t>
      </w:r>
      <w:proofErr w:type="spellStart"/>
      <w:r w:rsidR="00FB5E10" w:rsidRPr="00FB5E10">
        <w:rPr>
          <w:rFonts w:asciiTheme="minorBidi" w:hAnsiTheme="minorBidi"/>
        </w:rPr>
        <w:t>Elaasar</w:t>
      </w:r>
      <w:proofErr w:type="spellEnd"/>
      <w:r w:rsidR="00FB5E10" w:rsidRPr="00FB5E10">
        <w:rPr>
          <w:rFonts w:asciiTheme="minorBidi" w:hAnsiTheme="minorBidi"/>
        </w:rPr>
        <w:t xml:space="preserve"> (GUEST), </w:t>
      </w:r>
      <w:r w:rsidR="00C53ABD" w:rsidRPr="00FB5E10">
        <w:rPr>
          <w:rFonts w:asciiTheme="minorBidi" w:hAnsiTheme="minorBidi"/>
        </w:rPr>
        <w:t>Peter Craig (PC),</w:t>
      </w:r>
      <w:r w:rsidR="00612B61" w:rsidRPr="00FB5E10">
        <w:rPr>
          <w:rFonts w:asciiTheme="minorBidi" w:hAnsiTheme="minorBidi"/>
        </w:rPr>
        <w:t xml:space="preserve"> </w:t>
      </w:r>
      <w:r w:rsidR="00FB5E10" w:rsidRPr="00FB5E10">
        <w:rPr>
          <w:rFonts w:asciiTheme="minorBidi" w:hAnsiTheme="minorBidi"/>
        </w:rPr>
        <w:t>Peter Haggarty (PH), Robert Garnish (RG), Roddy Yarr (RY), Stewart Miller (SM), Mariama Bah (SRC), Charlotte Michel (SRC)</w:t>
      </w:r>
      <w:r w:rsidR="002A5C27" w:rsidRPr="00FB5E10">
        <w:rPr>
          <w:rFonts w:asciiTheme="minorBidi" w:hAnsiTheme="minorBidi"/>
        </w:rPr>
        <w:t xml:space="preserve"> </w:t>
      </w:r>
    </w:p>
    <w:bookmarkEnd w:id="0"/>
    <w:p w14:paraId="70C105EE" w14:textId="59794C89" w:rsidR="00071BE2" w:rsidRPr="00FB5E10" w:rsidRDefault="00071BE2" w:rsidP="00D77546">
      <w:pPr>
        <w:ind w:left="1440" w:hanging="1440"/>
        <w:rPr>
          <w:rFonts w:asciiTheme="minorBidi" w:hAnsiTheme="minorBidi"/>
        </w:rPr>
      </w:pPr>
      <w:r w:rsidRPr="00FB5E10">
        <w:rPr>
          <w:rFonts w:asciiTheme="minorBidi" w:hAnsiTheme="minorBidi"/>
        </w:rPr>
        <w:t xml:space="preserve">Apologies: </w:t>
      </w:r>
      <w:r w:rsidRPr="00FB5E10">
        <w:rPr>
          <w:rFonts w:asciiTheme="minorBidi" w:hAnsiTheme="minorBidi"/>
        </w:rPr>
        <w:tab/>
      </w:r>
      <w:bookmarkStart w:id="1" w:name="_Hlk158976277"/>
      <w:r w:rsidR="00FB5E10" w:rsidRPr="00FB5E10">
        <w:rPr>
          <w:rFonts w:asciiTheme="minorBidi" w:hAnsiTheme="minorBidi"/>
        </w:rPr>
        <w:t>Alasdair Thomson, Ross Barker, Gordon MacLeod, Minty Donald, Matthew Gilmour, Barry Morton, Molly Davison</w:t>
      </w:r>
    </w:p>
    <w:bookmarkEnd w:id="1"/>
    <w:p w14:paraId="380D81A9" w14:textId="26FBA887" w:rsidR="00071BE2" w:rsidRPr="00FB5E10" w:rsidRDefault="00071BE2" w:rsidP="00D77546">
      <w:pPr>
        <w:ind w:left="1440" w:hanging="1440"/>
        <w:rPr>
          <w:rFonts w:asciiTheme="minorBidi" w:hAnsiTheme="minorBidi"/>
        </w:rPr>
      </w:pPr>
      <w:r w:rsidRPr="00FB5E10">
        <w:rPr>
          <w:rFonts w:asciiTheme="minorBidi" w:hAnsiTheme="minorBidi"/>
        </w:rPr>
        <w:t>Attending:</w:t>
      </w:r>
      <w:r w:rsidRPr="00FB5E10">
        <w:rPr>
          <w:rFonts w:asciiTheme="minorBidi" w:hAnsiTheme="minorBidi"/>
        </w:rPr>
        <w:tab/>
      </w:r>
      <w:bookmarkStart w:id="2" w:name="_Hlk158976318"/>
      <w:r w:rsidR="00FB5E10" w:rsidRPr="00FB5E10">
        <w:rPr>
          <w:rFonts w:asciiTheme="minorBidi" w:hAnsiTheme="minorBidi"/>
        </w:rPr>
        <w:t>Viola Retzlaff, Bryce Whyte, Rhona Little (Clerk)</w:t>
      </w:r>
    </w:p>
    <w:bookmarkEnd w:id="2"/>
    <w:p w14:paraId="45B1315D" w14:textId="77777777" w:rsidR="00FB5E10" w:rsidRPr="00B47093" w:rsidRDefault="00FB5E10" w:rsidP="007B7951">
      <w:pPr>
        <w:tabs>
          <w:tab w:val="left" w:pos="567"/>
          <w:tab w:val="left" w:pos="1134"/>
        </w:tabs>
        <w:ind w:left="567" w:hanging="567"/>
        <w:jc w:val="left"/>
        <w:rPr>
          <w:rFonts w:asciiTheme="minorBidi" w:hAnsiTheme="minorBidi"/>
        </w:rPr>
      </w:pPr>
    </w:p>
    <w:p w14:paraId="6C9DCDBD" w14:textId="5841A757" w:rsidR="00FB5E10" w:rsidRPr="00B47093" w:rsidRDefault="00FB5E10" w:rsidP="00B47093">
      <w:pPr>
        <w:pStyle w:val="ListParagraph"/>
        <w:numPr>
          <w:ilvl w:val="0"/>
          <w:numId w:val="16"/>
        </w:numPr>
        <w:tabs>
          <w:tab w:val="left" w:pos="567"/>
          <w:tab w:val="left" w:pos="1134"/>
        </w:tabs>
        <w:ind w:hanging="720"/>
        <w:jc w:val="left"/>
        <w:rPr>
          <w:rFonts w:asciiTheme="minorBidi" w:hAnsiTheme="minorBidi"/>
          <w:b/>
          <w:bCs/>
        </w:rPr>
      </w:pPr>
      <w:r w:rsidRPr="00B47093">
        <w:rPr>
          <w:rFonts w:asciiTheme="minorBidi" w:hAnsiTheme="minorBidi"/>
          <w:b/>
          <w:bCs/>
        </w:rPr>
        <w:t>Decarbonising transport case studies</w:t>
      </w:r>
    </w:p>
    <w:p w14:paraId="0BE5AA39" w14:textId="77777777" w:rsidR="00FB5E10" w:rsidRPr="00B47093" w:rsidRDefault="00FB5E10" w:rsidP="00FB5E10">
      <w:pPr>
        <w:pStyle w:val="ListParagraph"/>
        <w:tabs>
          <w:tab w:val="left" w:pos="567"/>
          <w:tab w:val="left" w:pos="1134"/>
        </w:tabs>
        <w:ind w:firstLine="0"/>
        <w:jc w:val="left"/>
        <w:rPr>
          <w:rFonts w:asciiTheme="minorBidi" w:hAnsiTheme="minorBidi"/>
        </w:rPr>
      </w:pPr>
    </w:p>
    <w:p w14:paraId="7C76F0D9" w14:textId="1B9BF037" w:rsidR="00FB5E10" w:rsidRPr="00B47093" w:rsidRDefault="00FB5E10" w:rsidP="00FB5E10">
      <w:pPr>
        <w:pStyle w:val="ListParagraph"/>
        <w:tabs>
          <w:tab w:val="left" w:pos="567"/>
          <w:tab w:val="left" w:pos="1134"/>
        </w:tabs>
        <w:ind w:left="567" w:firstLine="0"/>
        <w:jc w:val="left"/>
        <w:rPr>
          <w:rFonts w:asciiTheme="minorBidi" w:hAnsiTheme="minorBidi"/>
        </w:rPr>
      </w:pPr>
      <w:r w:rsidRPr="00B47093">
        <w:rPr>
          <w:rFonts w:asciiTheme="minorBidi" w:hAnsiTheme="minorBidi"/>
        </w:rPr>
        <w:t>Bruce Whyte from the Glasgow Centre for Popula</w:t>
      </w:r>
      <w:r w:rsidR="00B47093">
        <w:rPr>
          <w:rFonts w:asciiTheme="minorBidi" w:hAnsiTheme="minorBidi"/>
        </w:rPr>
        <w:t>ti</w:t>
      </w:r>
      <w:r w:rsidRPr="00B47093">
        <w:rPr>
          <w:rFonts w:asciiTheme="minorBidi" w:hAnsiTheme="minorBidi"/>
        </w:rPr>
        <w:t>on Health joined the meet</w:t>
      </w:r>
      <w:r w:rsidR="00B47093">
        <w:rPr>
          <w:rFonts w:asciiTheme="minorBidi" w:hAnsiTheme="minorBidi"/>
        </w:rPr>
        <w:t>i</w:t>
      </w:r>
      <w:r w:rsidRPr="00B47093">
        <w:rPr>
          <w:rFonts w:asciiTheme="minorBidi" w:hAnsiTheme="minorBidi"/>
        </w:rPr>
        <w:t>ng to present the outcome of a case studies report on carbon emissions from transporta</w:t>
      </w:r>
      <w:r w:rsidRPr="00B47093">
        <w:rPr>
          <w:rFonts w:ascii="Arial" w:hAnsi="Arial" w:cs="Arial"/>
        </w:rPr>
        <w:t>t</w:t>
      </w:r>
      <w:r w:rsidRPr="00B47093">
        <w:rPr>
          <w:rFonts w:asciiTheme="minorBidi" w:hAnsiTheme="minorBidi"/>
        </w:rPr>
        <w:t>ion and related policies in Scotland, focusing on five ins</w:t>
      </w:r>
      <w:r w:rsidRPr="00B47093">
        <w:rPr>
          <w:rFonts w:ascii="Arial" w:hAnsi="Arial" w:cs="Arial"/>
        </w:rPr>
        <w:t>t</w:t>
      </w:r>
      <w:r w:rsidRPr="00B47093">
        <w:rPr>
          <w:rFonts w:asciiTheme="minorBidi" w:hAnsiTheme="minorBidi"/>
        </w:rPr>
        <w:t xml:space="preserve">itutions, including the University of Glasgow. The key points of the </w:t>
      </w:r>
      <w:r w:rsidR="00B47093" w:rsidRPr="00B47093">
        <w:rPr>
          <w:rFonts w:asciiTheme="minorBidi" w:hAnsiTheme="minorBidi"/>
        </w:rPr>
        <w:t>presenta</w:t>
      </w:r>
      <w:r w:rsidR="00B47093" w:rsidRPr="00B47093">
        <w:rPr>
          <w:rFonts w:ascii="Arial" w:hAnsi="Arial" w:cs="Arial"/>
        </w:rPr>
        <w:t>t</w:t>
      </w:r>
      <w:r w:rsidR="00B47093" w:rsidRPr="00B47093">
        <w:rPr>
          <w:rFonts w:asciiTheme="minorBidi" w:hAnsiTheme="minorBidi"/>
        </w:rPr>
        <w:t>ion</w:t>
      </w:r>
      <w:r w:rsidRPr="00B47093">
        <w:rPr>
          <w:rFonts w:asciiTheme="minorBidi" w:hAnsiTheme="minorBidi"/>
        </w:rPr>
        <w:t xml:space="preserve"> were:</w:t>
      </w:r>
    </w:p>
    <w:p w14:paraId="6DCC42D6" w14:textId="77777777" w:rsidR="00FB5E10" w:rsidRPr="00B47093" w:rsidRDefault="00FB5E10" w:rsidP="00FB5E10">
      <w:pPr>
        <w:pStyle w:val="ListParagraph"/>
        <w:tabs>
          <w:tab w:val="left" w:pos="567"/>
          <w:tab w:val="left" w:pos="1134"/>
        </w:tabs>
        <w:ind w:left="567" w:firstLine="0"/>
        <w:jc w:val="left"/>
        <w:rPr>
          <w:rFonts w:asciiTheme="minorBidi" w:hAnsiTheme="minorBidi"/>
        </w:rPr>
      </w:pPr>
    </w:p>
    <w:p w14:paraId="7A02B21C" w14:textId="546BFC76"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Many reports and policies aim to address climate change and improve air quality.</w:t>
      </w:r>
    </w:p>
    <w:p w14:paraId="13993448" w14:textId="05779C15"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The Scottish Government actively promotes sustainable transportation to reduce car usage and improve public health.</w:t>
      </w:r>
    </w:p>
    <w:p w14:paraId="777774BC" w14:textId="46BC72E1"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 xml:space="preserve">Glasgow and Strathclyde updated their transportation strategies in line with these </w:t>
      </w:r>
    </w:p>
    <w:p w14:paraId="3CC6548C" w14:textId="77777777"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policies.</w:t>
      </w:r>
    </w:p>
    <w:p w14:paraId="1FA64944" w14:textId="1AA2463C"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 xml:space="preserve">Data from the Scottish census over 45 years showed increased car usage for </w:t>
      </w:r>
    </w:p>
    <w:p w14:paraId="49557757" w14:textId="77777777"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 xml:space="preserve">commuting, decreased walking to work, and declining bus usage, with cycling </w:t>
      </w:r>
    </w:p>
    <w:p w14:paraId="6ED022F0" w14:textId="77777777"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remaining a small mode of transportation.</w:t>
      </w:r>
    </w:p>
    <w:p w14:paraId="41D94554" w14:textId="1FAB202F"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 xml:space="preserve">The data did not include information from the 2022 census or the increased budget </w:t>
      </w:r>
    </w:p>
    <w:p w14:paraId="47456FF9" w14:textId="77777777"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for active travel.</w:t>
      </w:r>
    </w:p>
    <w:p w14:paraId="75FC55B0" w14:textId="09B95EE5" w:rsidR="00FB5E10" w:rsidRPr="00B47093" w:rsidRDefault="00FB5E10" w:rsidP="00B47093">
      <w:pPr>
        <w:pStyle w:val="ListParagraph"/>
        <w:numPr>
          <w:ilvl w:val="0"/>
          <w:numId w:val="17"/>
        </w:numPr>
        <w:tabs>
          <w:tab w:val="left" w:pos="567"/>
          <w:tab w:val="left" w:pos="1134"/>
        </w:tabs>
        <w:jc w:val="left"/>
        <w:rPr>
          <w:rFonts w:asciiTheme="minorBidi" w:hAnsiTheme="minorBidi"/>
        </w:rPr>
      </w:pPr>
      <w:r w:rsidRPr="00B47093">
        <w:rPr>
          <w:rFonts w:asciiTheme="minorBidi" w:hAnsiTheme="minorBidi"/>
        </w:rPr>
        <w:t>Carbon emissions from transportation remained largely unchanged between 1990 and 2018, with road transport emissions increasing.</w:t>
      </w:r>
    </w:p>
    <w:p w14:paraId="14003C97" w14:textId="77777777" w:rsidR="00B47093" w:rsidRPr="00B47093" w:rsidRDefault="00B47093" w:rsidP="00B47093">
      <w:pPr>
        <w:pStyle w:val="ListParagraph"/>
        <w:tabs>
          <w:tab w:val="left" w:pos="567"/>
          <w:tab w:val="left" w:pos="1134"/>
        </w:tabs>
        <w:ind w:left="1287" w:firstLine="0"/>
        <w:jc w:val="left"/>
        <w:rPr>
          <w:rFonts w:asciiTheme="minorBidi" w:hAnsiTheme="minorBidi"/>
        </w:rPr>
      </w:pPr>
    </w:p>
    <w:p w14:paraId="4E20929A" w14:textId="06C01898" w:rsidR="00FB5E10" w:rsidRPr="00B47093" w:rsidRDefault="00FB5E10" w:rsidP="00FB5E10">
      <w:pPr>
        <w:pStyle w:val="ListParagraph"/>
        <w:tabs>
          <w:tab w:val="left" w:pos="567"/>
          <w:tab w:val="left" w:pos="1134"/>
        </w:tabs>
        <w:ind w:left="567" w:firstLine="0"/>
        <w:jc w:val="left"/>
        <w:rPr>
          <w:rFonts w:asciiTheme="minorBidi" w:hAnsiTheme="minorBidi"/>
        </w:rPr>
      </w:pPr>
      <w:r w:rsidRPr="00B47093">
        <w:rPr>
          <w:rFonts w:asciiTheme="minorBidi" w:hAnsiTheme="minorBidi"/>
        </w:rPr>
        <w:t>The presenta</w:t>
      </w:r>
      <w:r w:rsidRPr="00B47093">
        <w:rPr>
          <w:rFonts w:ascii="Arial" w:hAnsi="Arial" w:cs="Arial"/>
        </w:rPr>
        <w:t>ti</w:t>
      </w:r>
      <w:r w:rsidRPr="00B47093">
        <w:rPr>
          <w:rFonts w:asciiTheme="minorBidi" w:hAnsiTheme="minorBidi"/>
        </w:rPr>
        <w:t xml:space="preserve">on emphasised the importance of </w:t>
      </w:r>
      <w:r w:rsidR="00B47093" w:rsidRPr="00B47093">
        <w:rPr>
          <w:rFonts w:asciiTheme="minorBidi" w:hAnsiTheme="minorBidi"/>
        </w:rPr>
        <w:t>ac</w:t>
      </w:r>
      <w:r w:rsidR="00B47093" w:rsidRPr="00B47093">
        <w:rPr>
          <w:rFonts w:ascii="Arial" w:hAnsi="Arial" w:cs="Arial"/>
        </w:rPr>
        <w:t>t</w:t>
      </w:r>
      <w:r w:rsidR="00B47093" w:rsidRPr="00B47093">
        <w:rPr>
          <w:rFonts w:asciiTheme="minorBidi" w:hAnsiTheme="minorBidi"/>
        </w:rPr>
        <w:t>ive</w:t>
      </w:r>
      <w:r w:rsidRPr="00B47093">
        <w:rPr>
          <w:rFonts w:asciiTheme="minorBidi" w:hAnsiTheme="minorBidi"/>
        </w:rPr>
        <w:t xml:space="preserve"> transporta</w:t>
      </w:r>
      <w:r w:rsidRPr="00B47093">
        <w:rPr>
          <w:rFonts w:ascii="Arial" w:hAnsi="Arial" w:cs="Arial"/>
        </w:rPr>
        <w:t>ti</w:t>
      </w:r>
      <w:r w:rsidRPr="00B47093">
        <w:rPr>
          <w:rFonts w:asciiTheme="minorBidi" w:hAnsiTheme="minorBidi"/>
        </w:rPr>
        <w:t>on for health, environmental benefits and reduced air pollution. It also highlighted the need for safer cycling infrastructure in Scotland. A 2011 study showed health benefits valued at 780 million euros for commuters who walked or cycled to work, contributing to reduced hospitalisa</w:t>
      </w:r>
      <w:r w:rsidRPr="00B47093">
        <w:rPr>
          <w:rFonts w:ascii="Arial" w:hAnsi="Arial" w:cs="Arial"/>
        </w:rPr>
        <w:t>ti</w:t>
      </w:r>
      <w:r w:rsidRPr="00B47093">
        <w:rPr>
          <w:rFonts w:asciiTheme="minorBidi" w:hAnsiTheme="minorBidi"/>
        </w:rPr>
        <w:t>on, improved mental health and more vibrant local economies.</w:t>
      </w:r>
    </w:p>
    <w:p w14:paraId="4432AB7F" w14:textId="77777777" w:rsidR="00B47093" w:rsidRPr="00B47093" w:rsidRDefault="00B47093" w:rsidP="00FB5E10">
      <w:pPr>
        <w:pStyle w:val="ListParagraph"/>
        <w:tabs>
          <w:tab w:val="left" w:pos="567"/>
          <w:tab w:val="left" w:pos="1134"/>
        </w:tabs>
        <w:ind w:left="567" w:firstLine="0"/>
        <w:jc w:val="left"/>
        <w:rPr>
          <w:rFonts w:asciiTheme="minorBidi" w:hAnsiTheme="minorBidi"/>
        </w:rPr>
      </w:pPr>
    </w:p>
    <w:p w14:paraId="7B5DC1D4" w14:textId="0D58A69D" w:rsidR="00FB5E10" w:rsidRPr="00B47093" w:rsidRDefault="00FB5E10" w:rsidP="00FB5E10">
      <w:pPr>
        <w:pStyle w:val="ListParagraph"/>
        <w:tabs>
          <w:tab w:val="left" w:pos="567"/>
          <w:tab w:val="left" w:pos="1134"/>
        </w:tabs>
        <w:ind w:left="567" w:firstLine="0"/>
        <w:jc w:val="left"/>
        <w:rPr>
          <w:rFonts w:asciiTheme="minorBidi" w:hAnsiTheme="minorBidi"/>
        </w:rPr>
      </w:pPr>
      <w:r w:rsidRPr="00B47093">
        <w:rPr>
          <w:rFonts w:asciiTheme="minorBidi" w:hAnsiTheme="minorBidi"/>
        </w:rPr>
        <w:t>The study discussed commu</w:t>
      </w:r>
      <w:r w:rsidRPr="00B47093">
        <w:rPr>
          <w:rFonts w:ascii="Arial" w:hAnsi="Arial" w:cs="Arial"/>
        </w:rPr>
        <w:t>ti</w:t>
      </w:r>
      <w:r w:rsidRPr="00B47093">
        <w:rPr>
          <w:rFonts w:asciiTheme="minorBidi" w:hAnsiTheme="minorBidi"/>
        </w:rPr>
        <w:t>ng trends showing that the organisa</w:t>
      </w:r>
      <w:r w:rsidRPr="00B47093">
        <w:rPr>
          <w:rFonts w:ascii="Arial" w:hAnsi="Arial" w:cs="Arial"/>
        </w:rPr>
        <w:t>ti</w:t>
      </w:r>
      <w:r w:rsidRPr="00B47093">
        <w:rPr>
          <w:rFonts w:asciiTheme="minorBidi" w:hAnsiTheme="minorBidi"/>
        </w:rPr>
        <w:t>ons had lower car usage and higher rates of public transport, walking, and cycling compared to the na</w:t>
      </w:r>
      <w:r w:rsidRPr="00B47093">
        <w:rPr>
          <w:rFonts w:ascii="Arial" w:hAnsi="Arial" w:cs="Arial"/>
        </w:rPr>
        <w:t>ti</w:t>
      </w:r>
      <w:r w:rsidRPr="00B47093">
        <w:rPr>
          <w:rFonts w:asciiTheme="minorBidi" w:hAnsiTheme="minorBidi"/>
        </w:rPr>
        <w:t>onal average. Car use increased during the COVID-19 pandemic due to public health concerns. Facili</w:t>
      </w:r>
      <w:r w:rsidR="00B47093" w:rsidRPr="00B47093">
        <w:rPr>
          <w:rFonts w:asciiTheme="minorBidi" w:hAnsiTheme="minorBidi"/>
        </w:rPr>
        <w:t>tie</w:t>
      </w:r>
      <w:r w:rsidRPr="00B47093">
        <w:rPr>
          <w:rFonts w:asciiTheme="minorBidi" w:hAnsiTheme="minorBidi"/>
        </w:rPr>
        <w:t>s for ac</w:t>
      </w:r>
      <w:r w:rsidR="00B47093" w:rsidRPr="00B47093">
        <w:rPr>
          <w:rFonts w:ascii="Arial" w:hAnsi="Arial" w:cs="Arial"/>
        </w:rPr>
        <w:t>ti</w:t>
      </w:r>
      <w:r w:rsidRPr="00B47093">
        <w:rPr>
          <w:rFonts w:asciiTheme="minorBidi" w:hAnsiTheme="minorBidi"/>
        </w:rPr>
        <w:t>ve travel, showers, secure bike parking and support for public transport and car drivers were also examined.</w:t>
      </w:r>
    </w:p>
    <w:p w14:paraId="1F1C3A9E" w14:textId="77777777" w:rsidR="00B47093" w:rsidRPr="00B47093" w:rsidRDefault="00B47093" w:rsidP="00FB5E10">
      <w:pPr>
        <w:pStyle w:val="ListParagraph"/>
        <w:tabs>
          <w:tab w:val="left" w:pos="567"/>
          <w:tab w:val="left" w:pos="1134"/>
        </w:tabs>
        <w:ind w:left="567" w:firstLine="0"/>
        <w:jc w:val="left"/>
        <w:rPr>
          <w:rFonts w:asciiTheme="minorBidi" w:hAnsiTheme="minorBidi"/>
        </w:rPr>
      </w:pPr>
    </w:p>
    <w:p w14:paraId="28D7B409" w14:textId="19E710CD" w:rsidR="00FB5E10" w:rsidRPr="00B47093" w:rsidRDefault="00FB5E10" w:rsidP="00FB5E10">
      <w:pPr>
        <w:pStyle w:val="ListParagraph"/>
        <w:tabs>
          <w:tab w:val="left" w:pos="567"/>
          <w:tab w:val="left" w:pos="1134"/>
        </w:tabs>
        <w:ind w:left="567" w:firstLine="0"/>
        <w:jc w:val="left"/>
        <w:rPr>
          <w:rFonts w:asciiTheme="minorBidi" w:hAnsiTheme="minorBidi"/>
        </w:rPr>
      </w:pPr>
      <w:r w:rsidRPr="00B47093">
        <w:rPr>
          <w:rFonts w:asciiTheme="minorBidi" w:hAnsiTheme="minorBidi"/>
        </w:rPr>
        <w:lastRenderedPageBreak/>
        <w:t>In conclusion, public transport use and ac</w:t>
      </w:r>
      <w:r w:rsidR="00B47093" w:rsidRPr="00B47093">
        <w:rPr>
          <w:rFonts w:ascii="Arial" w:hAnsi="Arial" w:cs="Arial"/>
        </w:rPr>
        <w:t>ti</w:t>
      </w:r>
      <w:r w:rsidRPr="00B47093">
        <w:rPr>
          <w:rFonts w:asciiTheme="minorBidi" w:hAnsiTheme="minorBidi"/>
        </w:rPr>
        <w:t>ve commu</w:t>
      </w:r>
      <w:r w:rsidR="00B47093" w:rsidRPr="00B47093">
        <w:rPr>
          <w:rFonts w:ascii="Arial" w:hAnsi="Arial" w:cs="Arial"/>
        </w:rPr>
        <w:t>ti</w:t>
      </w:r>
      <w:r w:rsidRPr="00B47093">
        <w:rPr>
          <w:rFonts w:asciiTheme="minorBidi" w:hAnsiTheme="minorBidi"/>
        </w:rPr>
        <w:t>ng are higher than the na</w:t>
      </w:r>
      <w:r w:rsidR="00B47093" w:rsidRPr="00B47093">
        <w:rPr>
          <w:rFonts w:asciiTheme="minorBidi" w:hAnsiTheme="minorBidi"/>
        </w:rPr>
        <w:t>ti</w:t>
      </w:r>
      <w:r w:rsidRPr="00B47093">
        <w:rPr>
          <w:rFonts w:asciiTheme="minorBidi" w:hAnsiTheme="minorBidi"/>
        </w:rPr>
        <w:t>onal average</w:t>
      </w:r>
      <w:r w:rsidR="00B47093" w:rsidRPr="00B47093">
        <w:rPr>
          <w:rFonts w:asciiTheme="minorBidi" w:hAnsiTheme="minorBidi"/>
        </w:rPr>
        <w:t xml:space="preserve"> </w:t>
      </w:r>
      <w:r w:rsidRPr="00B47093">
        <w:rPr>
          <w:rFonts w:asciiTheme="minorBidi" w:hAnsiTheme="minorBidi"/>
        </w:rPr>
        <w:t>in the organisa</w:t>
      </w:r>
      <w:r w:rsidR="00B47093" w:rsidRPr="00B47093">
        <w:rPr>
          <w:rFonts w:ascii="Arial" w:hAnsi="Arial" w:cs="Arial"/>
        </w:rPr>
        <w:t>ti</w:t>
      </w:r>
      <w:r w:rsidRPr="00B47093">
        <w:rPr>
          <w:rFonts w:asciiTheme="minorBidi" w:hAnsiTheme="minorBidi"/>
        </w:rPr>
        <w:t>ons studied but there were no sustained trends in car use reduc</w:t>
      </w:r>
      <w:r w:rsidR="00B47093" w:rsidRPr="00B47093">
        <w:rPr>
          <w:rFonts w:asciiTheme="minorBidi" w:hAnsiTheme="minorBidi"/>
        </w:rPr>
        <w:t>ti</w:t>
      </w:r>
      <w:r w:rsidRPr="00B47093">
        <w:rPr>
          <w:rFonts w:asciiTheme="minorBidi" w:hAnsiTheme="minorBidi"/>
        </w:rPr>
        <w:t>on. The report made recommenda</w:t>
      </w:r>
      <w:r w:rsidR="00B47093" w:rsidRPr="00B47093">
        <w:rPr>
          <w:rFonts w:ascii="Arial" w:hAnsi="Arial" w:cs="Arial"/>
        </w:rPr>
        <w:t>ti</w:t>
      </w:r>
      <w:r w:rsidRPr="00B47093">
        <w:rPr>
          <w:rFonts w:asciiTheme="minorBidi" w:hAnsiTheme="minorBidi"/>
        </w:rPr>
        <w:t xml:space="preserve">ons including making public transport affordable, accessible, reliable, and safe, as well as improving </w:t>
      </w:r>
      <w:r w:rsidR="00B47093" w:rsidRPr="00B47093">
        <w:rPr>
          <w:rFonts w:asciiTheme="minorBidi" w:hAnsiTheme="minorBidi"/>
        </w:rPr>
        <w:t>ti</w:t>
      </w:r>
      <w:r w:rsidRPr="00B47093">
        <w:rPr>
          <w:rFonts w:asciiTheme="minorBidi" w:hAnsiTheme="minorBidi"/>
        </w:rPr>
        <w:t>cke</w:t>
      </w:r>
      <w:r w:rsidR="00B47093" w:rsidRPr="00B47093">
        <w:rPr>
          <w:rFonts w:ascii="Arial" w:hAnsi="Arial" w:cs="Arial"/>
        </w:rPr>
        <w:t>ti</w:t>
      </w:r>
      <w:r w:rsidRPr="00B47093">
        <w:rPr>
          <w:rFonts w:asciiTheme="minorBidi" w:hAnsiTheme="minorBidi"/>
        </w:rPr>
        <w:t>ng and offering flexible op</w:t>
      </w:r>
      <w:r w:rsidR="00B47093" w:rsidRPr="00B47093">
        <w:rPr>
          <w:rFonts w:ascii="Arial" w:hAnsi="Arial" w:cs="Arial"/>
        </w:rPr>
        <w:t>ti</w:t>
      </w:r>
      <w:r w:rsidRPr="00B47093">
        <w:rPr>
          <w:rFonts w:asciiTheme="minorBidi" w:hAnsiTheme="minorBidi"/>
        </w:rPr>
        <w:t>ons. It also suggested bet</w:t>
      </w:r>
      <w:r w:rsidR="00B47093" w:rsidRPr="00B47093">
        <w:rPr>
          <w:rFonts w:asciiTheme="minorBidi" w:hAnsiTheme="minorBidi"/>
        </w:rPr>
        <w:t>t</w:t>
      </w:r>
      <w:r w:rsidRPr="00B47093">
        <w:rPr>
          <w:rFonts w:asciiTheme="minorBidi" w:hAnsiTheme="minorBidi"/>
        </w:rPr>
        <w:t xml:space="preserve">er </w:t>
      </w:r>
      <w:r w:rsidR="00B47093" w:rsidRPr="00B47093">
        <w:rPr>
          <w:rFonts w:asciiTheme="minorBidi" w:hAnsiTheme="minorBidi"/>
        </w:rPr>
        <w:t>coordinati</w:t>
      </w:r>
      <w:r w:rsidRPr="00B47093">
        <w:rPr>
          <w:rFonts w:asciiTheme="minorBidi" w:hAnsiTheme="minorBidi"/>
        </w:rPr>
        <w:t>on of behaviour change efforts, investment in sustainable transport in</w:t>
      </w:r>
      <w:r w:rsidR="00B47093" w:rsidRPr="00B47093">
        <w:rPr>
          <w:rFonts w:asciiTheme="minorBidi" w:hAnsiTheme="minorBidi"/>
        </w:rPr>
        <w:t>frastructure, and reducing car parking capacity while considering fairness and affordability.</w:t>
      </w:r>
    </w:p>
    <w:p w14:paraId="4EEE7A90" w14:textId="77777777" w:rsidR="00B47093" w:rsidRPr="00B47093" w:rsidRDefault="00B47093" w:rsidP="00FB5E10">
      <w:pPr>
        <w:pStyle w:val="ListParagraph"/>
        <w:tabs>
          <w:tab w:val="left" w:pos="567"/>
          <w:tab w:val="left" w:pos="1134"/>
        </w:tabs>
        <w:ind w:left="567" w:firstLine="0"/>
        <w:jc w:val="left"/>
        <w:rPr>
          <w:rFonts w:asciiTheme="minorBidi" w:hAnsiTheme="minorBidi"/>
        </w:rPr>
      </w:pPr>
    </w:p>
    <w:p w14:paraId="7E110AE0" w14:textId="0D153472" w:rsidR="00B47093" w:rsidRDefault="00B47093" w:rsidP="00B47093">
      <w:pPr>
        <w:pStyle w:val="ListParagraph"/>
        <w:tabs>
          <w:tab w:val="left" w:pos="567"/>
          <w:tab w:val="left" w:pos="1134"/>
        </w:tabs>
        <w:ind w:left="567" w:firstLine="0"/>
        <w:jc w:val="left"/>
        <w:rPr>
          <w:rFonts w:asciiTheme="minorBidi" w:hAnsiTheme="minorBidi"/>
        </w:rPr>
      </w:pPr>
      <w:r w:rsidRPr="00B47093">
        <w:rPr>
          <w:rFonts w:asciiTheme="minorBidi" w:hAnsiTheme="minorBidi"/>
        </w:rPr>
        <w:t>The report aims to encourage a post-pandemic shift back to public transport and sustainable commu</w:t>
      </w:r>
      <w:r w:rsidRPr="00B47093">
        <w:rPr>
          <w:rFonts w:ascii="Arial" w:hAnsi="Arial" w:cs="Arial"/>
        </w:rPr>
        <w:t>ti</w:t>
      </w:r>
      <w:r w:rsidRPr="00B47093">
        <w:rPr>
          <w:rFonts w:asciiTheme="minorBidi" w:hAnsiTheme="minorBidi"/>
        </w:rPr>
        <w:t>ng while reducing car use</w:t>
      </w:r>
      <w:r>
        <w:rPr>
          <w:rFonts w:asciiTheme="minorBidi" w:hAnsiTheme="minorBidi"/>
        </w:rPr>
        <w:t>.</w:t>
      </w:r>
    </w:p>
    <w:p w14:paraId="1813EB83" w14:textId="77777777" w:rsidR="00B47093" w:rsidRPr="00B47093" w:rsidRDefault="00B47093" w:rsidP="00B47093">
      <w:pPr>
        <w:pStyle w:val="ListParagraph"/>
        <w:tabs>
          <w:tab w:val="left" w:pos="567"/>
          <w:tab w:val="left" w:pos="1134"/>
        </w:tabs>
        <w:ind w:left="567" w:firstLine="0"/>
        <w:jc w:val="left"/>
        <w:rPr>
          <w:rFonts w:asciiTheme="minorBidi" w:hAnsiTheme="minorBidi"/>
        </w:rPr>
      </w:pPr>
    </w:p>
    <w:p w14:paraId="6EDB23B1" w14:textId="6DB8BC6F" w:rsidR="00B47093" w:rsidRPr="00B47093" w:rsidRDefault="00B47093" w:rsidP="00B47093">
      <w:pPr>
        <w:pStyle w:val="ListParagraph"/>
        <w:numPr>
          <w:ilvl w:val="0"/>
          <w:numId w:val="16"/>
        </w:numPr>
        <w:tabs>
          <w:tab w:val="left" w:pos="567"/>
          <w:tab w:val="left" w:pos="1134"/>
        </w:tabs>
        <w:ind w:left="567" w:hanging="720"/>
        <w:jc w:val="left"/>
        <w:rPr>
          <w:rFonts w:asciiTheme="minorBidi" w:hAnsiTheme="minorBidi"/>
        </w:rPr>
      </w:pPr>
      <w:r>
        <w:rPr>
          <w:rFonts w:asciiTheme="minorBidi" w:hAnsiTheme="minorBidi"/>
          <w:b/>
          <w:bCs/>
        </w:rPr>
        <w:t>Minute</w:t>
      </w:r>
    </w:p>
    <w:p w14:paraId="3B58A6A9" w14:textId="3084C9BC" w:rsidR="00B47093" w:rsidRDefault="00B47093" w:rsidP="00B47093">
      <w:pPr>
        <w:tabs>
          <w:tab w:val="left" w:pos="567"/>
          <w:tab w:val="left" w:pos="1134"/>
        </w:tabs>
        <w:ind w:left="567" w:firstLine="0"/>
        <w:jc w:val="left"/>
        <w:rPr>
          <w:rFonts w:asciiTheme="minorBidi" w:hAnsiTheme="minorBidi"/>
        </w:rPr>
      </w:pPr>
      <w:r w:rsidRPr="00B47093">
        <w:rPr>
          <w:rFonts w:asciiTheme="minorBidi" w:hAnsiTheme="minorBidi"/>
        </w:rPr>
        <w:t xml:space="preserve">The minute of 2 August was approved. </w:t>
      </w:r>
    </w:p>
    <w:p w14:paraId="2A3342E2" w14:textId="0C53687D" w:rsidR="00B47093" w:rsidRDefault="00B47093" w:rsidP="00B47093">
      <w:pPr>
        <w:pStyle w:val="ListParagraph"/>
        <w:numPr>
          <w:ilvl w:val="0"/>
          <w:numId w:val="16"/>
        </w:numPr>
        <w:tabs>
          <w:tab w:val="left" w:pos="567"/>
          <w:tab w:val="left" w:pos="1134"/>
        </w:tabs>
        <w:ind w:hanging="862"/>
        <w:jc w:val="left"/>
        <w:rPr>
          <w:rFonts w:asciiTheme="minorBidi" w:hAnsiTheme="minorBidi"/>
          <w:b/>
          <w:bCs/>
        </w:rPr>
      </w:pPr>
      <w:r w:rsidRPr="00B47093">
        <w:rPr>
          <w:rFonts w:asciiTheme="minorBidi" w:hAnsiTheme="minorBidi"/>
          <w:b/>
          <w:bCs/>
        </w:rPr>
        <w:t>Matters Arisin</w:t>
      </w:r>
      <w:r>
        <w:rPr>
          <w:rFonts w:asciiTheme="minorBidi" w:hAnsiTheme="minorBidi"/>
          <w:b/>
          <w:bCs/>
        </w:rPr>
        <w:t>g</w:t>
      </w:r>
    </w:p>
    <w:p w14:paraId="74EC83AF" w14:textId="77777777" w:rsidR="00B47093" w:rsidRDefault="00B47093" w:rsidP="00B47093">
      <w:pPr>
        <w:pStyle w:val="ListParagraph"/>
        <w:tabs>
          <w:tab w:val="left" w:pos="567"/>
          <w:tab w:val="left" w:pos="1134"/>
        </w:tabs>
        <w:ind w:firstLine="0"/>
        <w:jc w:val="left"/>
        <w:rPr>
          <w:rFonts w:asciiTheme="minorBidi" w:hAnsiTheme="minorBidi"/>
          <w:b/>
          <w:bCs/>
        </w:rPr>
      </w:pPr>
    </w:p>
    <w:p w14:paraId="4A76D576" w14:textId="1F4C9E1B" w:rsidR="00B47093" w:rsidRPr="00B47093" w:rsidRDefault="00B47093" w:rsidP="00B47093">
      <w:pPr>
        <w:pStyle w:val="ListParagraph"/>
        <w:numPr>
          <w:ilvl w:val="1"/>
          <w:numId w:val="16"/>
        </w:numPr>
        <w:tabs>
          <w:tab w:val="left" w:pos="567"/>
          <w:tab w:val="left" w:pos="1134"/>
        </w:tabs>
        <w:jc w:val="left"/>
        <w:rPr>
          <w:rFonts w:asciiTheme="minorBidi" w:hAnsiTheme="minorBidi"/>
          <w:u w:val="single"/>
        </w:rPr>
      </w:pPr>
      <w:r w:rsidRPr="00B47093">
        <w:rPr>
          <w:rFonts w:asciiTheme="minorBidi" w:hAnsiTheme="minorBidi"/>
          <w:u w:val="single"/>
        </w:rPr>
        <w:t>Draft Carbon Management Plan</w:t>
      </w:r>
    </w:p>
    <w:p w14:paraId="26A2A9AC" w14:textId="6C2CCBE6" w:rsidR="00B47093" w:rsidRPr="00B47093" w:rsidRDefault="00B47093" w:rsidP="00B47093">
      <w:pPr>
        <w:tabs>
          <w:tab w:val="left" w:pos="1134"/>
        </w:tabs>
        <w:ind w:left="567" w:firstLine="0"/>
        <w:jc w:val="left"/>
        <w:rPr>
          <w:rFonts w:asciiTheme="minorBidi" w:hAnsiTheme="minorBidi"/>
        </w:rPr>
      </w:pPr>
      <w:r>
        <w:rPr>
          <w:rFonts w:asciiTheme="minorBidi" w:hAnsiTheme="minorBidi"/>
        </w:rPr>
        <w:t xml:space="preserve">SM confirmed </w:t>
      </w:r>
      <w:r w:rsidRPr="00B47093">
        <w:rPr>
          <w:rFonts w:asciiTheme="minorBidi" w:hAnsiTheme="minorBidi"/>
        </w:rPr>
        <w:t>it was not possible to provide shared access to the CMP showing the version control or have a version of the plan with tracked changes. CS suggested trea</w:t>
      </w:r>
      <w:r>
        <w:rPr>
          <w:rFonts w:ascii="Arial" w:hAnsi="Arial" w:cs="Arial"/>
        </w:rPr>
        <w:t>ti</w:t>
      </w:r>
      <w:r w:rsidRPr="00B47093">
        <w:rPr>
          <w:rFonts w:asciiTheme="minorBidi" w:hAnsiTheme="minorBidi"/>
        </w:rPr>
        <w:t>ng the CMP like a financial presenta</w:t>
      </w:r>
      <w:r>
        <w:rPr>
          <w:rFonts w:ascii="Arial" w:hAnsi="Arial" w:cs="Arial"/>
        </w:rPr>
        <w:t>ti</w:t>
      </w:r>
      <w:r w:rsidRPr="00B47093">
        <w:rPr>
          <w:rFonts w:asciiTheme="minorBidi" w:hAnsiTheme="minorBidi"/>
        </w:rPr>
        <w:t>on, with tables and data to show what was planned, budgeted, achieved, and the variance year to year.</w:t>
      </w:r>
    </w:p>
    <w:p w14:paraId="4953FC1B" w14:textId="77777777" w:rsidR="00B47093" w:rsidRPr="00B47093" w:rsidRDefault="00B47093" w:rsidP="00B47093">
      <w:pPr>
        <w:tabs>
          <w:tab w:val="left" w:pos="1134"/>
        </w:tabs>
        <w:ind w:left="567" w:firstLine="0"/>
        <w:jc w:val="left"/>
        <w:rPr>
          <w:rFonts w:asciiTheme="minorBidi" w:hAnsiTheme="minorBidi"/>
        </w:rPr>
      </w:pPr>
      <w:r w:rsidRPr="00B47093">
        <w:rPr>
          <w:rFonts w:asciiTheme="minorBidi" w:hAnsiTheme="minorBidi"/>
          <w:b/>
          <w:bCs/>
        </w:rPr>
        <w:t>Agreed:</w:t>
      </w:r>
      <w:r w:rsidRPr="00B47093">
        <w:rPr>
          <w:rFonts w:asciiTheme="minorBidi" w:hAnsiTheme="minorBidi"/>
        </w:rPr>
        <w:t xml:space="preserve"> SM, DD &amp; RY to take discussion offline to determine the best way to present progress </w:t>
      </w:r>
    </w:p>
    <w:p w14:paraId="0CD3217E" w14:textId="7FB6A830" w:rsidR="00B47093" w:rsidRPr="00B47093" w:rsidRDefault="00B47093" w:rsidP="00B47093">
      <w:pPr>
        <w:tabs>
          <w:tab w:val="left" w:pos="1134"/>
        </w:tabs>
        <w:ind w:left="567" w:firstLine="0"/>
        <w:jc w:val="left"/>
        <w:rPr>
          <w:rFonts w:asciiTheme="minorBidi" w:hAnsiTheme="minorBidi"/>
        </w:rPr>
      </w:pPr>
      <w:r w:rsidRPr="00B47093">
        <w:rPr>
          <w:rFonts w:asciiTheme="minorBidi" w:hAnsiTheme="minorBidi"/>
        </w:rPr>
        <w:t>Ross Barker had been tasked with discussing the goal of reducing carbon emissions by 7.6% per year with the internal communica</w:t>
      </w:r>
      <w:r>
        <w:rPr>
          <w:rFonts w:ascii="Arial" w:hAnsi="Arial" w:cs="Arial"/>
        </w:rPr>
        <w:t>ti</w:t>
      </w:r>
      <w:r w:rsidRPr="00B47093">
        <w:rPr>
          <w:rFonts w:asciiTheme="minorBidi" w:hAnsiTheme="minorBidi"/>
        </w:rPr>
        <w:t>ons team and communica</w:t>
      </w:r>
      <w:r>
        <w:rPr>
          <w:rFonts w:ascii="Arial" w:hAnsi="Arial" w:cs="Arial"/>
        </w:rPr>
        <w:t>ti</w:t>
      </w:r>
      <w:r w:rsidRPr="00B47093">
        <w:rPr>
          <w:rFonts w:asciiTheme="minorBidi" w:hAnsiTheme="minorBidi"/>
        </w:rPr>
        <w:t>ng it across the university.</w:t>
      </w:r>
    </w:p>
    <w:p w14:paraId="7497D010" w14:textId="7F15F81C" w:rsidR="00B47093" w:rsidRDefault="00B47093" w:rsidP="00B47093">
      <w:pPr>
        <w:tabs>
          <w:tab w:val="left" w:pos="1134"/>
        </w:tabs>
        <w:ind w:left="567" w:firstLine="0"/>
        <w:jc w:val="left"/>
        <w:rPr>
          <w:rFonts w:asciiTheme="minorBidi" w:hAnsiTheme="minorBidi"/>
        </w:rPr>
      </w:pPr>
      <w:r w:rsidRPr="00B47093">
        <w:rPr>
          <w:rFonts w:asciiTheme="minorBidi" w:hAnsiTheme="minorBidi"/>
          <w:b/>
          <w:bCs/>
        </w:rPr>
        <w:t>Ac</w:t>
      </w:r>
      <w:r w:rsidRPr="00B47093">
        <w:rPr>
          <w:rFonts w:ascii="Arial" w:hAnsi="Arial" w:cs="Arial"/>
          <w:b/>
          <w:bCs/>
        </w:rPr>
        <w:t>ti</w:t>
      </w:r>
      <w:r w:rsidRPr="00B47093">
        <w:rPr>
          <w:rFonts w:asciiTheme="minorBidi" w:hAnsiTheme="minorBidi"/>
          <w:b/>
          <w:bCs/>
        </w:rPr>
        <w:t>on:</w:t>
      </w:r>
      <w:r w:rsidRPr="00B47093">
        <w:rPr>
          <w:rFonts w:asciiTheme="minorBidi" w:hAnsiTheme="minorBidi"/>
        </w:rPr>
        <w:t xml:space="preserve"> DD to follow up with RB and to collaborate on crea</w:t>
      </w:r>
      <w:r>
        <w:rPr>
          <w:rFonts w:ascii="Arial" w:hAnsi="Arial" w:cs="Arial"/>
        </w:rPr>
        <w:t>ti</w:t>
      </w:r>
      <w:r w:rsidRPr="00B47093">
        <w:rPr>
          <w:rFonts w:asciiTheme="minorBidi" w:hAnsiTheme="minorBidi"/>
        </w:rPr>
        <w:t>ng a bulle</w:t>
      </w:r>
      <w:r>
        <w:rPr>
          <w:rFonts w:ascii="Arial" w:hAnsi="Arial" w:cs="Arial"/>
        </w:rPr>
        <w:t>ti</w:t>
      </w:r>
      <w:r w:rsidRPr="00B47093">
        <w:rPr>
          <w:rFonts w:asciiTheme="minorBidi" w:hAnsiTheme="minorBidi"/>
        </w:rPr>
        <w:t>n about the SWG</w:t>
      </w:r>
      <w:r>
        <w:rPr>
          <w:rFonts w:asciiTheme="minorBidi" w:hAnsiTheme="minorBidi"/>
        </w:rPr>
        <w:t xml:space="preserve"> activities.</w:t>
      </w:r>
    </w:p>
    <w:p w14:paraId="05661EE7" w14:textId="2E5E2BA4" w:rsidR="00B47093" w:rsidRPr="006F4781" w:rsidRDefault="00B47093" w:rsidP="006F4781">
      <w:pPr>
        <w:pStyle w:val="ListParagraph"/>
        <w:numPr>
          <w:ilvl w:val="0"/>
          <w:numId w:val="16"/>
        </w:numPr>
        <w:tabs>
          <w:tab w:val="left" w:pos="567"/>
          <w:tab w:val="left" w:pos="1134"/>
        </w:tabs>
        <w:ind w:left="567" w:hanging="720"/>
        <w:jc w:val="left"/>
        <w:rPr>
          <w:rFonts w:asciiTheme="minorBidi" w:hAnsiTheme="minorBidi"/>
        </w:rPr>
      </w:pPr>
      <w:r>
        <w:rPr>
          <w:rFonts w:asciiTheme="minorBidi" w:hAnsiTheme="minorBidi"/>
          <w:b/>
          <w:bCs/>
        </w:rPr>
        <w:t>Feedback from SMG meeting</w:t>
      </w:r>
    </w:p>
    <w:p w14:paraId="3356D482" w14:textId="77777777" w:rsidR="006F4781" w:rsidRPr="006F4781" w:rsidRDefault="006F4781" w:rsidP="006F4781">
      <w:pPr>
        <w:pStyle w:val="ListParagraph"/>
        <w:tabs>
          <w:tab w:val="left" w:pos="567"/>
          <w:tab w:val="left" w:pos="1134"/>
        </w:tabs>
        <w:ind w:left="567" w:firstLine="0"/>
        <w:jc w:val="left"/>
        <w:rPr>
          <w:rFonts w:asciiTheme="minorBidi" w:hAnsiTheme="minorBidi"/>
        </w:rPr>
      </w:pPr>
    </w:p>
    <w:p w14:paraId="5CEA6980" w14:textId="06E78959" w:rsidR="006F4781" w:rsidRDefault="006F4781" w:rsidP="006F4781">
      <w:pPr>
        <w:pStyle w:val="ListParagraph"/>
        <w:tabs>
          <w:tab w:val="left" w:pos="567"/>
          <w:tab w:val="left" w:pos="1134"/>
        </w:tabs>
        <w:ind w:left="567" w:firstLine="0"/>
        <w:jc w:val="left"/>
        <w:rPr>
          <w:rFonts w:asciiTheme="minorBidi" w:hAnsiTheme="minorBidi"/>
        </w:rPr>
      </w:pPr>
      <w:r>
        <w:rPr>
          <w:rFonts w:asciiTheme="minorBidi" w:hAnsiTheme="minorBidi"/>
        </w:rPr>
        <w:t xml:space="preserve">DD reported that </w:t>
      </w:r>
      <w:r w:rsidRPr="006F4781">
        <w:rPr>
          <w:rFonts w:asciiTheme="minorBidi" w:hAnsiTheme="minorBidi"/>
        </w:rPr>
        <w:t>feedback from SMG about the CMP was posi</w:t>
      </w:r>
      <w:r>
        <w:rPr>
          <w:rFonts w:asciiTheme="minorBidi" w:hAnsiTheme="minorBidi"/>
        </w:rPr>
        <w:t>ti</w:t>
      </w:r>
      <w:r w:rsidRPr="006F4781">
        <w:rPr>
          <w:rFonts w:asciiTheme="minorBidi" w:hAnsiTheme="minorBidi"/>
        </w:rPr>
        <w:t>ve. They discussed various topics including business travel guidelines. SMG agreed that we should give these guidelines more atte</w:t>
      </w:r>
      <w:r>
        <w:rPr>
          <w:rFonts w:asciiTheme="minorBidi" w:hAnsiTheme="minorBidi"/>
        </w:rPr>
        <w:t>nti</w:t>
      </w:r>
      <w:r w:rsidRPr="006F4781">
        <w:rPr>
          <w:rFonts w:asciiTheme="minorBidi" w:hAnsiTheme="minorBidi"/>
        </w:rPr>
        <w:t>on and make it easier for schools to use them. We need to collec</w:t>
      </w:r>
      <w:r>
        <w:rPr>
          <w:rFonts w:asciiTheme="minorBidi" w:hAnsiTheme="minorBidi"/>
        </w:rPr>
        <w:t>ti</w:t>
      </w:r>
      <w:r w:rsidRPr="006F4781">
        <w:rPr>
          <w:rFonts w:asciiTheme="minorBidi" w:hAnsiTheme="minorBidi"/>
        </w:rPr>
        <w:t>vely raise awareness at the school level and help schools u</w:t>
      </w:r>
      <w:r>
        <w:rPr>
          <w:rFonts w:asciiTheme="minorBidi" w:hAnsiTheme="minorBidi"/>
        </w:rPr>
        <w:t>ti</w:t>
      </w:r>
      <w:r w:rsidRPr="006F4781">
        <w:rPr>
          <w:rFonts w:asciiTheme="minorBidi" w:hAnsiTheme="minorBidi"/>
        </w:rPr>
        <w:t>lize the monitoring data to track their progress in reducing business travel. There was discussion about how far we should go in manda</w:t>
      </w:r>
      <w:r>
        <w:rPr>
          <w:rFonts w:asciiTheme="minorBidi" w:hAnsiTheme="minorBidi"/>
        </w:rPr>
        <w:t>ti</w:t>
      </w:r>
      <w:r w:rsidRPr="006F4781">
        <w:rPr>
          <w:rFonts w:asciiTheme="minorBidi" w:hAnsiTheme="minorBidi"/>
        </w:rPr>
        <w:t>ng certain types of travel, mainly air travel, which has the highest carbon footprint. Some senior managers opposed manda</w:t>
      </w:r>
      <w:r>
        <w:rPr>
          <w:rFonts w:asciiTheme="minorBidi" w:hAnsiTheme="minorBidi"/>
        </w:rPr>
        <w:t>ti</w:t>
      </w:r>
      <w:r w:rsidRPr="006F4781">
        <w:rPr>
          <w:rFonts w:asciiTheme="minorBidi" w:hAnsiTheme="minorBidi"/>
        </w:rPr>
        <w:t>ng a ban on air travel within the UK possibly due to their own travel plans. However there was recogni</w:t>
      </w:r>
      <w:r>
        <w:rPr>
          <w:rFonts w:asciiTheme="minorBidi" w:hAnsiTheme="minorBidi"/>
        </w:rPr>
        <w:t>ti</w:t>
      </w:r>
      <w:r w:rsidRPr="006F4781">
        <w:rPr>
          <w:rFonts w:asciiTheme="minorBidi" w:hAnsiTheme="minorBidi"/>
        </w:rPr>
        <w:t>on that we can encourage alterna</w:t>
      </w:r>
      <w:r>
        <w:rPr>
          <w:rFonts w:asciiTheme="minorBidi" w:hAnsiTheme="minorBidi"/>
        </w:rPr>
        <w:t>ti</w:t>
      </w:r>
      <w:r w:rsidRPr="006F4781">
        <w:rPr>
          <w:rFonts w:asciiTheme="minorBidi" w:hAnsiTheme="minorBidi"/>
        </w:rPr>
        <w:t>ves like trains or buses for domes</w:t>
      </w:r>
      <w:r>
        <w:rPr>
          <w:rFonts w:asciiTheme="minorBidi" w:hAnsiTheme="minorBidi"/>
        </w:rPr>
        <w:t>ti</w:t>
      </w:r>
      <w:r w:rsidRPr="006F4781">
        <w:rPr>
          <w:rFonts w:asciiTheme="minorBidi" w:hAnsiTheme="minorBidi"/>
        </w:rPr>
        <w:t>c travel and promote though</w:t>
      </w:r>
      <w:r>
        <w:rPr>
          <w:rFonts w:asciiTheme="minorBidi" w:hAnsiTheme="minorBidi"/>
        </w:rPr>
        <w:t>tf</w:t>
      </w:r>
      <w:r w:rsidRPr="006F4781">
        <w:rPr>
          <w:rFonts w:asciiTheme="minorBidi" w:hAnsiTheme="minorBidi"/>
        </w:rPr>
        <w:t>ul planning for interna</w:t>
      </w:r>
      <w:r>
        <w:rPr>
          <w:rFonts w:asciiTheme="minorBidi" w:hAnsiTheme="minorBidi"/>
        </w:rPr>
        <w:t>ti</w:t>
      </w:r>
      <w:r w:rsidRPr="006F4781">
        <w:rPr>
          <w:rFonts w:asciiTheme="minorBidi" w:hAnsiTheme="minorBidi"/>
        </w:rPr>
        <w:t>onal trips. The goal is to minimize the impact on research and academic careers while considering essen</w:t>
      </w:r>
      <w:r>
        <w:rPr>
          <w:rFonts w:asciiTheme="minorBidi" w:hAnsiTheme="minorBidi"/>
        </w:rPr>
        <w:t>ti</w:t>
      </w:r>
      <w:r w:rsidRPr="006F4781">
        <w:rPr>
          <w:rFonts w:asciiTheme="minorBidi" w:hAnsiTheme="minorBidi"/>
        </w:rPr>
        <w:t>al interna</w:t>
      </w:r>
      <w:r>
        <w:rPr>
          <w:rFonts w:asciiTheme="minorBidi" w:hAnsiTheme="minorBidi"/>
        </w:rPr>
        <w:t>ti</w:t>
      </w:r>
      <w:r w:rsidRPr="006F4781">
        <w:rPr>
          <w:rFonts w:asciiTheme="minorBidi" w:hAnsiTheme="minorBidi"/>
        </w:rPr>
        <w:t>onal connec</w:t>
      </w:r>
      <w:r>
        <w:rPr>
          <w:rFonts w:asciiTheme="minorBidi" w:hAnsiTheme="minorBidi"/>
        </w:rPr>
        <w:t>ti</w:t>
      </w:r>
      <w:r w:rsidRPr="006F4781">
        <w:rPr>
          <w:rFonts w:asciiTheme="minorBidi" w:hAnsiTheme="minorBidi"/>
        </w:rPr>
        <w:t xml:space="preserve">ons. </w:t>
      </w:r>
    </w:p>
    <w:p w14:paraId="6231C087" w14:textId="77777777" w:rsidR="006F4781" w:rsidRPr="006F4781" w:rsidRDefault="006F4781" w:rsidP="006F4781">
      <w:pPr>
        <w:pStyle w:val="ListParagraph"/>
        <w:tabs>
          <w:tab w:val="left" w:pos="567"/>
          <w:tab w:val="left" w:pos="1134"/>
        </w:tabs>
        <w:ind w:left="567" w:firstLine="0"/>
        <w:jc w:val="left"/>
        <w:rPr>
          <w:rFonts w:asciiTheme="minorBidi" w:hAnsiTheme="minorBidi"/>
        </w:rPr>
      </w:pPr>
    </w:p>
    <w:p w14:paraId="3850BADB" w14:textId="31BB0719" w:rsid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rPr>
        <w:t>RY a</w:t>
      </w:r>
      <w:r>
        <w:rPr>
          <w:rFonts w:asciiTheme="minorBidi" w:hAnsiTheme="minorBidi"/>
        </w:rPr>
        <w:t>t</w:t>
      </w:r>
      <w:r w:rsidRPr="006F4781">
        <w:rPr>
          <w:rFonts w:asciiTheme="minorBidi" w:hAnsiTheme="minorBidi"/>
        </w:rPr>
        <w:t>tended SMG and was given an ac</w:t>
      </w:r>
      <w:r>
        <w:rPr>
          <w:rFonts w:asciiTheme="minorBidi" w:hAnsiTheme="minorBidi"/>
        </w:rPr>
        <w:t>ti</w:t>
      </w:r>
      <w:r w:rsidRPr="006F4781">
        <w:rPr>
          <w:rFonts w:asciiTheme="minorBidi" w:hAnsiTheme="minorBidi"/>
        </w:rPr>
        <w:t>on to review the travel policy. There was a discussion about the importance of data cleansing for accuracy and VR and SM have already made progress in this regard. There is a need to con</w:t>
      </w:r>
      <w:r>
        <w:rPr>
          <w:rFonts w:asciiTheme="minorBidi" w:hAnsiTheme="minorBidi"/>
        </w:rPr>
        <w:t>ti</w:t>
      </w:r>
      <w:r w:rsidRPr="006F4781">
        <w:rPr>
          <w:rFonts w:asciiTheme="minorBidi" w:hAnsiTheme="minorBidi"/>
        </w:rPr>
        <w:t>nue addressing the issue of staff travel and providing solu</w:t>
      </w:r>
      <w:r>
        <w:rPr>
          <w:rFonts w:asciiTheme="minorBidi" w:hAnsiTheme="minorBidi"/>
        </w:rPr>
        <w:t>ti</w:t>
      </w:r>
      <w:r w:rsidRPr="006F4781">
        <w:rPr>
          <w:rFonts w:asciiTheme="minorBidi" w:hAnsiTheme="minorBidi"/>
        </w:rPr>
        <w:t>ons for more though</w:t>
      </w:r>
      <w:r>
        <w:rPr>
          <w:rFonts w:asciiTheme="minorBidi" w:hAnsiTheme="minorBidi"/>
        </w:rPr>
        <w:t>tf</w:t>
      </w:r>
      <w:r w:rsidRPr="006F4781">
        <w:rPr>
          <w:rFonts w:asciiTheme="minorBidi" w:hAnsiTheme="minorBidi"/>
        </w:rPr>
        <w:t>ul travel decisions. There is also an opportunity for further consulta</w:t>
      </w:r>
      <w:r>
        <w:rPr>
          <w:rFonts w:asciiTheme="minorBidi" w:hAnsiTheme="minorBidi"/>
        </w:rPr>
        <w:t>ti</w:t>
      </w:r>
      <w:r w:rsidRPr="006F4781">
        <w:rPr>
          <w:rFonts w:asciiTheme="minorBidi" w:hAnsiTheme="minorBidi"/>
        </w:rPr>
        <w:t xml:space="preserve">on as part of the review and the importance of involving a </w:t>
      </w:r>
      <w:r w:rsidRPr="006F4781">
        <w:rPr>
          <w:rFonts w:asciiTheme="minorBidi" w:hAnsiTheme="minorBidi"/>
        </w:rPr>
        <w:lastRenderedPageBreak/>
        <w:t>cross-sec</w:t>
      </w:r>
      <w:r>
        <w:rPr>
          <w:rFonts w:asciiTheme="minorBidi" w:hAnsiTheme="minorBidi"/>
        </w:rPr>
        <w:t>ti</w:t>
      </w:r>
      <w:r w:rsidRPr="006F4781">
        <w:rPr>
          <w:rFonts w:asciiTheme="minorBidi" w:hAnsiTheme="minorBidi"/>
        </w:rPr>
        <w:t>on of staff in this process. It was noted that there had been an increase in travel between pre-COVID and post-COVID periods sugges</w:t>
      </w:r>
      <w:r>
        <w:rPr>
          <w:rFonts w:asciiTheme="minorBidi" w:hAnsiTheme="minorBidi"/>
        </w:rPr>
        <w:t>ti</w:t>
      </w:r>
      <w:r w:rsidRPr="006F4781">
        <w:rPr>
          <w:rFonts w:asciiTheme="minorBidi" w:hAnsiTheme="minorBidi"/>
        </w:rPr>
        <w:t>ng a need for careful considera</w:t>
      </w:r>
      <w:r>
        <w:rPr>
          <w:rFonts w:asciiTheme="minorBidi" w:hAnsiTheme="minorBidi"/>
        </w:rPr>
        <w:t>ti</w:t>
      </w:r>
      <w:r w:rsidRPr="006F4781">
        <w:rPr>
          <w:rFonts w:asciiTheme="minorBidi" w:hAnsiTheme="minorBidi"/>
        </w:rPr>
        <w:t>on of travel prac</w:t>
      </w:r>
      <w:r>
        <w:rPr>
          <w:rFonts w:asciiTheme="minorBidi" w:hAnsiTheme="minorBidi"/>
        </w:rPr>
        <w:t>ti</w:t>
      </w:r>
      <w:r w:rsidRPr="006F4781">
        <w:rPr>
          <w:rFonts w:asciiTheme="minorBidi" w:hAnsiTheme="minorBidi"/>
        </w:rPr>
        <w:t xml:space="preserve">ces. </w:t>
      </w:r>
    </w:p>
    <w:p w14:paraId="3D5E0257" w14:textId="77777777" w:rsidR="006F4781" w:rsidRPr="006F4781" w:rsidRDefault="006F4781" w:rsidP="006F4781">
      <w:pPr>
        <w:pStyle w:val="ListParagraph"/>
        <w:tabs>
          <w:tab w:val="left" w:pos="567"/>
          <w:tab w:val="left" w:pos="1134"/>
        </w:tabs>
        <w:ind w:left="567" w:firstLine="0"/>
        <w:jc w:val="left"/>
        <w:rPr>
          <w:rFonts w:asciiTheme="minorBidi" w:hAnsiTheme="minorBidi"/>
        </w:rPr>
      </w:pPr>
    </w:p>
    <w:p w14:paraId="1A8C9060" w14:textId="1265A917" w:rsidR="006F4781" w:rsidRP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rPr>
        <w:t>FR raised a few concerns regarding the responsibility for monitoring and addressing carbon emissions related to university travel where the onus seems to be on schools to do this. Firstly there was no feedback regarding the use of the university's travel portal (TRICAP) so no way of knowing if the most environmentally friendly flight op</w:t>
      </w:r>
      <w:r>
        <w:rPr>
          <w:rFonts w:asciiTheme="minorBidi" w:hAnsiTheme="minorBidi"/>
        </w:rPr>
        <w:t>ti</w:t>
      </w:r>
      <w:r w:rsidRPr="006F4781">
        <w:rPr>
          <w:rFonts w:asciiTheme="minorBidi" w:hAnsiTheme="minorBidi"/>
        </w:rPr>
        <w:t>ons are being selected and the poten</w:t>
      </w:r>
      <w:r>
        <w:rPr>
          <w:rFonts w:asciiTheme="minorBidi" w:hAnsiTheme="minorBidi"/>
        </w:rPr>
        <w:t>ti</w:t>
      </w:r>
      <w:r w:rsidRPr="006F4781">
        <w:rPr>
          <w:rFonts w:asciiTheme="minorBidi" w:hAnsiTheme="minorBidi"/>
        </w:rPr>
        <w:t>al trade-off between environmental considera</w:t>
      </w:r>
      <w:r>
        <w:rPr>
          <w:rFonts w:asciiTheme="minorBidi" w:hAnsiTheme="minorBidi"/>
        </w:rPr>
        <w:t>ti</w:t>
      </w:r>
      <w:r w:rsidRPr="006F4781">
        <w:rPr>
          <w:rFonts w:asciiTheme="minorBidi" w:hAnsiTheme="minorBidi"/>
        </w:rPr>
        <w:t>ons and cost. Secondly if schools exceed a certain cap, they are expected to pay for carbon emissions. However, many trips are not related to school business, such as transna</w:t>
      </w:r>
      <w:r>
        <w:rPr>
          <w:rFonts w:asciiTheme="minorBidi" w:hAnsiTheme="minorBidi"/>
        </w:rPr>
        <w:t>ti</w:t>
      </w:r>
      <w:r w:rsidRPr="006F4781">
        <w:rPr>
          <w:rFonts w:asciiTheme="minorBidi" w:hAnsiTheme="minorBidi"/>
        </w:rPr>
        <w:t>onal education programs so would it not be fairer to tag carbon emissions to project codes rather than individual staff members GUIDS to allocate costs more fairly. Thirdly there is a lot of onus on the individuals but not on the University so what policies are in place before the individual's ac</w:t>
      </w:r>
      <w:r>
        <w:rPr>
          <w:rFonts w:asciiTheme="minorBidi" w:hAnsiTheme="minorBidi"/>
        </w:rPr>
        <w:t>ti</w:t>
      </w:r>
      <w:r w:rsidRPr="006F4781">
        <w:rPr>
          <w:rFonts w:asciiTheme="minorBidi" w:hAnsiTheme="minorBidi"/>
        </w:rPr>
        <w:t>ons which might encoura</w:t>
      </w:r>
      <w:r>
        <w:rPr>
          <w:rFonts w:asciiTheme="minorBidi" w:hAnsiTheme="minorBidi"/>
        </w:rPr>
        <w:t xml:space="preserve">ge </w:t>
      </w:r>
      <w:r w:rsidRPr="006F4781">
        <w:rPr>
          <w:rFonts w:asciiTheme="minorBidi" w:hAnsiTheme="minorBidi"/>
        </w:rPr>
        <w:t>people to travel. These policies could be related to interna</w:t>
      </w:r>
      <w:r>
        <w:rPr>
          <w:rFonts w:asciiTheme="minorBidi" w:hAnsiTheme="minorBidi"/>
        </w:rPr>
        <w:t>ti</w:t>
      </w:r>
      <w:r w:rsidRPr="006F4781">
        <w:rPr>
          <w:rFonts w:asciiTheme="minorBidi" w:hAnsiTheme="minorBidi"/>
        </w:rPr>
        <w:t>onalisa</w:t>
      </w:r>
      <w:r>
        <w:rPr>
          <w:rFonts w:asciiTheme="minorBidi" w:hAnsiTheme="minorBidi"/>
        </w:rPr>
        <w:t>ti</w:t>
      </w:r>
      <w:r w:rsidRPr="006F4781">
        <w:rPr>
          <w:rFonts w:asciiTheme="minorBidi" w:hAnsiTheme="minorBidi"/>
        </w:rPr>
        <w:t>on objec</w:t>
      </w:r>
      <w:r>
        <w:rPr>
          <w:rFonts w:asciiTheme="minorBidi" w:hAnsiTheme="minorBidi"/>
        </w:rPr>
        <w:t>ti</w:t>
      </w:r>
      <w:r w:rsidRPr="006F4781">
        <w:rPr>
          <w:rFonts w:asciiTheme="minorBidi" w:hAnsiTheme="minorBidi"/>
        </w:rPr>
        <w:t>ves or ge</w:t>
      </w:r>
      <w:r>
        <w:rPr>
          <w:rFonts w:asciiTheme="minorBidi" w:hAnsiTheme="minorBidi"/>
        </w:rPr>
        <w:t>tti</w:t>
      </w:r>
      <w:r w:rsidRPr="006F4781">
        <w:rPr>
          <w:rFonts w:asciiTheme="minorBidi" w:hAnsiTheme="minorBidi"/>
        </w:rPr>
        <w:t xml:space="preserve">ng promoted through research. If we do not address these policies at the same </w:t>
      </w:r>
      <w:r>
        <w:rPr>
          <w:rFonts w:asciiTheme="minorBidi" w:hAnsiTheme="minorBidi"/>
        </w:rPr>
        <w:t>ti</w:t>
      </w:r>
      <w:r w:rsidRPr="006F4781">
        <w:rPr>
          <w:rFonts w:asciiTheme="minorBidi" w:hAnsiTheme="minorBidi"/>
        </w:rPr>
        <w:t xml:space="preserve">me as asking individuals to change their behaviour, it feels like individuals are being asked to do the impossible. Perhaps discussions on working groups could look at the whole package which would mean examining the policies that influence travel behaviour and considering how these </w:t>
      </w:r>
    </w:p>
    <w:p w14:paraId="1D8B6CF2" w14:textId="77777777" w:rsid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rPr>
        <w:t>policies can also be changed to help reduce emissions.</w:t>
      </w:r>
    </w:p>
    <w:p w14:paraId="543D545F" w14:textId="77777777" w:rsidR="006F4781" w:rsidRPr="006F4781" w:rsidRDefault="006F4781" w:rsidP="006F4781">
      <w:pPr>
        <w:pStyle w:val="ListParagraph"/>
        <w:tabs>
          <w:tab w:val="left" w:pos="567"/>
          <w:tab w:val="left" w:pos="1134"/>
        </w:tabs>
        <w:ind w:left="567" w:firstLine="0"/>
        <w:jc w:val="left"/>
        <w:rPr>
          <w:rFonts w:asciiTheme="minorBidi" w:hAnsiTheme="minorBidi"/>
        </w:rPr>
      </w:pPr>
    </w:p>
    <w:p w14:paraId="04DB1CA6" w14:textId="28CC9CFD" w:rsid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rPr>
        <w:t>JG is already looking at more informa</w:t>
      </w:r>
      <w:r>
        <w:rPr>
          <w:rFonts w:asciiTheme="minorBidi" w:hAnsiTheme="minorBidi"/>
        </w:rPr>
        <w:t>ti</w:t>
      </w:r>
      <w:r w:rsidRPr="006F4781">
        <w:rPr>
          <w:rFonts w:asciiTheme="minorBidi" w:hAnsiTheme="minorBidi"/>
        </w:rPr>
        <w:t>on about how people travel and analysing it using the</w:t>
      </w:r>
      <w:r>
        <w:rPr>
          <w:rFonts w:asciiTheme="minorBidi" w:hAnsiTheme="minorBidi"/>
        </w:rPr>
        <w:t xml:space="preserve"> </w:t>
      </w:r>
      <w:r w:rsidRPr="006F4781">
        <w:rPr>
          <w:rFonts w:asciiTheme="minorBidi" w:hAnsiTheme="minorBidi"/>
        </w:rPr>
        <w:t>tool Power BI to look at the data in different ways and plans to share this with the heads of finance. Working with RY to refine the data by adding product codes and more details about why people are traveling will help us make smarter decisions in the future.</w:t>
      </w:r>
    </w:p>
    <w:p w14:paraId="1226FE90" w14:textId="77777777" w:rsidR="006F4781" w:rsidRPr="006F4781" w:rsidRDefault="006F4781" w:rsidP="006F4781">
      <w:pPr>
        <w:pStyle w:val="ListParagraph"/>
        <w:tabs>
          <w:tab w:val="left" w:pos="567"/>
          <w:tab w:val="left" w:pos="1134"/>
        </w:tabs>
        <w:ind w:left="567" w:firstLine="0"/>
        <w:jc w:val="left"/>
        <w:rPr>
          <w:rFonts w:asciiTheme="minorBidi" w:hAnsiTheme="minorBidi"/>
        </w:rPr>
      </w:pPr>
    </w:p>
    <w:p w14:paraId="057D34A1" w14:textId="7859802A" w:rsidR="006F4781" w:rsidRP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rPr>
        <w:t>VR emphasized the importance of addressing the source of this data. While data analysis is indeed crucial, it is equally vital to collaborate with our travel agent and VR has ini</w:t>
      </w:r>
      <w:r>
        <w:rPr>
          <w:rFonts w:asciiTheme="minorBidi" w:hAnsiTheme="minorBidi"/>
        </w:rPr>
        <w:t>ti</w:t>
      </w:r>
      <w:r w:rsidRPr="006F4781">
        <w:rPr>
          <w:rFonts w:asciiTheme="minorBidi" w:hAnsiTheme="minorBidi"/>
        </w:rPr>
        <w:t xml:space="preserve">ated </w:t>
      </w:r>
    </w:p>
    <w:p w14:paraId="66E10875" w14:textId="1B8B3631" w:rsid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rPr>
        <w:t>discussions on this ma</w:t>
      </w:r>
      <w:r>
        <w:rPr>
          <w:rFonts w:asciiTheme="minorBidi" w:hAnsiTheme="minorBidi"/>
        </w:rPr>
        <w:t>t</w:t>
      </w:r>
      <w:r w:rsidRPr="006F4781">
        <w:rPr>
          <w:rFonts w:asciiTheme="minorBidi" w:hAnsiTheme="minorBidi"/>
        </w:rPr>
        <w:t>ter but has encountered a challenge related to the data source. The travel agent has acknowledged difficulty in accurately attrib</w:t>
      </w:r>
      <w:r>
        <w:rPr>
          <w:rFonts w:asciiTheme="minorBidi" w:hAnsiTheme="minorBidi"/>
        </w:rPr>
        <w:t>uti</w:t>
      </w:r>
      <w:r w:rsidRPr="006F4781">
        <w:rPr>
          <w:rFonts w:asciiTheme="minorBidi" w:hAnsiTheme="minorBidi"/>
        </w:rPr>
        <w:t>ng distances to certain travel bookings, thereby raising concerns about data quality.</w:t>
      </w:r>
    </w:p>
    <w:p w14:paraId="1F1838D8" w14:textId="77777777" w:rsidR="006F4781" w:rsidRPr="006F4781" w:rsidRDefault="006F4781" w:rsidP="006F4781">
      <w:pPr>
        <w:pStyle w:val="ListParagraph"/>
        <w:tabs>
          <w:tab w:val="left" w:pos="567"/>
          <w:tab w:val="left" w:pos="1134"/>
        </w:tabs>
        <w:ind w:left="567" w:firstLine="0"/>
        <w:jc w:val="left"/>
        <w:rPr>
          <w:rFonts w:asciiTheme="minorBidi" w:hAnsiTheme="minorBidi"/>
        </w:rPr>
      </w:pPr>
    </w:p>
    <w:p w14:paraId="620E4C70" w14:textId="3AC8C369" w:rsidR="006F4781" w:rsidRP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rPr>
        <w:t>To address this issue comprehensively, VR proposed that we embark on an ini</w:t>
      </w:r>
      <w:r>
        <w:rPr>
          <w:rFonts w:asciiTheme="minorBidi" w:hAnsiTheme="minorBidi"/>
        </w:rPr>
        <w:t>ti</w:t>
      </w:r>
      <w:r w:rsidRPr="006F4781">
        <w:rPr>
          <w:rFonts w:asciiTheme="minorBidi" w:hAnsiTheme="minorBidi"/>
        </w:rPr>
        <w:t>a</w:t>
      </w:r>
      <w:r>
        <w:rPr>
          <w:rFonts w:asciiTheme="minorBidi" w:hAnsiTheme="minorBidi"/>
        </w:rPr>
        <w:t>ti</w:t>
      </w:r>
      <w:r w:rsidRPr="006F4781">
        <w:rPr>
          <w:rFonts w:asciiTheme="minorBidi" w:hAnsiTheme="minorBidi"/>
        </w:rPr>
        <w:t xml:space="preserve">ve to </w:t>
      </w:r>
    </w:p>
    <w:p w14:paraId="2D6A34FF" w14:textId="27D66ABD" w:rsid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rPr>
        <w:t>enhance our internal booking portal in collabora</w:t>
      </w:r>
      <w:r>
        <w:rPr>
          <w:rFonts w:asciiTheme="minorBidi" w:hAnsiTheme="minorBidi"/>
        </w:rPr>
        <w:t>ti</w:t>
      </w:r>
      <w:r w:rsidRPr="006F4781">
        <w:rPr>
          <w:rFonts w:asciiTheme="minorBidi" w:hAnsiTheme="minorBidi"/>
        </w:rPr>
        <w:t>on with the travel agent. This improvement is impera</w:t>
      </w:r>
      <w:r>
        <w:rPr>
          <w:rFonts w:asciiTheme="minorBidi" w:hAnsiTheme="minorBidi"/>
        </w:rPr>
        <w:t>ti</w:t>
      </w:r>
      <w:r w:rsidRPr="006F4781">
        <w:rPr>
          <w:rFonts w:asciiTheme="minorBidi" w:hAnsiTheme="minorBidi"/>
        </w:rPr>
        <w:t>ve as the quality of our reports and analyses is con</w:t>
      </w:r>
      <w:r>
        <w:rPr>
          <w:rFonts w:asciiTheme="minorBidi" w:hAnsiTheme="minorBidi"/>
        </w:rPr>
        <w:t>ti</w:t>
      </w:r>
      <w:r w:rsidRPr="006F4781">
        <w:rPr>
          <w:rFonts w:asciiTheme="minorBidi" w:hAnsiTheme="minorBidi"/>
        </w:rPr>
        <w:t xml:space="preserve">ngent upon the quality of the data we receive at its source. </w:t>
      </w:r>
    </w:p>
    <w:p w14:paraId="3BCB7D9E" w14:textId="77777777" w:rsidR="006F4781" w:rsidRPr="006F4781" w:rsidRDefault="006F4781" w:rsidP="006F4781">
      <w:pPr>
        <w:pStyle w:val="ListParagraph"/>
        <w:tabs>
          <w:tab w:val="left" w:pos="567"/>
          <w:tab w:val="left" w:pos="1134"/>
        </w:tabs>
        <w:ind w:left="567" w:firstLine="0"/>
        <w:jc w:val="left"/>
        <w:rPr>
          <w:rFonts w:asciiTheme="minorBidi" w:hAnsiTheme="minorBidi"/>
        </w:rPr>
      </w:pPr>
    </w:p>
    <w:p w14:paraId="5E7FF6DF" w14:textId="6862CB0A" w:rsidR="006F4781" w:rsidRP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b/>
          <w:bCs/>
        </w:rPr>
        <w:t>Action</w:t>
      </w:r>
      <w:r w:rsidRPr="006F4781">
        <w:rPr>
          <w:rFonts w:asciiTheme="minorBidi" w:hAnsiTheme="minorBidi"/>
        </w:rPr>
        <w:t>: RY to lead with the forma</w:t>
      </w:r>
      <w:r>
        <w:rPr>
          <w:rFonts w:asciiTheme="minorBidi" w:hAnsiTheme="minorBidi"/>
        </w:rPr>
        <w:t>ti</w:t>
      </w:r>
      <w:r w:rsidRPr="006F4781">
        <w:rPr>
          <w:rFonts w:asciiTheme="minorBidi" w:hAnsiTheme="minorBidi"/>
        </w:rPr>
        <w:t xml:space="preserve">on of a short-term working group to review the current </w:t>
      </w:r>
    </w:p>
    <w:p w14:paraId="6E2EB9DA" w14:textId="6CA7F85B" w:rsidR="006F4781" w:rsidRPr="006F4781" w:rsidRDefault="006F4781" w:rsidP="006F4781">
      <w:pPr>
        <w:pStyle w:val="ListParagraph"/>
        <w:tabs>
          <w:tab w:val="left" w:pos="567"/>
          <w:tab w:val="left" w:pos="1134"/>
        </w:tabs>
        <w:ind w:left="567" w:firstLine="0"/>
        <w:jc w:val="left"/>
        <w:rPr>
          <w:rFonts w:asciiTheme="minorBidi" w:hAnsiTheme="minorBidi"/>
        </w:rPr>
      </w:pPr>
      <w:r w:rsidRPr="006F4781">
        <w:rPr>
          <w:rFonts w:asciiTheme="minorBidi" w:hAnsiTheme="minorBidi"/>
        </w:rPr>
        <w:t>travel policies and prac</w:t>
      </w:r>
      <w:r>
        <w:rPr>
          <w:rFonts w:asciiTheme="minorBidi" w:hAnsiTheme="minorBidi"/>
        </w:rPr>
        <w:t>ti</w:t>
      </w:r>
      <w:r w:rsidRPr="006F4781">
        <w:rPr>
          <w:rFonts w:asciiTheme="minorBidi" w:hAnsiTheme="minorBidi"/>
        </w:rPr>
        <w:t xml:space="preserve">ces working with procurement to improve the efficiency and data </w:t>
      </w:r>
    </w:p>
    <w:p w14:paraId="37445230" w14:textId="100D3C90" w:rsidR="001B1E3F" w:rsidRDefault="006F4781" w:rsidP="001B1E3F">
      <w:pPr>
        <w:pStyle w:val="ListParagraph"/>
        <w:tabs>
          <w:tab w:val="left" w:pos="567"/>
          <w:tab w:val="left" w:pos="1134"/>
        </w:tabs>
        <w:ind w:left="567" w:firstLine="0"/>
        <w:jc w:val="left"/>
        <w:rPr>
          <w:rFonts w:asciiTheme="minorBidi" w:hAnsiTheme="minorBidi"/>
        </w:rPr>
      </w:pPr>
      <w:r w:rsidRPr="006F4781">
        <w:rPr>
          <w:rFonts w:asciiTheme="minorBidi" w:hAnsiTheme="minorBidi"/>
        </w:rPr>
        <w:t>quality from Selec</w:t>
      </w:r>
      <w:r>
        <w:rPr>
          <w:rFonts w:asciiTheme="minorBidi" w:hAnsiTheme="minorBidi"/>
        </w:rPr>
        <w:t>ti</w:t>
      </w:r>
      <w:r w:rsidRPr="006F4781">
        <w:rPr>
          <w:rFonts w:asciiTheme="minorBidi" w:hAnsiTheme="minorBidi"/>
        </w:rPr>
        <w:t xml:space="preserve">ve travel. To consult with trade unions and different forums and heads of schools to raise awareness of the guidelines. Volunteers to be on working group include SM, CS, VR, FR, PC and Dr Esther </w:t>
      </w:r>
      <w:proofErr w:type="spellStart"/>
      <w:r w:rsidRPr="006F4781">
        <w:rPr>
          <w:rFonts w:asciiTheme="minorBidi" w:hAnsiTheme="minorBidi"/>
        </w:rPr>
        <w:t>Papies</w:t>
      </w:r>
      <w:proofErr w:type="spellEnd"/>
      <w:r w:rsidRPr="006F4781">
        <w:rPr>
          <w:rFonts w:asciiTheme="minorBidi" w:hAnsiTheme="minorBidi"/>
        </w:rPr>
        <w:t xml:space="preserve"> from the School of Health &amp; Wellbeing was noted to contact as having conducted poten</w:t>
      </w:r>
      <w:r>
        <w:rPr>
          <w:rFonts w:asciiTheme="minorBidi" w:hAnsiTheme="minorBidi"/>
        </w:rPr>
        <w:t>ti</w:t>
      </w:r>
      <w:r w:rsidRPr="006F4781">
        <w:rPr>
          <w:rFonts w:asciiTheme="minorBidi" w:hAnsiTheme="minorBidi"/>
        </w:rPr>
        <w:t>ally useful research in this area.</w:t>
      </w:r>
    </w:p>
    <w:p w14:paraId="30746295" w14:textId="77777777" w:rsidR="001B1E3F" w:rsidRDefault="001B1E3F" w:rsidP="001B1E3F">
      <w:pPr>
        <w:pStyle w:val="ListParagraph"/>
        <w:tabs>
          <w:tab w:val="left" w:pos="567"/>
          <w:tab w:val="left" w:pos="1134"/>
        </w:tabs>
        <w:ind w:left="567" w:firstLine="0"/>
        <w:jc w:val="left"/>
        <w:rPr>
          <w:rFonts w:asciiTheme="minorBidi" w:hAnsiTheme="minorBidi"/>
        </w:rPr>
      </w:pPr>
    </w:p>
    <w:p w14:paraId="5311BCED" w14:textId="3BB5BBCF" w:rsidR="001B1E3F" w:rsidRPr="006F4781" w:rsidRDefault="001B1E3F" w:rsidP="001B1E3F">
      <w:pPr>
        <w:pStyle w:val="ListParagraph"/>
        <w:numPr>
          <w:ilvl w:val="0"/>
          <w:numId w:val="16"/>
        </w:numPr>
        <w:tabs>
          <w:tab w:val="left" w:pos="567"/>
          <w:tab w:val="left" w:pos="1134"/>
        </w:tabs>
        <w:ind w:left="567" w:hanging="720"/>
        <w:jc w:val="left"/>
        <w:rPr>
          <w:rFonts w:asciiTheme="minorBidi" w:hAnsiTheme="minorBidi"/>
        </w:rPr>
      </w:pPr>
      <w:r>
        <w:rPr>
          <w:rFonts w:asciiTheme="minorBidi" w:hAnsiTheme="minorBidi"/>
          <w:b/>
          <w:bCs/>
        </w:rPr>
        <w:t>Carbon Footprint update</w:t>
      </w:r>
    </w:p>
    <w:p w14:paraId="6A89A07E" w14:textId="77777777" w:rsidR="001B1E3F" w:rsidRPr="006F4781" w:rsidRDefault="001B1E3F" w:rsidP="001B1E3F">
      <w:pPr>
        <w:pStyle w:val="ListParagraph"/>
        <w:tabs>
          <w:tab w:val="left" w:pos="567"/>
          <w:tab w:val="left" w:pos="1134"/>
        </w:tabs>
        <w:ind w:left="567" w:firstLine="0"/>
        <w:jc w:val="left"/>
        <w:rPr>
          <w:rFonts w:asciiTheme="minorBidi" w:hAnsiTheme="minorBidi"/>
        </w:rPr>
      </w:pPr>
    </w:p>
    <w:p w14:paraId="471B91DB" w14:textId="78098E30" w:rsidR="001B1E3F" w:rsidRPr="001B1E3F" w:rsidRDefault="001B1E3F" w:rsidP="001B1E3F">
      <w:pPr>
        <w:pStyle w:val="ListParagraph"/>
        <w:tabs>
          <w:tab w:val="left" w:pos="567"/>
          <w:tab w:val="left" w:pos="1134"/>
        </w:tabs>
        <w:ind w:left="567" w:firstLine="0"/>
        <w:jc w:val="left"/>
        <w:rPr>
          <w:rFonts w:asciiTheme="minorBidi" w:hAnsiTheme="minorBidi"/>
        </w:rPr>
      </w:pPr>
      <w:r>
        <w:rPr>
          <w:rFonts w:asciiTheme="minorBidi" w:hAnsiTheme="minorBidi"/>
        </w:rPr>
        <w:t>SM circulated a paper</w:t>
      </w:r>
      <w:r w:rsidRPr="001B1E3F">
        <w:t xml:space="preserve"> </w:t>
      </w:r>
      <w:r w:rsidRPr="001B1E3F">
        <w:rPr>
          <w:rFonts w:asciiTheme="minorBidi" w:hAnsiTheme="minorBidi"/>
        </w:rPr>
        <w:t>summarising our carbon footprint for the academic year 2022/23 (Total: 49,780 tonne CO2e), which will be submi</w:t>
      </w:r>
      <w:r>
        <w:rPr>
          <w:rFonts w:asciiTheme="minorBidi" w:hAnsiTheme="minorBidi"/>
        </w:rPr>
        <w:t>t</w:t>
      </w:r>
      <w:r w:rsidRPr="001B1E3F">
        <w:rPr>
          <w:rFonts w:asciiTheme="minorBidi" w:hAnsiTheme="minorBidi"/>
        </w:rPr>
        <w:t>ted as part of a detailed return to Sco</w:t>
      </w:r>
      <w:r>
        <w:rPr>
          <w:rFonts w:asciiTheme="minorBidi" w:hAnsiTheme="minorBidi"/>
        </w:rPr>
        <w:t>tti</w:t>
      </w:r>
      <w:r w:rsidRPr="001B1E3F">
        <w:rPr>
          <w:rFonts w:asciiTheme="minorBidi" w:hAnsiTheme="minorBidi"/>
        </w:rPr>
        <w:t xml:space="preserve">sh </w:t>
      </w:r>
    </w:p>
    <w:p w14:paraId="07B754BB" w14:textId="2E34C60E" w:rsidR="001B1E3F" w:rsidRP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Government at the end of November, under the Public Sector Climate Change repor</w:t>
      </w:r>
      <w:r>
        <w:rPr>
          <w:rFonts w:asciiTheme="minorBidi" w:hAnsiTheme="minorBidi"/>
        </w:rPr>
        <w:t>ti</w:t>
      </w:r>
      <w:r w:rsidRPr="001B1E3F">
        <w:rPr>
          <w:rFonts w:asciiTheme="minorBidi" w:hAnsiTheme="minorBidi"/>
        </w:rPr>
        <w:t xml:space="preserve">ng duty. </w:t>
      </w:r>
    </w:p>
    <w:p w14:paraId="1F3A3911" w14:textId="1AA709A2"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lastRenderedPageBreak/>
        <w:t>This paper will be shared with SWG at the next mee</w:t>
      </w:r>
      <w:r>
        <w:rPr>
          <w:rFonts w:asciiTheme="minorBidi" w:hAnsiTheme="minorBidi"/>
        </w:rPr>
        <w:t>ti</w:t>
      </w:r>
      <w:r w:rsidRPr="001B1E3F">
        <w:rPr>
          <w:rFonts w:asciiTheme="minorBidi" w:hAnsiTheme="minorBidi"/>
        </w:rPr>
        <w:t xml:space="preserve">ng. </w:t>
      </w:r>
    </w:p>
    <w:p w14:paraId="6ACE26EB" w14:textId="77777777" w:rsidR="001B1E3F" w:rsidRPr="001B1E3F" w:rsidRDefault="001B1E3F" w:rsidP="001B1E3F">
      <w:pPr>
        <w:pStyle w:val="ListParagraph"/>
        <w:tabs>
          <w:tab w:val="left" w:pos="567"/>
          <w:tab w:val="left" w:pos="1134"/>
        </w:tabs>
        <w:ind w:left="567" w:firstLine="0"/>
        <w:jc w:val="left"/>
        <w:rPr>
          <w:rFonts w:asciiTheme="minorBidi" w:hAnsiTheme="minorBidi"/>
        </w:rPr>
      </w:pPr>
    </w:p>
    <w:p w14:paraId="137CE4B3" w14:textId="23885AFA"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In summary the 2022/23 carbon footprint for UofG (49,780 tonne CO2e) was greater than that reported for 2021/22 by ~9,000 tonne CO2e. This increase in emissions was largely due to a</w:t>
      </w:r>
      <w:r>
        <w:rPr>
          <w:rFonts w:asciiTheme="minorBidi" w:hAnsiTheme="minorBidi"/>
        </w:rPr>
        <w:t xml:space="preserve"> </w:t>
      </w:r>
      <w:r w:rsidRPr="001B1E3F">
        <w:rPr>
          <w:rFonts w:asciiTheme="minorBidi" w:hAnsiTheme="minorBidi"/>
        </w:rPr>
        <w:t>further post-Covid rebound in business travel (+8,000 tonne CO2e) along with increased gas consump</w:t>
      </w:r>
      <w:r>
        <w:rPr>
          <w:rFonts w:asciiTheme="minorBidi" w:hAnsiTheme="minorBidi"/>
        </w:rPr>
        <w:t>ti</w:t>
      </w:r>
      <w:r w:rsidRPr="001B1E3F">
        <w:rPr>
          <w:rFonts w:asciiTheme="minorBidi" w:hAnsiTheme="minorBidi"/>
        </w:rPr>
        <w:t>on (+1,650 tonne CO2e) and an increase in emissions from homeworking (+600 tonne CO2e). These increases were only par</w:t>
      </w:r>
      <w:r>
        <w:rPr>
          <w:rFonts w:asciiTheme="minorBidi" w:hAnsiTheme="minorBidi"/>
        </w:rPr>
        <w:t>ti</w:t>
      </w:r>
      <w:r w:rsidRPr="001B1E3F">
        <w:rPr>
          <w:rFonts w:asciiTheme="minorBidi" w:hAnsiTheme="minorBidi"/>
        </w:rPr>
        <w:t>ally offset by reduc</w:t>
      </w:r>
      <w:r>
        <w:rPr>
          <w:rFonts w:asciiTheme="minorBidi" w:hAnsiTheme="minorBidi"/>
        </w:rPr>
        <w:t>ti</w:t>
      </w:r>
      <w:r w:rsidRPr="001B1E3F">
        <w:rPr>
          <w:rFonts w:asciiTheme="minorBidi" w:hAnsiTheme="minorBidi"/>
        </w:rPr>
        <w:t>ons in emissions from electricity consump</w:t>
      </w:r>
      <w:r>
        <w:rPr>
          <w:rFonts w:asciiTheme="minorBidi" w:hAnsiTheme="minorBidi"/>
        </w:rPr>
        <w:t>ti</w:t>
      </w:r>
      <w:r w:rsidRPr="001B1E3F">
        <w:rPr>
          <w:rFonts w:asciiTheme="minorBidi" w:hAnsiTheme="minorBidi"/>
        </w:rPr>
        <w:t>on (-800 tonne CO2e). Increased emissions from gas consump</w:t>
      </w:r>
      <w:r>
        <w:rPr>
          <w:rFonts w:asciiTheme="minorBidi" w:hAnsiTheme="minorBidi"/>
        </w:rPr>
        <w:t>ti</w:t>
      </w:r>
      <w:r w:rsidRPr="001B1E3F">
        <w:rPr>
          <w:rFonts w:asciiTheme="minorBidi" w:hAnsiTheme="minorBidi"/>
        </w:rPr>
        <w:t>on during 22/23 were due to the addi</w:t>
      </w:r>
      <w:r>
        <w:rPr>
          <w:rFonts w:asciiTheme="minorBidi" w:hAnsiTheme="minorBidi"/>
        </w:rPr>
        <w:t>ti</w:t>
      </w:r>
      <w:r w:rsidRPr="001B1E3F">
        <w:rPr>
          <w:rFonts w:asciiTheme="minorBidi" w:hAnsiTheme="minorBidi"/>
        </w:rPr>
        <w:t>on of new buildings (Clarice Pears, ARC) on the Western Campus and a 32% increase in CHP opera</w:t>
      </w:r>
      <w:r>
        <w:rPr>
          <w:rFonts w:asciiTheme="minorBidi" w:hAnsiTheme="minorBidi"/>
        </w:rPr>
        <w:t>ti</w:t>
      </w:r>
      <w:r w:rsidRPr="001B1E3F">
        <w:rPr>
          <w:rFonts w:asciiTheme="minorBidi" w:hAnsiTheme="minorBidi"/>
        </w:rPr>
        <w:t>on in 2022/23 compared to the previous academic year. Down</w:t>
      </w:r>
      <w:r>
        <w:rPr>
          <w:rFonts w:asciiTheme="minorBidi" w:hAnsiTheme="minorBidi"/>
        </w:rPr>
        <w:t>ti</w:t>
      </w:r>
      <w:r w:rsidRPr="001B1E3F">
        <w:rPr>
          <w:rFonts w:asciiTheme="minorBidi" w:hAnsiTheme="minorBidi"/>
        </w:rPr>
        <w:t>me of the CHP engine in December 2021 and January 2022 was a major contributor to this impact compared to 2022/23 total. Emissions reported for commu</w:t>
      </w:r>
      <w:r>
        <w:rPr>
          <w:rFonts w:asciiTheme="minorBidi" w:hAnsiTheme="minorBidi"/>
        </w:rPr>
        <w:t>ti</w:t>
      </w:r>
      <w:r w:rsidRPr="001B1E3F">
        <w:rPr>
          <w:rFonts w:asciiTheme="minorBidi" w:hAnsiTheme="minorBidi"/>
        </w:rPr>
        <w:t>ng travel remained largely similar to 2021/22 because data used to calculate impacts is based on a biannual staff/student travel survey, which has not been repeated in the past 12-month period. The reduc</w:t>
      </w:r>
      <w:r>
        <w:rPr>
          <w:rFonts w:asciiTheme="minorBidi" w:hAnsiTheme="minorBidi"/>
        </w:rPr>
        <w:t>ti</w:t>
      </w:r>
      <w:r w:rsidRPr="001B1E3F">
        <w:rPr>
          <w:rFonts w:asciiTheme="minorBidi" w:hAnsiTheme="minorBidi"/>
        </w:rPr>
        <w:t>on in fugi</w:t>
      </w:r>
      <w:r>
        <w:rPr>
          <w:rFonts w:asciiTheme="minorBidi" w:hAnsiTheme="minorBidi"/>
        </w:rPr>
        <w:t>ti</w:t>
      </w:r>
      <w:r w:rsidRPr="001B1E3F">
        <w:rPr>
          <w:rFonts w:asciiTheme="minorBidi" w:hAnsiTheme="minorBidi"/>
        </w:rPr>
        <w:t>ve emissions reported this year reflects a difficulty in obtaining data from an outgoing contractor, rather than any change in estate opera</w:t>
      </w:r>
      <w:r>
        <w:rPr>
          <w:rFonts w:asciiTheme="minorBidi" w:hAnsiTheme="minorBidi"/>
        </w:rPr>
        <w:t>ti</w:t>
      </w:r>
      <w:r w:rsidRPr="001B1E3F">
        <w:rPr>
          <w:rFonts w:asciiTheme="minorBidi" w:hAnsiTheme="minorBidi"/>
        </w:rPr>
        <w:t>on. Our aim to reduce our carbon footprint by 7.6% per annum, each year, during the 2020s, in line with recommenda</w:t>
      </w:r>
      <w:r>
        <w:rPr>
          <w:rFonts w:asciiTheme="minorBidi" w:hAnsiTheme="minorBidi"/>
        </w:rPr>
        <w:t>ti</w:t>
      </w:r>
      <w:r w:rsidRPr="001B1E3F">
        <w:rPr>
          <w:rFonts w:asciiTheme="minorBidi" w:hAnsiTheme="minorBidi"/>
        </w:rPr>
        <w:t>ons on limiting global warming to 1.5 degrees, is now in danger of being compromised. Renewed</w:t>
      </w:r>
      <w:r>
        <w:rPr>
          <w:rFonts w:asciiTheme="minorBidi" w:hAnsiTheme="minorBidi"/>
        </w:rPr>
        <w:t xml:space="preserve"> </w:t>
      </w:r>
      <w:r w:rsidRPr="001B1E3F">
        <w:rPr>
          <w:rFonts w:asciiTheme="minorBidi" w:hAnsiTheme="minorBidi"/>
        </w:rPr>
        <w:t>focus is required during 23/24 to further minimise carbon emissions associated with both the hea</w:t>
      </w:r>
      <w:r>
        <w:rPr>
          <w:rFonts w:asciiTheme="minorBidi" w:hAnsiTheme="minorBidi"/>
        </w:rPr>
        <w:t>ti</w:t>
      </w:r>
      <w:r w:rsidRPr="001B1E3F">
        <w:rPr>
          <w:rFonts w:asciiTheme="minorBidi" w:hAnsiTheme="minorBidi"/>
        </w:rPr>
        <w:t>ng of the Estate and business travel/staff student commu</w:t>
      </w:r>
      <w:r>
        <w:rPr>
          <w:rFonts w:asciiTheme="minorBidi" w:hAnsiTheme="minorBidi"/>
        </w:rPr>
        <w:t>ti</w:t>
      </w:r>
      <w:r w:rsidRPr="001B1E3F">
        <w:rPr>
          <w:rFonts w:asciiTheme="minorBidi" w:hAnsiTheme="minorBidi"/>
        </w:rPr>
        <w:t>ng.</w:t>
      </w:r>
    </w:p>
    <w:p w14:paraId="4DA6D5B1" w14:textId="77777777" w:rsidR="001B1E3F" w:rsidRPr="001B1E3F" w:rsidRDefault="001B1E3F" w:rsidP="001B1E3F">
      <w:pPr>
        <w:pStyle w:val="ListParagraph"/>
        <w:tabs>
          <w:tab w:val="left" w:pos="567"/>
          <w:tab w:val="left" w:pos="1134"/>
        </w:tabs>
        <w:ind w:left="567" w:firstLine="0"/>
        <w:jc w:val="left"/>
        <w:rPr>
          <w:rFonts w:asciiTheme="minorBidi" w:hAnsiTheme="minorBidi"/>
        </w:rPr>
      </w:pPr>
    </w:p>
    <w:p w14:paraId="395E6D3C" w14:textId="5DB36133" w:rsidR="001B1E3F" w:rsidRP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PH enquired if more detailed informa</w:t>
      </w:r>
      <w:r>
        <w:rPr>
          <w:rFonts w:asciiTheme="minorBidi" w:hAnsiTheme="minorBidi"/>
        </w:rPr>
        <w:t>ti</w:t>
      </w:r>
      <w:r w:rsidRPr="001B1E3F">
        <w:rPr>
          <w:rFonts w:asciiTheme="minorBidi" w:hAnsiTheme="minorBidi"/>
        </w:rPr>
        <w:t xml:space="preserve">on about business travel and data was available on </w:t>
      </w:r>
    </w:p>
    <w:p w14:paraId="76917833" w14:textId="5CA08C37" w:rsidR="001B1E3F" w:rsidRP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flights within the UK and interna</w:t>
      </w:r>
      <w:r>
        <w:rPr>
          <w:rFonts w:asciiTheme="minorBidi" w:hAnsiTheme="minorBidi"/>
        </w:rPr>
        <w:t>ti</w:t>
      </w:r>
      <w:r w:rsidRPr="001B1E3F">
        <w:rPr>
          <w:rFonts w:asciiTheme="minorBidi" w:hAnsiTheme="minorBidi"/>
        </w:rPr>
        <w:t xml:space="preserve">onal flights and whether any policy changes might affect </w:t>
      </w:r>
    </w:p>
    <w:p w14:paraId="2AFE3AEF" w14:textId="111E3050" w:rsidR="001B1E3F" w:rsidRP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them. He was concerned about the consump</w:t>
      </w:r>
      <w:r>
        <w:rPr>
          <w:rFonts w:asciiTheme="minorBidi" w:hAnsiTheme="minorBidi"/>
        </w:rPr>
        <w:t>ti</w:t>
      </w:r>
      <w:r w:rsidRPr="001B1E3F">
        <w:rPr>
          <w:rFonts w:asciiTheme="minorBidi" w:hAnsiTheme="minorBidi"/>
        </w:rPr>
        <w:t>on of electricity and about the considera</w:t>
      </w:r>
      <w:r>
        <w:rPr>
          <w:rFonts w:asciiTheme="minorBidi" w:hAnsiTheme="minorBidi"/>
        </w:rPr>
        <w:t>ti</w:t>
      </w:r>
      <w:r w:rsidRPr="001B1E3F">
        <w:rPr>
          <w:rFonts w:asciiTheme="minorBidi" w:hAnsiTheme="minorBidi"/>
        </w:rPr>
        <w:t>on of buying green electricity in the past and was unsure if the current legisla</w:t>
      </w:r>
      <w:r>
        <w:rPr>
          <w:rFonts w:asciiTheme="minorBidi" w:hAnsiTheme="minorBidi"/>
        </w:rPr>
        <w:t>ti</w:t>
      </w:r>
      <w:r w:rsidRPr="001B1E3F">
        <w:rPr>
          <w:rFonts w:asciiTheme="minorBidi" w:hAnsiTheme="minorBidi"/>
        </w:rPr>
        <w:t>on allows us to claim benefits from using green tariffs. He raised concern if we do not achieve our current 2030 trajectory what would be the poten</w:t>
      </w:r>
      <w:r>
        <w:rPr>
          <w:rFonts w:asciiTheme="minorBidi" w:hAnsiTheme="minorBidi"/>
        </w:rPr>
        <w:t>ti</w:t>
      </w:r>
      <w:r w:rsidRPr="001B1E3F">
        <w:rPr>
          <w:rFonts w:asciiTheme="minorBidi" w:hAnsiTheme="minorBidi"/>
        </w:rPr>
        <w:t>al risks of not hi</w:t>
      </w:r>
      <w:r>
        <w:rPr>
          <w:rFonts w:asciiTheme="minorBidi" w:hAnsiTheme="minorBidi"/>
        </w:rPr>
        <w:t>tti</w:t>
      </w:r>
      <w:r w:rsidRPr="001B1E3F">
        <w:rPr>
          <w:rFonts w:asciiTheme="minorBidi" w:hAnsiTheme="minorBidi"/>
        </w:rPr>
        <w:t>ng it and what mi</w:t>
      </w:r>
      <w:r>
        <w:rPr>
          <w:rFonts w:asciiTheme="minorBidi" w:hAnsiTheme="minorBidi"/>
        </w:rPr>
        <w:t>ti</w:t>
      </w:r>
      <w:r w:rsidRPr="001B1E3F">
        <w:rPr>
          <w:rFonts w:asciiTheme="minorBidi" w:hAnsiTheme="minorBidi"/>
        </w:rPr>
        <w:t>ga</w:t>
      </w:r>
      <w:r w:rsidRPr="001B1E3F">
        <w:rPr>
          <w:rFonts w:ascii="Arial" w:hAnsi="Arial" w:cs="Arial"/>
        </w:rPr>
        <w:t>t</w:t>
      </w:r>
      <w:r>
        <w:rPr>
          <w:rFonts w:ascii="Arial" w:hAnsi="Arial" w:cs="Arial"/>
        </w:rPr>
        <w:t>i</w:t>
      </w:r>
      <w:r w:rsidRPr="001B1E3F">
        <w:rPr>
          <w:rFonts w:asciiTheme="minorBidi" w:hAnsiTheme="minorBidi"/>
        </w:rPr>
        <w:t>o</w:t>
      </w:r>
      <w:r>
        <w:rPr>
          <w:rFonts w:asciiTheme="minorBidi" w:hAnsiTheme="minorBidi"/>
        </w:rPr>
        <w:t>n</w:t>
      </w:r>
      <w:r w:rsidRPr="001B1E3F">
        <w:rPr>
          <w:rFonts w:asciiTheme="minorBidi" w:hAnsiTheme="minorBidi"/>
        </w:rPr>
        <w:t xml:space="preserve">s and </w:t>
      </w:r>
    </w:p>
    <w:p w14:paraId="7627A5A8" w14:textId="4E8E2642"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communica</w:t>
      </w:r>
      <w:r>
        <w:rPr>
          <w:rFonts w:asciiTheme="minorBidi" w:hAnsiTheme="minorBidi"/>
        </w:rPr>
        <w:t>ti</w:t>
      </w:r>
      <w:r w:rsidRPr="001B1E3F">
        <w:rPr>
          <w:rFonts w:asciiTheme="minorBidi" w:hAnsiTheme="minorBidi"/>
        </w:rPr>
        <w:t>ons could be put in place in rela</w:t>
      </w:r>
      <w:r>
        <w:rPr>
          <w:rFonts w:asciiTheme="minorBidi" w:hAnsiTheme="minorBidi"/>
        </w:rPr>
        <w:t>ti</w:t>
      </w:r>
      <w:r w:rsidRPr="001B1E3F">
        <w:rPr>
          <w:rFonts w:asciiTheme="minorBidi" w:hAnsiTheme="minorBidi"/>
        </w:rPr>
        <w:t>on to this over the next few years.</w:t>
      </w:r>
    </w:p>
    <w:p w14:paraId="4DDB8EF1" w14:textId="77777777" w:rsidR="001B1E3F" w:rsidRPr="001B1E3F" w:rsidRDefault="001B1E3F" w:rsidP="001B1E3F">
      <w:pPr>
        <w:pStyle w:val="ListParagraph"/>
        <w:tabs>
          <w:tab w:val="left" w:pos="567"/>
          <w:tab w:val="left" w:pos="1134"/>
        </w:tabs>
        <w:ind w:left="567" w:firstLine="0"/>
        <w:jc w:val="left"/>
        <w:rPr>
          <w:rFonts w:asciiTheme="minorBidi" w:hAnsiTheme="minorBidi"/>
        </w:rPr>
      </w:pPr>
    </w:p>
    <w:p w14:paraId="6951DF18" w14:textId="72E7E4EE"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SM confirmed that data is available on UK versus interna</w:t>
      </w:r>
      <w:r>
        <w:rPr>
          <w:rFonts w:asciiTheme="minorBidi" w:hAnsiTheme="minorBidi"/>
        </w:rPr>
        <w:t>ti</w:t>
      </w:r>
      <w:r w:rsidRPr="001B1E3F">
        <w:rPr>
          <w:rFonts w:asciiTheme="minorBidi" w:hAnsiTheme="minorBidi"/>
        </w:rPr>
        <w:t>onal flights and that he can provide more details. There are restric</w:t>
      </w:r>
      <w:r>
        <w:rPr>
          <w:rFonts w:asciiTheme="minorBidi" w:hAnsiTheme="minorBidi"/>
        </w:rPr>
        <w:t>ti</w:t>
      </w:r>
      <w:r w:rsidRPr="001B1E3F">
        <w:rPr>
          <w:rFonts w:asciiTheme="minorBidi" w:hAnsiTheme="minorBidi"/>
        </w:rPr>
        <w:t>ons on claiming reduc</w:t>
      </w:r>
      <w:r>
        <w:rPr>
          <w:rFonts w:asciiTheme="minorBidi" w:hAnsiTheme="minorBidi"/>
        </w:rPr>
        <w:t>ti</w:t>
      </w:r>
      <w:r w:rsidRPr="001B1E3F">
        <w:rPr>
          <w:rFonts w:asciiTheme="minorBidi" w:hAnsiTheme="minorBidi"/>
        </w:rPr>
        <w:t>ons from green tariffs according to Sco</w:t>
      </w:r>
      <w:r>
        <w:rPr>
          <w:rFonts w:asciiTheme="minorBidi" w:hAnsiTheme="minorBidi"/>
        </w:rPr>
        <w:t>tti</w:t>
      </w:r>
      <w:r w:rsidRPr="001B1E3F">
        <w:rPr>
          <w:rFonts w:asciiTheme="minorBidi" w:hAnsiTheme="minorBidi"/>
        </w:rPr>
        <w:t>sh government guidance. Addi</w:t>
      </w:r>
      <w:r>
        <w:rPr>
          <w:rFonts w:asciiTheme="minorBidi" w:hAnsiTheme="minorBidi"/>
        </w:rPr>
        <w:t>ti</w:t>
      </w:r>
      <w:r w:rsidRPr="001B1E3F">
        <w:rPr>
          <w:rFonts w:asciiTheme="minorBidi" w:hAnsiTheme="minorBidi"/>
        </w:rPr>
        <w:t xml:space="preserve">onally they talk about the importance of ensuring that using green electricity doesn't reduce their efforts to reduce carbon emissions. </w:t>
      </w:r>
    </w:p>
    <w:p w14:paraId="39D28FD2" w14:textId="77777777" w:rsidR="001B1E3F" w:rsidRPr="001B1E3F" w:rsidRDefault="001B1E3F" w:rsidP="001B1E3F">
      <w:pPr>
        <w:pStyle w:val="ListParagraph"/>
        <w:tabs>
          <w:tab w:val="left" w:pos="567"/>
          <w:tab w:val="left" w:pos="1134"/>
        </w:tabs>
        <w:ind w:left="567" w:firstLine="0"/>
        <w:jc w:val="left"/>
        <w:rPr>
          <w:rFonts w:asciiTheme="minorBidi" w:hAnsiTheme="minorBidi"/>
        </w:rPr>
      </w:pPr>
    </w:p>
    <w:p w14:paraId="3B526D87" w14:textId="11D4A473" w:rsidR="001B1E3F" w:rsidRDefault="001B1E3F" w:rsidP="00F364F2">
      <w:pPr>
        <w:pStyle w:val="ListParagraph"/>
        <w:tabs>
          <w:tab w:val="left" w:pos="567"/>
          <w:tab w:val="left" w:pos="1134"/>
        </w:tabs>
        <w:ind w:left="567" w:firstLine="0"/>
        <w:jc w:val="left"/>
        <w:rPr>
          <w:rFonts w:asciiTheme="minorBidi" w:hAnsiTheme="minorBidi"/>
        </w:rPr>
      </w:pPr>
      <w:r w:rsidRPr="001B1E3F">
        <w:rPr>
          <w:rFonts w:asciiTheme="minorBidi" w:hAnsiTheme="minorBidi"/>
          <w:b/>
          <w:bCs/>
        </w:rPr>
        <w:t>Action</w:t>
      </w:r>
      <w:r w:rsidRPr="001B1E3F">
        <w:rPr>
          <w:rFonts w:asciiTheme="minorBidi" w:hAnsiTheme="minorBidi"/>
        </w:rPr>
        <w:t>: SM &amp; RY – to think about projec</w:t>
      </w:r>
      <w:r>
        <w:rPr>
          <w:rFonts w:asciiTheme="minorBidi" w:hAnsiTheme="minorBidi"/>
        </w:rPr>
        <w:t>ti</w:t>
      </w:r>
      <w:r w:rsidRPr="001B1E3F">
        <w:rPr>
          <w:rFonts w:asciiTheme="minorBidi" w:hAnsiTheme="minorBidi"/>
        </w:rPr>
        <w:t>on work related to the 2030 target</w:t>
      </w:r>
    </w:p>
    <w:p w14:paraId="40174AAD" w14:textId="77777777" w:rsidR="00F364F2" w:rsidRDefault="00F364F2" w:rsidP="00F364F2">
      <w:pPr>
        <w:pStyle w:val="ListParagraph"/>
        <w:tabs>
          <w:tab w:val="left" w:pos="567"/>
          <w:tab w:val="left" w:pos="1134"/>
        </w:tabs>
        <w:ind w:left="567" w:firstLine="0"/>
        <w:jc w:val="left"/>
        <w:rPr>
          <w:rFonts w:asciiTheme="minorBidi" w:hAnsiTheme="minorBidi"/>
        </w:rPr>
      </w:pPr>
    </w:p>
    <w:p w14:paraId="5A57A5E7" w14:textId="5861B19B" w:rsidR="001B1E3F" w:rsidRPr="001B1E3F" w:rsidRDefault="001B1E3F" w:rsidP="001B1E3F">
      <w:pPr>
        <w:pStyle w:val="ListParagraph"/>
        <w:numPr>
          <w:ilvl w:val="0"/>
          <w:numId w:val="16"/>
        </w:numPr>
        <w:tabs>
          <w:tab w:val="left" w:pos="567"/>
          <w:tab w:val="left" w:pos="1134"/>
        </w:tabs>
        <w:ind w:left="567" w:hanging="720"/>
        <w:jc w:val="left"/>
        <w:rPr>
          <w:rFonts w:asciiTheme="minorBidi" w:hAnsiTheme="minorBidi"/>
        </w:rPr>
      </w:pPr>
      <w:r>
        <w:rPr>
          <w:rFonts w:asciiTheme="minorBidi" w:hAnsiTheme="minorBidi"/>
          <w:b/>
          <w:bCs/>
        </w:rPr>
        <w:t>Draft Climate Neutral Estate Approach</w:t>
      </w:r>
    </w:p>
    <w:p w14:paraId="67BFE6DE" w14:textId="77777777" w:rsidR="001B1E3F" w:rsidRDefault="001B1E3F" w:rsidP="001B1E3F">
      <w:pPr>
        <w:pStyle w:val="ListParagraph"/>
        <w:tabs>
          <w:tab w:val="left" w:pos="567"/>
          <w:tab w:val="left" w:pos="1134"/>
        </w:tabs>
        <w:ind w:left="567" w:firstLine="0"/>
        <w:jc w:val="left"/>
        <w:rPr>
          <w:rFonts w:asciiTheme="minorBidi" w:hAnsiTheme="minorBidi"/>
          <w:b/>
          <w:bCs/>
        </w:rPr>
      </w:pPr>
    </w:p>
    <w:p w14:paraId="2AE0BD19" w14:textId="1EC7380D"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RY summarised a paper which is his first at</w:t>
      </w:r>
      <w:r>
        <w:rPr>
          <w:rFonts w:asciiTheme="minorBidi" w:hAnsiTheme="minorBidi"/>
        </w:rPr>
        <w:t>t</w:t>
      </w:r>
      <w:r w:rsidRPr="001B1E3F">
        <w:rPr>
          <w:rFonts w:asciiTheme="minorBidi" w:hAnsiTheme="minorBidi"/>
        </w:rPr>
        <w:t>empt at outlining a three-level strategy based on</w:t>
      </w:r>
      <w:r>
        <w:rPr>
          <w:rFonts w:asciiTheme="minorBidi" w:hAnsiTheme="minorBidi"/>
        </w:rPr>
        <w:t xml:space="preserve"> </w:t>
      </w:r>
      <w:r w:rsidRPr="001B1E3F">
        <w:rPr>
          <w:rFonts w:asciiTheme="minorBidi" w:hAnsiTheme="minorBidi"/>
        </w:rPr>
        <w:t>ini</w:t>
      </w:r>
      <w:r>
        <w:rPr>
          <w:rFonts w:asciiTheme="minorBidi" w:hAnsiTheme="minorBidi"/>
        </w:rPr>
        <w:t>ti</w:t>
      </w:r>
      <w:r w:rsidRPr="001B1E3F">
        <w:rPr>
          <w:rFonts w:asciiTheme="minorBidi" w:hAnsiTheme="minorBidi"/>
        </w:rPr>
        <w:t>al observa</w:t>
      </w:r>
      <w:r>
        <w:rPr>
          <w:rFonts w:asciiTheme="minorBidi" w:hAnsiTheme="minorBidi"/>
        </w:rPr>
        <w:t>ti</w:t>
      </w:r>
      <w:r w:rsidRPr="001B1E3F">
        <w:rPr>
          <w:rFonts w:asciiTheme="minorBidi" w:hAnsiTheme="minorBidi"/>
        </w:rPr>
        <w:t>ons and experience in this field. The goal being to consolidate all the work being done at the University into one cohesive plan. He reviewed numerous reports and believed there is valuable informa</w:t>
      </w:r>
      <w:r>
        <w:rPr>
          <w:rFonts w:asciiTheme="minorBidi" w:hAnsiTheme="minorBidi"/>
        </w:rPr>
        <w:t>ti</w:t>
      </w:r>
      <w:r w:rsidRPr="001B1E3F">
        <w:rPr>
          <w:rFonts w:asciiTheme="minorBidi" w:hAnsiTheme="minorBidi"/>
        </w:rPr>
        <w:t>on we can use to create a high-level vision.</w:t>
      </w:r>
    </w:p>
    <w:p w14:paraId="23B0D1FC" w14:textId="77777777" w:rsidR="001B1E3F" w:rsidRPr="001B1E3F" w:rsidRDefault="001B1E3F" w:rsidP="001B1E3F">
      <w:pPr>
        <w:pStyle w:val="ListParagraph"/>
        <w:tabs>
          <w:tab w:val="left" w:pos="567"/>
          <w:tab w:val="left" w:pos="1134"/>
        </w:tabs>
        <w:ind w:left="567" w:firstLine="0"/>
        <w:jc w:val="left"/>
        <w:rPr>
          <w:rFonts w:asciiTheme="minorBidi" w:hAnsiTheme="minorBidi"/>
        </w:rPr>
      </w:pPr>
    </w:p>
    <w:p w14:paraId="1583BF1C" w14:textId="24901A4B"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b/>
          <w:bCs/>
        </w:rPr>
        <w:t>Level 1: Microscale</w:t>
      </w:r>
      <w:r w:rsidRPr="001B1E3F">
        <w:rPr>
          <w:rFonts w:asciiTheme="minorBidi" w:hAnsiTheme="minorBidi"/>
        </w:rPr>
        <w:t xml:space="preserve"> (day to day opera</w:t>
      </w:r>
      <w:r>
        <w:rPr>
          <w:rFonts w:asciiTheme="minorBidi" w:hAnsiTheme="minorBidi"/>
        </w:rPr>
        <w:t>ti</w:t>
      </w:r>
      <w:r w:rsidRPr="001B1E3F">
        <w:rPr>
          <w:rFonts w:asciiTheme="minorBidi" w:hAnsiTheme="minorBidi"/>
        </w:rPr>
        <w:t>onal energy management across the estate to ensure reduc</w:t>
      </w:r>
      <w:r>
        <w:rPr>
          <w:rFonts w:asciiTheme="minorBidi" w:hAnsiTheme="minorBidi"/>
        </w:rPr>
        <w:t>ti</w:t>
      </w:r>
      <w:r w:rsidRPr="001B1E3F">
        <w:rPr>
          <w:rFonts w:asciiTheme="minorBidi" w:hAnsiTheme="minorBidi"/>
        </w:rPr>
        <w:t>on of demand and consump</w:t>
      </w:r>
      <w:r>
        <w:rPr>
          <w:rFonts w:asciiTheme="minorBidi" w:hAnsiTheme="minorBidi"/>
        </w:rPr>
        <w:t>ti</w:t>
      </w:r>
      <w:r w:rsidRPr="001B1E3F">
        <w:rPr>
          <w:rFonts w:asciiTheme="minorBidi" w:hAnsiTheme="minorBidi"/>
        </w:rPr>
        <w:t>on) would focus on the day-to-day management of our exis</w:t>
      </w:r>
      <w:r>
        <w:rPr>
          <w:rFonts w:asciiTheme="minorBidi" w:hAnsiTheme="minorBidi"/>
        </w:rPr>
        <w:t>ti</w:t>
      </w:r>
      <w:r w:rsidRPr="001B1E3F">
        <w:rPr>
          <w:rFonts w:asciiTheme="minorBidi" w:hAnsiTheme="minorBidi"/>
        </w:rPr>
        <w:t>ng facili</w:t>
      </w:r>
      <w:r>
        <w:rPr>
          <w:rFonts w:asciiTheme="minorBidi" w:hAnsiTheme="minorBidi"/>
        </w:rPr>
        <w:t>ti</w:t>
      </w:r>
      <w:r w:rsidRPr="001B1E3F">
        <w:rPr>
          <w:rFonts w:asciiTheme="minorBidi" w:hAnsiTheme="minorBidi"/>
        </w:rPr>
        <w:t>es and energy usage. This includes collec</w:t>
      </w:r>
      <w:r>
        <w:rPr>
          <w:rFonts w:asciiTheme="minorBidi" w:hAnsiTheme="minorBidi"/>
        </w:rPr>
        <w:t>ti</w:t>
      </w:r>
      <w:r w:rsidRPr="001B1E3F">
        <w:rPr>
          <w:rFonts w:asciiTheme="minorBidi" w:hAnsiTheme="minorBidi"/>
        </w:rPr>
        <w:t>ng and analysing data, using digital twin technology, and considering how our choices impact our emissions and overall efficiency.</w:t>
      </w:r>
    </w:p>
    <w:p w14:paraId="039F6D88" w14:textId="77777777" w:rsidR="007D1A4D" w:rsidRPr="001B1E3F" w:rsidRDefault="007D1A4D" w:rsidP="001B1E3F">
      <w:pPr>
        <w:pStyle w:val="ListParagraph"/>
        <w:tabs>
          <w:tab w:val="left" w:pos="567"/>
          <w:tab w:val="left" w:pos="1134"/>
        </w:tabs>
        <w:ind w:left="567" w:firstLine="0"/>
        <w:jc w:val="left"/>
        <w:rPr>
          <w:rFonts w:asciiTheme="minorBidi" w:hAnsiTheme="minorBidi"/>
        </w:rPr>
      </w:pPr>
    </w:p>
    <w:p w14:paraId="6F73E54A" w14:textId="548BDEB2" w:rsidR="001B1E3F" w:rsidRDefault="001B1E3F" w:rsidP="001B1E3F">
      <w:pPr>
        <w:pStyle w:val="ListParagraph"/>
        <w:tabs>
          <w:tab w:val="left" w:pos="567"/>
          <w:tab w:val="left" w:pos="1134"/>
        </w:tabs>
        <w:ind w:left="567" w:firstLine="0"/>
        <w:jc w:val="left"/>
        <w:rPr>
          <w:rFonts w:asciiTheme="minorBidi" w:hAnsiTheme="minorBidi"/>
        </w:rPr>
      </w:pPr>
      <w:r w:rsidRPr="007D1A4D">
        <w:rPr>
          <w:rFonts w:asciiTheme="minorBidi" w:hAnsiTheme="minorBidi"/>
          <w:b/>
          <w:bCs/>
        </w:rPr>
        <w:lastRenderedPageBreak/>
        <w:t>Level 2: Mesoscale</w:t>
      </w:r>
      <w:r w:rsidRPr="001B1E3F">
        <w:rPr>
          <w:rFonts w:asciiTheme="minorBidi" w:hAnsiTheme="minorBidi"/>
        </w:rPr>
        <w:t xml:space="preserve"> (tac</w:t>
      </w:r>
      <w:r w:rsidR="007D1A4D">
        <w:rPr>
          <w:rFonts w:asciiTheme="minorBidi" w:hAnsiTheme="minorBidi"/>
        </w:rPr>
        <w:t>ti</w:t>
      </w:r>
      <w:r w:rsidRPr="001B1E3F">
        <w:rPr>
          <w:rFonts w:asciiTheme="minorBidi" w:hAnsiTheme="minorBidi"/>
        </w:rPr>
        <w:t>cal master planning of energy consump</w:t>
      </w:r>
      <w:r w:rsidR="007D1A4D">
        <w:rPr>
          <w:rFonts w:asciiTheme="minorBidi" w:hAnsiTheme="minorBidi"/>
        </w:rPr>
        <w:t>ti</w:t>
      </w:r>
      <w:r w:rsidRPr="001B1E3F">
        <w:rPr>
          <w:rFonts w:asciiTheme="minorBidi" w:hAnsiTheme="minorBidi"/>
        </w:rPr>
        <w:t>on and emissions reduc</w:t>
      </w:r>
      <w:r w:rsidR="007D1A4D">
        <w:rPr>
          <w:rFonts w:asciiTheme="minorBidi" w:hAnsiTheme="minorBidi"/>
        </w:rPr>
        <w:t>ti</w:t>
      </w:r>
      <w:r w:rsidRPr="001B1E3F">
        <w:rPr>
          <w:rFonts w:asciiTheme="minorBidi" w:hAnsiTheme="minorBidi"/>
        </w:rPr>
        <w:t>on measures, aligned with demand side reduc</w:t>
      </w:r>
      <w:r w:rsidR="007D1A4D">
        <w:rPr>
          <w:rFonts w:asciiTheme="minorBidi" w:hAnsiTheme="minorBidi"/>
        </w:rPr>
        <w:t>ti</w:t>
      </w:r>
      <w:r w:rsidRPr="001B1E3F">
        <w:rPr>
          <w:rFonts w:asciiTheme="minorBidi" w:hAnsiTheme="minorBidi"/>
        </w:rPr>
        <w:t>on to enable a costed, cash flowed and programmable plan of ac</w:t>
      </w:r>
      <w:r w:rsidR="007D1A4D">
        <w:rPr>
          <w:rFonts w:asciiTheme="minorBidi" w:hAnsiTheme="minorBidi"/>
        </w:rPr>
        <w:t>ti</w:t>
      </w:r>
      <w:r w:rsidRPr="001B1E3F">
        <w:rPr>
          <w:rFonts w:asciiTheme="minorBidi" w:hAnsiTheme="minorBidi"/>
        </w:rPr>
        <w:t>on at building level) involves crea</w:t>
      </w:r>
      <w:r w:rsidR="007D1A4D">
        <w:rPr>
          <w:rFonts w:asciiTheme="minorBidi" w:hAnsiTheme="minorBidi"/>
        </w:rPr>
        <w:t>ti</w:t>
      </w:r>
      <w:r w:rsidRPr="001B1E3F">
        <w:rPr>
          <w:rFonts w:asciiTheme="minorBidi" w:hAnsiTheme="minorBidi"/>
        </w:rPr>
        <w:t>ng a detailed plan, budget, and schedule for making our current buildings more energy-efficient and adaptable to low-carbon hea</w:t>
      </w:r>
      <w:r w:rsidR="007D1A4D">
        <w:rPr>
          <w:rFonts w:asciiTheme="minorBidi" w:hAnsiTheme="minorBidi"/>
        </w:rPr>
        <w:t>ti</w:t>
      </w:r>
      <w:r w:rsidRPr="001B1E3F">
        <w:rPr>
          <w:rFonts w:asciiTheme="minorBidi" w:hAnsiTheme="minorBidi"/>
        </w:rPr>
        <w:t>ng op</w:t>
      </w:r>
      <w:r w:rsidR="007D1A4D">
        <w:rPr>
          <w:rFonts w:asciiTheme="minorBidi" w:hAnsiTheme="minorBidi"/>
        </w:rPr>
        <w:t>ti</w:t>
      </w:r>
      <w:r w:rsidRPr="001B1E3F">
        <w:rPr>
          <w:rFonts w:asciiTheme="minorBidi" w:hAnsiTheme="minorBidi"/>
        </w:rPr>
        <w:t>ons. We need to explore various energy sources, like waste, heat, sewage, and hydrogen while also considering the source of our power.</w:t>
      </w:r>
    </w:p>
    <w:p w14:paraId="253FF8D5" w14:textId="77777777" w:rsidR="007D1A4D" w:rsidRPr="001B1E3F" w:rsidRDefault="007D1A4D" w:rsidP="001B1E3F">
      <w:pPr>
        <w:pStyle w:val="ListParagraph"/>
        <w:tabs>
          <w:tab w:val="left" w:pos="567"/>
          <w:tab w:val="left" w:pos="1134"/>
        </w:tabs>
        <w:ind w:left="567" w:firstLine="0"/>
        <w:jc w:val="left"/>
        <w:rPr>
          <w:rFonts w:asciiTheme="minorBidi" w:hAnsiTheme="minorBidi"/>
        </w:rPr>
      </w:pPr>
    </w:p>
    <w:p w14:paraId="425751DD" w14:textId="2ED2B73B" w:rsidR="001B1E3F" w:rsidRDefault="001B1E3F" w:rsidP="001B1E3F">
      <w:pPr>
        <w:pStyle w:val="ListParagraph"/>
        <w:tabs>
          <w:tab w:val="left" w:pos="567"/>
          <w:tab w:val="left" w:pos="1134"/>
        </w:tabs>
        <w:ind w:left="567" w:firstLine="0"/>
        <w:jc w:val="left"/>
        <w:rPr>
          <w:rFonts w:asciiTheme="minorBidi" w:hAnsiTheme="minorBidi"/>
        </w:rPr>
      </w:pPr>
      <w:r w:rsidRPr="007D1A4D">
        <w:rPr>
          <w:rFonts w:asciiTheme="minorBidi" w:hAnsiTheme="minorBidi"/>
          <w:b/>
          <w:bCs/>
        </w:rPr>
        <w:t>Level 3: Macroscale</w:t>
      </w:r>
      <w:r w:rsidRPr="001B1E3F">
        <w:rPr>
          <w:rFonts w:asciiTheme="minorBidi" w:hAnsiTheme="minorBidi"/>
        </w:rPr>
        <w:t xml:space="preserve"> (Strategic Local and Regional energy and adapta</w:t>
      </w:r>
      <w:r w:rsidR="007D1A4D">
        <w:rPr>
          <w:rFonts w:asciiTheme="minorBidi" w:hAnsiTheme="minorBidi"/>
        </w:rPr>
        <w:t>ti</w:t>
      </w:r>
      <w:r w:rsidRPr="001B1E3F">
        <w:rPr>
          <w:rFonts w:asciiTheme="minorBidi" w:hAnsiTheme="minorBidi"/>
        </w:rPr>
        <w:t>on master planning in collabora</w:t>
      </w:r>
      <w:r w:rsidR="007D1A4D">
        <w:rPr>
          <w:rFonts w:asciiTheme="minorBidi" w:hAnsiTheme="minorBidi"/>
        </w:rPr>
        <w:t>ti</w:t>
      </w:r>
      <w:r w:rsidRPr="001B1E3F">
        <w:rPr>
          <w:rFonts w:asciiTheme="minorBidi" w:hAnsiTheme="minorBidi"/>
        </w:rPr>
        <w:t>on with external public and private sector partners. Place based and socially inclusive) high-level strategic, local and regional master planning, working in collabora</w:t>
      </w:r>
      <w:r w:rsidR="007D1A4D">
        <w:rPr>
          <w:rFonts w:asciiTheme="minorBidi" w:hAnsiTheme="minorBidi"/>
        </w:rPr>
        <w:t>ti</w:t>
      </w:r>
      <w:r w:rsidRPr="001B1E3F">
        <w:rPr>
          <w:rFonts w:asciiTheme="minorBidi" w:hAnsiTheme="minorBidi"/>
        </w:rPr>
        <w:t>on</w:t>
      </w:r>
      <w:r w:rsidR="007D1A4D">
        <w:rPr>
          <w:rFonts w:asciiTheme="minorBidi" w:hAnsiTheme="minorBidi"/>
        </w:rPr>
        <w:t xml:space="preserve"> </w:t>
      </w:r>
      <w:r w:rsidRPr="001B1E3F">
        <w:rPr>
          <w:rFonts w:asciiTheme="minorBidi" w:hAnsiTheme="minorBidi"/>
        </w:rPr>
        <w:t>with partners in our city region to plan for the broader energy needs of our community which we are already ding through sustainable Glasgow and through Clyde Vision. This includes working with sustainable organiza</w:t>
      </w:r>
      <w:r w:rsidR="007D1A4D">
        <w:rPr>
          <w:rFonts w:asciiTheme="minorBidi" w:hAnsiTheme="minorBidi"/>
        </w:rPr>
        <w:t>ti</w:t>
      </w:r>
      <w:r w:rsidRPr="001B1E3F">
        <w:rPr>
          <w:rFonts w:asciiTheme="minorBidi" w:hAnsiTheme="minorBidi"/>
        </w:rPr>
        <w:t>ons and ini</w:t>
      </w:r>
      <w:r w:rsidR="007D1A4D">
        <w:rPr>
          <w:rFonts w:asciiTheme="minorBidi" w:hAnsiTheme="minorBidi"/>
        </w:rPr>
        <w:t>ti</w:t>
      </w:r>
      <w:r w:rsidRPr="001B1E3F">
        <w:rPr>
          <w:rFonts w:asciiTheme="minorBidi" w:hAnsiTheme="minorBidi"/>
        </w:rPr>
        <w:t>a</w:t>
      </w:r>
      <w:r w:rsidR="007D1A4D">
        <w:rPr>
          <w:rFonts w:asciiTheme="minorBidi" w:hAnsiTheme="minorBidi"/>
        </w:rPr>
        <w:t>ti</w:t>
      </w:r>
      <w:r w:rsidRPr="001B1E3F">
        <w:rPr>
          <w:rFonts w:asciiTheme="minorBidi" w:hAnsiTheme="minorBidi"/>
        </w:rPr>
        <w:t>ves and aligning with regional goals and policies, such as those related to climate resilience and social jus</w:t>
      </w:r>
      <w:r w:rsidR="007D1A4D">
        <w:rPr>
          <w:rFonts w:asciiTheme="minorBidi" w:hAnsiTheme="minorBidi"/>
        </w:rPr>
        <w:t>ti</w:t>
      </w:r>
      <w:r w:rsidRPr="001B1E3F">
        <w:rPr>
          <w:rFonts w:asciiTheme="minorBidi" w:hAnsiTheme="minorBidi"/>
        </w:rPr>
        <w:t>ce.</w:t>
      </w:r>
    </w:p>
    <w:p w14:paraId="0635FD57" w14:textId="77777777" w:rsidR="007D1A4D" w:rsidRPr="001B1E3F" w:rsidRDefault="007D1A4D" w:rsidP="001B1E3F">
      <w:pPr>
        <w:pStyle w:val="ListParagraph"/>
        <w:tabs>
          <w:tab w:val="left" w:pos="567"/>
          <w:tab w:val="left" w:pos="1134"/>
        </w:tabs>
        <w:ind w:left="567" w:firstLine="0"/>
        <w:jc w:val="left"/>
        <w:rPr>
          <w:rFonts w:asciiTheme="minorBidi" w:hAnsiTheme="minorBidi"/>
        </w:rPr>
      </w:pPr>
    </w:p>
    <w:p w14:paraId="17086429" w14:textId="25FDFED2"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RY is seeking feedback from SWG to ask if they agree to bring all these elements together into one coherent package under a vision ‘The Climate Neutral Estate Strategy’ and to receive feedback on an ongoing basis as to how we progress assuming funding would be available for the work needed. RY would update the SWG on progress as it evolves.</w:t>
      </w:r>
    </w:p>
    <w:p w14:paraId="65AC654D" w14:textId="77777777" w:rsidR="007D1A4D" w:rsidRPr="001B1E3F" w:rsidRDefault="007D1A4D" w:rsidP="001B1E3F">
      <w:pPr>
        <w:pStyle w:val="ListParagraph"/>
        <w:tabs>
          <w:tab w:val="left" w:pos="567"/>
          <w:tab w:val="left" w:pos="1134"/>
        </w:tabs>
        <w:ind w:left="567" w:firstLine="0"/>
        <w:jc w:val="left"/>
        <w:rPr>
          <w:rFonts w:asciiTheme="minorBidi" w:hAnsiTheme="minorBidi"/>
        </w:rPr>
      </w:pPr>
    </w:p>
    <w:p w14:paraId="37F72687" w14:textId="77777777"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A few points were raised.</w:t>
      </w:r>
    </w:p>
    <w:p w14:paraId="26C30DA0" w14:textId="77777777" w:rsidR="00E71B51" w:rsidRPr="001B1E3F" w:rsidRDefault="00E71B51" w:rsidP="001B1E3F">
      <w:pPr>
        <w:pStyle w:val="ListParagraph"/>
        <w:tabs>
          <w:tab w:val="left" w:pos="567"/>
          <w:tab w:val="left" w:pos="1134"/>
        </w:tabs>
        <w:ind w:left="567" w:firstLine="0"/>
        <w:jc w:val="left"/>
        <w:rPr>
          <w:rFonts w:asciiTheme="minorBidi" w:hAnsiTheme="minorBidi"/>
        </w:rPr>
      </w:pPr>
    </w:p>
    <w:p w14:paraId="48476C36" w14:textId="3F6C9ABA"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The need to consider the terminology of strategies and plans to avoid confusion, as we have a "Glasgow Green Strategy" and a "Climate Ac</w:t>
      </w:r>
      <w:r w:rsidR="007D1A4D">
        <w:rPr>
          <w:rFonts w:asciiTheme="minorBidi" w:hAnsiTheme="minorBidi"/>
        </w:rPr>
        <w:t>ti</w:t>
      </w:r>
      <w:r w:rsidRPr="001B1E3F">
        <w:rPr>
          <w:rFonts w:asciiTheme="minorBidi" w:hAnsiTheme="minorBidi"/>
        </w:rPr>
        <w:t>on Plan”. The need to engage the staff and students in the sustainability agenda, focusing not only on carbon neutrality but also on other aspects of sustainability and to acknowledge the need to priori</w:t>
      </w:r>
      <w:r w:rsidR="007D1A4D">
        <w:rPr>
          <w:rFonts w:asciiTheme="minorBidi" w:hAnsiTheme="minorBidi"/>
        </w:rPr>
        <w:t>tis</w:t>
      </w:r>
      <w:r w:rsidRPr="001B1E3F">
        <w:rPr>
          <w:rFonts w:asciiTheme="minorBidi" w:hAnsiTheme="minorBidi"/>
        </w:rPr>
        <w:t>e certain efforts and not</w:t>
      </w:r>
      <w:r>
        <w:rPr>
          <w:rFonts w:asciiTheme="minorBidi" w:hAnsiTheme="minorBidi"/>
        </w:rPr>
        <w:t xml:space="preserve"> </w:t>
      </w:r>
      <w:r w:rsidRPr="001B1E3F">
        <w:rPr>
          <w:rFonts w:asciiTheme="minorBidi" w:hAnsiTheme="minorBidi"/>
        </w:rPr>
        <w:t>spread ourselves too thin. The use of terms like "climate neutrality" and "carbon neutrality" might confuse people and suggested adop</w:t>
      </w:r>
      <w:r w:rsidR="007D1A4D">
        <w:rPr>
          <w:rFonts w:asciiTheme="minorBidi" w:hAnsiTheme="minorBidi"/>
        </w:rPr>
        <w:t>ti</w:t>
      </w:r>
      <w:r w:rsidRPr="001B1E3F">
        <w:rPr>
          <w:rFonts w:asciiTheme="minorBidi" w:hAnsiTheme="minorBidi"/>
        </w:rPr>
        <w:t xml:space="preserve">ng consistent terminology. Considering different scales, not just in terms of physical space but also </w:t>
      </w:r>
      <w:r w:rsidR="007D1A4D">
        <w:rPr>
          <w:rFonts w:asciiTheme="minorBidi" w:hAnsiTheme="minorBidi"/>
        </w:rPr>
        <w:t>ti</w:t>
      </w:r>
      <w:r w:rsidRPr="001B1E3F">
        <w:rPr>
          <w:rFonts w:asciiTheme="minorBidi" w:hAnsiTheme="minorBidi"/>
        </w:rPr>
        <w:t xml:space="preserve">me. When each scale would have an impact and when certain events or milestones should be achieved and the importance of defining scenarios and pathways, especially related to </w:t>
      </w:r>
      <w:r w:rsidR="007D1A4D">
        <w:rPr>
          <w:rFonts w:asciiTheme="minorBidi" w:hAnsiTheme="minorBidi"/>
        </w:rPr>
        <w:t>ti</w:t>
      </w:r>
      <w:r w:rsidRPr="001B1E3F">
        <w:rPr>
          <w:rFonts w:asciiTheme="minorBidi" w:hAnsiTheme="minorBidi"/>
        </w:rPr>
        <w:t>melines. There is also a ques</w:t>
      </w:r>
      <w:r w:rsidR="007D1A4D">
        <w:rPr>
          <w:rFonts w:asciiTheme="minorBidi" w:hAnsiTheme="minorBidi"/>
        </w:rPr>
        <w:t>ti</w:t>
      </w:r>
      <w:r w:rsidRPr="001B1E3F">
        <w:rPr>
          <w:rFonts w:asciiTheme="minorBidi" w:hAnsiTheme="minorBidi"/>
        </w:rPr>
        <w:t>on about whether the university is s</w:t>
      </w:r>
      <w:r w:rsidR="007D1A4D">
        <w:rPr>
          <w:rFonts w:asciiTheme="minorBidi" w:hAnsiTheme="minorBidi"/>
        </w:rPr>
        <w:t>ti</w:t>
      </w:r>
      <w:r w:rsidRPr="001B1E3F">
        <w:rPr>
          <w:rFonts w:asciiTheme="minorBidi" w:hAnsiTheme="minorBidi"/>
        </w:rPr>
        <w:t>ll aiming for carbon neutrality by 2030, considering doubts from Glasgow</w:t>
      </w:r>
      <w:r w:rsidR="007D1A4D">
        <w:rPr>
          <w:rFonts w:asciiTheme="minorBidi" w:hAnsiTheme="minorBidi"/>
        </w:rPr>
        <w:t xml:space="preserve"> </w:t>
      </w:r>
      <w:r w:rsidRPr="001B1E3F">
        <w:rPr>
          <w:rFonts w:asciiTheme="minorBidi" w:hAnsiTheme="minorBidi"/>
        </w:rPr>
        <w:t xml:space="preserve">City Council about the city's ability to achieve this goal. </w:t>
      </w:r>
    </w:p>
    <w:p w14:paraId="630FDB6E" w14:textId="77777777" w:rsidR="007D1A4D" w:rsidRPr="001B1E3F" w:rsidRDefault="007D1A4D" w:rsidP="001B1E3F">
      <w:pPr>
        <w:pStyle w:val="ListParagraph"/>
        <w:tabs>
          <w:tab w:val="left" w:pos="567"/>
          <w:tab w:val="left" w:pos="1134"/>
        </w:tabs>
        <w:ind w:left="567" w:firstLine="0"/>
        <w:jc w:val="left"/>
        <w:rPr>
          <w:rFonts w:asciiTheme="minorBidi" w:hAnsiTheme="minorBidi"/>
        </w:rPr>
      </w:pPr>
    </w:p>
    <w:p w14:paraId="770F365F" w14:textId="143118A8" w:rsidR="001B1E3F" w:rsidRP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RY feels that the phrase "climate neutral," is important as it brings together mi</w:t>
      </w:r>
      <w:r w:rsidR="007D1A4D">
        <w:rPr>
          <w:rFonts w:asciiTheme="minorBidi" w:hAnsiTheme="minorBidi"/>
        </w:rPr>
        <w:t>ti</w:t>
      </w:r>
      <w:r w:rsidRPr="001B1E3F">
        <w:rPr>
          <w:rFonts w:asciiTheme="minorBidi" w:hAnsiTheme="minorBidi"/>
        </w:rPr>
        <w:t>ga</w:t>
      </w:r>
      <w:r w:rsidR="007D1A4D">
        <w:rPr>
          <w:rFonts w:asciiTheme="minorBidi" w:hAnsiTheme="minorBidi"/>
        </w:rPr>
        <w:t>ti</w:t>
      </w:r>
      <w:r w:rsidRPr="001B1E3F">
        <w:rPr>
          <w:rFonts w:asciiTheme="minorBidi" w:hAnsiTheme="minorBidi"/>
        </w:rPr>
        <w:t xml:space="preserve">on and </w:t>
      </w:r>
    </w:p>
    <w:p w14:paraId="1DA5C3CA" w14:textId="1B9C9FEA" w:rsidR="001B1E3F" w:rsidRP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adapta</w:t>
      </w:r>
      <w:r w:rsidR="007D1A4D">
        <w:rPr>
          <w:rFonts w:asciiTheme="minorBidi" w:hAnsiTheme="minorBidi"/>
        </w:rPr>
        <w:t>ti</w:t>
      </w:r>
      <w:r w:rsidRPr="001B1E3F">
        <w:rPr>
          <w:rFonts w:asciiTheme="minorBidi" w:hAnsiTheme="minorBidi"/>
        </w:rPr>
        <w:t xml:space="preserve">on and emphasised that it is not just about reducing emissions but also making </w:t>
      </w:r>
    </w:p>
    <w:p w14:paraId="384CBDE3" w14:textId="2E5DBCE1"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 xml:space="preserve">buildings and infrastructure resilient to climate resilient issues now. By combining the ideas of "energy carbon neutral" and "climate resilience," it is a reminder to everyone to consider both aspects. He agreed with the importance of considering </w:t>
      </w:r>
      <w:r w:rsidR="007D1A4D">
        <w:rPr>
          <w:rFonts w:asciiTheme="minorBidi" w:hAnsiTheme="minorBidi"/>
        </w:rPr>
        <w:t>ti</w:t>
      </w:r>
      <w:r w:rsidRPr="001B1E3F">
        <w:rPr>
          <w:rFonts w:asciiTheme="minorBidi" w:hAnsiTheme="minorBidi"/>
        </w:rPr>
        <w:t xml:space="preserve">ming and funding alignment with the university's development plans and addressing jargon and </w:t>
      </w:r>
      <w:r w:rsidR="007D1A4D">
        <w:rPr>
          <w:rFonts w:asciiTheme="minorBidi" w:hAnsiTheme="minorBidi"/>
        </w:rPr>
        <w:t>ti</w:t>
      </w:r>
      <w:r w:rsidRPr="001B1E3F">
        <w:rPr>
          <w:rFonts w:asciiTheme="minorBidi" w:hAnsiTheme="minorBidi"/>
        </w:rPr>
        <w:t>mescales, emphasizing that these plans should be tailored to specific loca</w:t>
      </w:r>
      <w:r w:rsidR="007D1A4D">
        <w:rPr>
          <w:rFonts w:asciiTheme="minorBidi" w:hAnsiTheme="minorBidi"/>
        </w:rPr>
        <w:t>ti</w:t>
      </w:r>
      <w:r w:rsidRPr="001B1E3F">
        <w:rPr>
          <w:rFonts w:asciiTheme="minorBidi" w:hAnsiTheme="minorBidi"/>
        </w:rPr>
        <w:t>ons.</w:t>
      </w:r>
    </w:p>
    <w:p w14:paraId="435D0F6C" w14:textId="77777777" w:rsidR="007D1A4D" w:rsidRPr="001B1E3F" w:rsidRDefault="007D1A4D" w:rsidP="001B1E3F">
      <w:pPr>
        <w:pStyle w:val="ListParagraph"/>
        <w:tabs>
          <w:tab w:val="left" w:pos="567"/>
          <w:tab w:val="left" w:pos="1134"/>
        </w:tabs>
        <w:ind w:left="567" w:firstLine="0"/>
        <w:jc w:val="left"/>
        <w:rPr>
          <w:rFonts w:asciiTheme="minorBidi" w:hAnsiTheme="minorBidi"/>
        </w:rPr>
      </w:pPr>
    </w:p>
    <w:p w14:paraId="731D73F9" w14:textId="0BDF448B" w:rsidR="001B1E3F" w:rsidRP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CS expressed posi</w:t>
      </w:r>
      <w:r w:rsidR="007D1A4D">
        <w:rPr>
          <w:rFonts w:asciiTheme="minorBidi" w:hAnsiTheme="minorBidi"/>
        </w:rPr>
        <w:t>ti</w:t>
      </w:r>
      <w:r w:rsidRPr="001B1E3F">
        <w:rPr>
          <w:rFonts w:asciiTheme="minorBidi" w:hAnsiTheme="minorBidi"/>
        </w:rPr>
        <w:t xml:space="preserve">ve feedback and had shared the document with some colleagues as it </w:t>
      </w:r>
    </w:p>
    <w:p w14:paraId="16697318" w14:textId="15698593" w:rsid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t>aligned with their interests. She would encourage RY to add even more staff contact in level 1 as the university community have a real penchant for understanding things in depth and the trade unions would support the importance of communica</w:t>
      </w:r>
      <w:r w:rsidR="007D1A4D">
        <w:rPr>
          <w:rFonts w:asciiTheme="minorBidi" w:hAnsiTheme="minorBidi"/>
        </w:rPr>
        <w:t>ti</w:t>
      </w:r>
      <w:r w:rsidRPr="001B1E3F">
        <w:rPr>
          <w:rFonts w:asciiTheme="minorBidi" w:hAnsiTheme="minorBidi"/>
        </w:rPr>
        <w:t>on to staff related to the document.</w:t>
      </w:r>
    </w:p>
    <w:p w14:paraId="0F44B5FE" w14:textId="77777777" w:rsidR="007D1A4D" w:rsidRPr="001B1E3F" w:rsidRDefault="007D1A4D" w:rsidP="001B1E3F">
      <w:pPr>
        <w:pStyle w:val="ListParagraph"/>
        <w:tabs>
          <w:tab w:val="left" w:pos="567"/>
          <w:tab w:val="left" w:pos="1134"/>
        </w:tabs>
        <w:ind w:left="567" w:firstLine="0"/>
        <w:jc w:val="left"/>
        <w:rPr>
          <w:rFonts w:asciiTheme="minorBidi" w:hAnsiTheme="minorBidi"/>
        </w:rPr>
      </w:pPr>
    </w:p>
    <w:p w14:paraId="66711A03" w14:textId="43688C2E" w:rsidR="001B1E3F" w:rsidRPr="001B1E3F" w:rsidRDefault="001B1E3F" w:rsidP="001B1E3F">
      <w:pPr>
        <w:pStyle w:val="ListParagraph"/>
        <w:tabs>
          <w:tab w:val="left" w:pos="567"/>
          <w:tab w:val="left" w:pos="1134"/>
        </w:tabs>
        <w:ind w:left="567" w:firstLine="0"/>
        <w:jc w:val="left"/>
        <w:rPr>
          <w:rFonts w:asciiTheme="minorBidi" w:hAnsiTheme="minorBidi"/>
        </w:rPr>
      </w:pPr>
      <w:r w:rsidRPr="001B1E3F">
        <w:rPr>
          <w:rFonts w:asciiTheme="minorBidi" w:hAnsiTheme="minorBidi"/>
        </w:rPr>
        <w:lastRenderedPageBreak/>
        <w:t xml:space="preserve">The group </w:t>
      </w:r>
      <w:r w:rsidRPr="007D1A4D">
        <w:rPr>
          <w:rFonts w:asciiTheme="minorBidi" w:hAnsiTheme="minorBidi"/>
          <w:b/>
          <w:bCs/>
        </w:rPr>
        <w:t xml:space="preserve">agreed </w:t>
      </w:r>
      <w:r w:rsidRPr="001B1E3F">
        <w:rPr>
          <w:rFonts w:asciiTheme="minorBidi" w:hAnsiTheme="minorBidi"/>
        </w:rPr>
        <w:t>that RY was heading in the right direc</w:t>
      </w:r>
      <w:r w:rsidR="007D1A4D">
        <w:rPr>
          <w:rFonts w:asciiTheme="minorBidi" w:hAnsiTheme="minorBidi"/>
        </w:rPr>
        <w:t>ti</w:t>
      </w:r>
      <w:r w:rsidRPr="001B1E3F">
        <w:rPr>
          <w:rFonts w:asciiTheme="minorBidi" w:hAnsiTheme="minorBidi"/>
        </w:rPr>
        <w:t xml:space="preserve">on with this document and are </w:t>
      </w:r>
    </w:p>
    <w:p w14:paraId="1E9CF516" w14:textId="438AE920" w:rsidR="00F364F2" w:rsidRPr="00F364F2" w:rsidRDefault="001B1E3F" w:rsidP="00F364F2">
      <w:pPr>
        <w:pStyle w:val="ListParagraph"/>
        <w:tabs>
          <w:tab w:val="left" w:pos="567"/>
          <w:tab w:val="left" w:pos="1134"/>
        </w:tabs>
        <w:ind w:left="567" w:firstLine="0"/>
        <w:jc w:val="left"/>
        <w:rPr>
          <w:rFonts w:asciiTheme="minorBidi" w:hAnsiTheme="minorBidi"/>
        </w:rPr>
      </w:pPr>
      <w:r w:rsidRPr="001B1E3F">
        <w:rPr>
          <w:rFonts w:asciiTheme="minorBidi" w:hAnsiTheme="minorBidi"/>
        </w:rPr>
        <w:t>comfortable with the current course of ac</w:t>
      </w:r>
      <w:r w:rsidR="007D1A4D">
        <w:rPr>
          <w:rFonts w:asciiTheme="minorBidi" w:hAnsiTheme="minorBidi"/>
        </w:rPr>
        <w:t>ti</w:t>
      </w:r>
      <w:r w:rsidRPr="001B1E3F">
        <w:rPr>
          <w:rFonts w:asciiTheme="minorBidi" w:hAnsiTheme="minorBidi"/>
        </w:rPr>
        <w:t>on and agreed that updates would be helpful.</w:t>
      </w:r>
    </w:p>
    <w:p w14:paraId="06731CDF" w14:textId="77777777" w:rsidR="00F364F2" w:rsidRDefault="00F364F2" w:rsidP="00F364F2">
      <w:pPr>
        <w:pStyle w:val="ListParagraph"/>
        <w:tabs>
          <w:tab w:val="left" w:pos="567"/>
          <w:tab w:val="left" w:pos="1134"/>
        </w:tabs>
        <w:ind w:left="567" w:firstLine="0"/>
        <w:jc w:val="left"/>
        <w:rPr>
          <w:rFonts w:asciiTheme="minorBidi" w:hAnsiTheme="minorBidi"/>
        </w:rPr>
      </w:pPr>
    </w:p>
    <w:p w14:paraId="09273C41" w14:textId="23E587F9" w:rsidR="00F364F2" w:rsidRPr="001B1E3F" w:rsidRDefault="00F364F2" w:rsidP="00F364F2">
      <w:pPr>
        <w:pStyle w:val="ListParagraph"/>
        <w:numPr>
          <w:ilvl w:val="0"/>
          <w:numId w:val="16"/>
        </w:numPr>
        <w:tabs>
          <w:tab w:val="left" w:pos="567"/>
          <w:tab w:val="left" w:pos="1134"/>
        </w:tabs>
        <w:ind w:left="567" w:hanging="720"/>
        <w:jc w:val="left"/>
        <w:rPr>
          <w:rFonts w:asciiTheme="minorBidi" w:hAnsiTheme="minorBidi"/>
        </w:rPr>
      </w:pPr>
      <w:r>
        <w:rPr>
          <w:rFonts w:asciiTheme="minorBidi" w:hAnsiTheme="minorBidi"/>
          <w:b/>
          <w:bCs/>
        </w:rPr>
        <w:t>Update from Centre for Sustainable Solutions</w:t>
      </w:r>
    </w:p>
    <w:p w14:paraId="413F47A7" w14:textId="77777777" w:rsidR="00F364F2" w:rsidRDefault="00F364F2" w:rsidP="00F364F2">
      <w:pPr>
        <w:pStyle w:val="ListParagraph"/>
        <w:tabs>
          <w:tab w:val="left" w:pos="567"/>
          <w:tab w:val="left" w:pos="1134"/>
        </w:tabs>
        <w:ind w:left="567" w:firstLine="0"/>
        <w:jc w:val="left"/>
        <w:rPr>
          <w:rFonts w:asciiTheme="minorBidi" w:hAnsiTheme="minorBidi"/>
          <w:b/>
          <w:bCs/>
        </w:rPr>
      </w:pPr>
    </w:p>
    <w:p w14:paraId="30E3C80A" w14:textId="1B5AEAE0" w:rsidR="00F364F2" w:rsidRPr="00F364F2" w:rsidRDefault="00F364F2" w:rsidP="00F364F2">
      <w:pPr>
        <w:pStyle w:val="ListParagraph"/>
        <w:tabs>
          <w:tab w:val="left" w:pos="567"/>
          <w:tab w:val="left" w:pos="1134"/>
        </w:tabs>
        <w:ind w:left="567" w:firstLine="0"/>
        <w:jc w:val="left"/>
        <w:rPr>
          <w:rFonts w:asciiTheme="minorBidi" w:hAnsiTheme="minorBidi"/>
        </w:rPr>
      </w:pPr>
      <w:r>
        <w:rPr>
          <w:rFonts w:asciiTheme="minorBidi" w:hAnsiTheme="minorBidi"/>
        </w:rPr>
        <w:t xml:space="preserve">JT provided an update </w:t>
      </w:r>
      <w:r w:rsidRPr="00F364F2">
        <w:rPr>
          <w:rFonts w:asciiTheme="minorBidi" w:hAnsiTheme="minorBidi"/>
        </w:rPr>
        <w:t>from the Centre for Sustainable Solu</w:t>
      </w:r>
      <w:r>
        <w:rPr>
          <w:rFonts w:asciiTheme="minorBidi" w:hAnsiTheme="minorBidi"/>
        </w:rPr>
        <w:t>ti</w:t>
      </w:r>
      <w:r w:rsidRPr="00F364F2">
        <w:rPr>
          <w:rFonts w:asciiTheme="minorBidi" w:hAnsiTheme="minorBidi"/>
        </w:rPr>
        <w:t>ons highligh</w:t>
      </w:r>
      <w:r>
        <w:rPr>
          <w:rFonts w:asciiTheme="minorBidi" w:hAnsiTheme="minorBidi"/>
        </w:rPr>
        <w:t>ti</w:t>
      </w:r>
      <w:r w:rsidRPr="00F364F2">
        <w:rPr>
          <w:rFonts w:asciiTheme="minorBidi" w:hAnsiTheme="minorBidi"/>
        </w:rPr>
        <w:t xml:space="preserve">ng several key </w:t>
      </w:r>
    </w:p>
    <w:p w14:paraId="2D7DF52F" w14:textId="12D7C0D7"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ac</w:t>
      </w:r>
      <w:r>
        <w:rPr>
          <w:rFonts w:asciiTheme="minorBidi" w:hAnsiTheme="minorBidi"/>
        </w:rPr>
        <w:t>ti</w:t>
      </w:r>
      <w:r w:rsidRPr="00F364F2">
        <w:rPr>
          <w:rFonts w:asciiTheme="minorBidi" w:hAnsiTheme="minorBidi"/>
        </w:rPr>
        <w:t>vi</w:t>
      </w:r>
      <w:r>
        <w:rPr>
          <w:rFonts w:asciiTheme="minorBidi" w:hAnsiTheme="minorBidi"/>
        </w:rPr>
        <w:t>ti</w:t>
      </w:r>
      <w:r w:rsidRPr="00F364F2">
        <w:rPr>
          <w:rFonts w:asciiTheme="minorBidi" w:hAnsiTheme="minorBidi"/>
        </w:rPr>
        <w:t>es and ini</w:t>
      </w:r>
      <w:r>
        <w:rPr>
          <w:rFonts w:asciiTheme="minorBidi" w:hAnsiTheme="minorBidi"/>
        </w:rPr>
        <w:t>ti</w:t>
      </w:r>
      <w:r w:rsidRPr="00F364F2">
        <w:rPr>
          <w:rFonts w:asciiTheme="minorBidi" w:hAnsiTheme="minorBidi"/>
        </w:rPr>
        <w:t>a</w:t>
      </w:r>
      <w:r>
        <w:rPr>
          <w:rFonts w:asciiTheme="minorBidi" w:hAnsiTheme="minorBidi"/>
        </w:rPr>
        <w:t>ti</w:t>
      </w:r>
      <w:r w:rsidRPr="00F364F2">
        <w:rPr>
          <w:rFonts w:asciiTheme="minorBidi" w:hAnsiTheme="minorBidi"/>
        </w:rPr>
        <w:t>ves:</w:t>
      </w:r>
    </w:p>
    <w:p w14:paraId="14CE28C8"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p>
    <w:p w14:paraId="65023643" w14:textId="66E04C52"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The Centre is organising a "Green Recovery Dialogue" focused on food systems and urban growing in collabora</w:t>
      </w:r>
      <w:r>
        <w:rPr>
          <w:rFonts w:asciiTheme="minorBidi" w:hAnsiTheme="minorBidi"/>
        </w:rPr>
        <w:t>ti</w:t>
      </w:r>
      <w:r w:rsidRPr="00F364F2">
        <w:rPr>
          <w:rFonts w:asciiTheme="minorBidi" w:hAnsiTheme="minorBidi"/>
        </w:rPr>
        <w:t>on with the city council and various partners. This event is scheduled for late January or early February 2024. The centre has become a member of the UN Sustainable Development Solu</w:t>
      </w:r>
      <w:r>
        <w:rPr>
          <w:rFonts w:asciiTheme="minorBidi" w:hAnsiTheme="minorBidi"/>
        </w:rPr>
        <w:t>ti</w:t>
      </w:r>
      <w:r w:rsidRPr="00F364F2">
        <w:rPr>
          <w:rFonts w:asciiTheme="minorBidi" w:hAnsiTheme="minorBidi"/>
        </w:rPr>
        <w:t>ons Network, connec</w:t>
      </w:r>
      <w:r>
        <w:rPr>
          <w:rFonts w:asciiTheme="minorBidi" w:hAnsiTheme="minorBidi"/>
        </w:rPr>
        <w:t>ti</w:t>
      </w:r>
      <w:r w:rsidRPr="00F364F2">
        <w:rPr>
          <w:rFonts w:asciiTheme="minorBidi" w:hAnsiTheme="minorBidi"/>
        </w:rPr>
        <w:t>ng them with other organisa</w:t>
      </w:r>
      <w:r>
        <w:rPr>
          <w:rFonts w:asciiTheme="minorBidi" w:hAnsiTheme="minorBidi"/>
        </w:rPr>
        <w:t>ti</w:t>
      </w:r>
      <w:r w:rsidRPr="00F364F2">
        <w:rPr>
          <w:rFonts w:asciiTheme="minorBidi" w:hAnsiTheme="minorBidi"/>
        </w:rPr>
        <w:t>ons working on sustainable development goals. A recent mee</w:t>
      </w:r>
      <w:r>
        <w:rPr>
          <w:rFonts w:asciiTheme="minorBidi" w:hAnsiTheme="minorBidi"/>
        </w:rPr>
        <w:t>ti</w:t>
      </w:r>
      <w:r w:rsidRPr="00F364F2">
        <w:rPr>
          <w:rFonts w:asciiTheme="minorBidi" w:hAnsiTheme="minorBidi"/>
        </w:rPr>
        <w:t>ng was held with the leadership team to discuss areas of focus for the upcoming year. These areas are led by a specific associate director within the centre. There is a par</w:t>
      </w:r>
      <w:r>
        <w:rPr>
          <w:rFonts w:asciiTheme="minorBidi" w:hAnsiTheme="minorBidi"/>
        </w:rPr>
        <w:t>ti</w:t>
      </w:r>
      <w:r w:rsidRPr="00F364F2">
        <w:rPr>
          <w:rFonts w:asciiTheme="minorBidi" w:hAnsiTheme="minorBidi"/>
        </w:rPr>
        <w:t>cular interest in further developing a community of prac</w:t>
      </w:r>
      <w:r>
        <w:rPr>
          <w:rFonts w:asciiTheme="minorBidi" w:hAnsiTheme="minorBidi"/>
        </w:rPr>
        <w:t>ti</w:t>
      </w:r>
      <w:r w:rsidRPr="00F364F2">
        <w:rPr>
          <w:rFonts w:asciiTheme="minorBidi" w:hAnsiTheme="minorBidi"/>
        </w:rPr>
        <w:t>ce, which at one point had funding from the VP for learning and teaching so we are looking at whether this can be resourced again to support this community and aim to realise the cultural shi</w:t>
      </w:r>
      <w:r>
        <w:rPr>
          <w:rFonts w:asciiTheme="minorBidi" w:hAnsiTheme="minorBidi"/>
        </w:rPr>
        <w:t>ft</w:t>
      </w:r>
      <w:r w:rsidRPr="00F364F2">
        <w:rPr>
          <w:rFonts w:asciiTheme="minorBidi" w:hAnsiTheme="minorBidi"/>
        </w:rPr>
        <w:t xml:space="preserve"> that was originally envisioned for it. Regarding the na</w:t>
      </w:r>
      <w:r>
        <w:rPr>
          <w:rFonts w:asciiTheme="minorBidi" w:hAnsiTheme="minorBidi"/>
        </w:rPr>
        <w:t>ti</w:t>
      </w:r>
      <w:r w:rsidRPr="00F364F2">
        <w:rPr>
          <w:rFonts w:asciiTheme="minorBidi" w:hAnsiTheme="minorBidi"/>
        </w:rPr>
        <w:t>onal parks offse</w:t>
      </w:r>
      <w:r>
        <w:rPr>
          <w:rFonts w:asciiTheme="minorBidi" w:hAnsiTheme="minorBidi"/>
        </w:rPr>
        <w:t>t</w:t>
      </w:r>
      <w:r>
        <w:rPr>
          <w:rFonts w:asciiTheme="minorBidi" w:hAnsiTheme="minorBidi"/>
        </w:rPr>
        <w:t>ti</w:t>
      </w:r>
      <w:r w:rsidRPr="00F364F2">
        <w:rPr>
          <w:rFonts w:asciiTheme="minorBidi" w:hAnsiTheme="minorBidi"/>
        </w:rPr>
        <w:t>ng</w:t>
      </w:r>
      <w:r>
        <w:rPr>
          <w:rFonts w:asciiTheme="minorBidi" w:hAnsiTheme="minorBidi"/>
        </w:rPr>
        <w:t xml:space="preserve"> </w:t>
      </w:r>
      <w:r w:rsidRPr="00F364F2">
        <w:rPr>
          <w:rFonts w:asciiTheme="minorBidi" w:hAnsiTheme="minorBidi"/>
        </w:rPr>
        <w:t>scheme with Palladium, the Centre is interested in developing the understanding of what kind</w:t>
      </w:r>
      <w:r>
        <w:rPr>
          <w:rFonts w:asciiTheme="minorBidi" w:hAnsiTheme="minorBidi"/>
        </w:rPr>
        <w:t xml:space="preserve"> </w:t>
      </w:r>
      <w:r w:rsidRPr="00F364F2">
        <w:rPr>
          <w:rFonts w:asciiTheme="minorBidi" w:hAnsiTheme="minorBidi"/>
        </w:rPr>
        <w:t>of physical and social science research opportuni</w:t>
      </w:r>
      <w:r>
        <w:rPr>
          <w:rFonts w:asciiTheme="minorBidi" w:hAnsiTheme="minorBidi"/>
        </w:rPr>
        <w:t>ti</w:t>
      </w:r>
      <w:r w:rsidRPr="00F364F2">
        <w:rPr>
          <w:rFonts w:asciiTheme="minorBidi" w:hAnsiTheme="minorBidi"/>
        </w:rPr>
        <w:t xml:space="preserve">es are needed including long term monitoring to determine what the cost for academic </w:t>
      </w:r>
      <w:r>
        <w:rPr>
          <w:rFonts w:asciiTheme="minorBidi" w:hAnsiTheme="minorBidi"/>
        </w:rPr>
        <w:t>ti</w:t>
      </w:r>
      <w:r w:rsidRPr="00F364F2">
        <w:rPr>
          <w:rFonts w:asciiTheme="minorBidi" w:hAnsiTheme="minorBidi"/>
        </w:rPr>
        <w:t xml:space="preserve">me would be if that scheme does end up going forward. </w:t>
      </w:r>
    </w:p>
    <w:p w14:paraId="78D69431"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p>
    <w:p w14:paraId="22A6F05D" w14:textId="5B713EEE"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Around green skills we are con</w:t>
      </w:r>
      <w:r>
        <w:rPr>
          <w:rFonts w:asciiTheme="minorBidi" w:hAnsiTheme="minorBidi"/>
        </w:rPr>
        <w:t>ti</w:t>
      </w:r>
      <w:r w:rsidRPr="00F364F2">
        <w:rPr>
          <w:rFonts w:asciiTheme="minorBidi" w:hAnsiTheme="minorBidi"/>
        </w:rPr>
        <w:t>nuing to develop Future Learn and upscaling provisions and are exploring the crea</w:t>
      </w:r>
      <w:r>
        <w:rPr>
          <w:rFonts w:asciiTheme="minorBidi" w:hAnsiTheme="minorBidi"/>
        </w:rPr>
        <w:t>ti</w:t>
      </w:r>
      <w:r w:rsidRPr="00F364F2">
        <w:rPr>
          <w:rFonts w:asciiTheme="minorBidi" w:hAnsiTheme="minorBidi"/>
        </w:rPr>
        <w:t>on of a poten</w:t>
      </w:r>
      <w:r>
        <w:rPr>
          <w:rFonts w:asciiTheme="minorBidi" w:hAnsiTheme="minorBidi"/>
        </w:rPr>
        <w:t>ti</w:t>
      </w:r>
      <w:r w:rsidRPr="00F364F2">
        <w:rPr>
          <w:rFonts w:asciiTheme="minorBidi" w:hAnsiTheme="minorBidi"/>
        </w:rPr>
        <w:t>al master’s degree in Sustainability. Early discussions are happening with the UN's Environment Program regarding a green skills observatory in the UK, and how this connects with the work the centre has been doing. We are considering affilia</w:t>
      </w:r>
      <w:r>
        <w:rPr>
          <w:rFonts w:asciiTheme="minorBidi" w:hAnsiTheme="minorBidi"/>
        </w:rPr>
        <w:t>ti</w:t>
      </w:r>
      <w:r w:rsidRPr="00F364F2">
        <w:rPr>
          <w:rFonts w:asciiTheme="minorBidi" w:hAnsiTheme="minorBidi"/>
        </w:rPr>
        <w:t xml:space="preserve">ng a master's program developed through CIVIS along with European partners of the Centre. </w:t>
      </w:r>
    </w:p>
    <w:p w14:paraId="54D68AA7"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p>
    <w:p w14:paraId="795FE9D0" w14:textId="5958EE20"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There is a real interest to connect more with student experience including poten</w:t>
      </w:r>
      <w:r>
        <w:rPr>
          <w:rFonts w:asciiTheme="minorBidi" w:hAnsiTheme="minorBidi"/>
        </w:rPr>
        <w:t>ti</w:t>
      </w:r>
      <w:r w:rsidRPr="00F364F2">
        <w:rPr>
          <w:rFonts w:asciiTheme="minorBidi" w:hAnsiTheme="minorBidi"/>
        </w:rPr>
        <w:t xml:space="preserve">al </w:t>
      </w:r>
    </w:p>
    <w:p w14:paraId="2A12146C" w14:textId="70F74A1D"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 xml:space="preserve">placements for both </w:t>
      </w:r>
      <w:proofErr w:type="spellStart"/>
      <w:r w:rsidRPr="00F364F2">
        <w:rPr>
          <w:rFonts w:asciiTheme="minorBidi" w:hAnsiTheme="minorBidi"/>
        </w:rPr>
        <w:t>pg</w:t>
      </w:r>
      <w:proofErr w:type="spellEnd"/>
      <w:r w:rsidRPr="00F364F2">
        <w:rPr>
          <w:rFonts w:asciiTheme="minorBidi" w:hAnsiTheme="minorBidi"/>
        </w:rPr>
        <w:t xml:space="preserve"> and ug students par</w:t>
      </w:r>
      <w:r>
        <w:rPr>
          <w:rFonts w:asciiTheme="minorBidi" w:hAnsiTheme="minorBidi"/>
        </w:rPr>
        <w:t>ti</w:t>
      </w:r>
      <w:r w:rsidRPr="00F364F2">
        <w:rPr>
          <w:rFonts w:asciiTheme="minorBidi" w:hAnsiTheme="minorBidi"/>
        </w:rPr>
        <w:t>cularly in connec</w:t>
      </w:r>
      <w:r>
        <w:rPr>
          <w:rFonts w:asciiTheme="minorBidi" w:hAnsiTheme="minorBidi"/>
        </w:rPr>
        <w:t>ti</w:t>
      </w:r>
      <w:r w:rsidRPr="00F364F2">
        <w:rPr>
          <w:rFonts w:asciiTheme="minorBidi" w:hAnsiTheme="minorBidi"/>
        </w:rPr>
        <w:t>on with GALLANT and the Eco Hub in the first instance. The centre is interested in connec</w:t>
      </w:r>
      <w:r>
        <w:rPr>
          <w:rFonts w:asciiTheme="minorBidi" w:hAnsiTheme="minorBidi"/>
        </w:rPr>
        <w:t>ti</w:t>
      </w:r>
      <w:r w:rsidRPr="00F364F2">
        <w:rPr>
          <w:rFonts w:asciiTheme="minorBidi" w:hAnsiTheme="minorBidi"/>
        </w:rPr>
        <w:t>ng a bit more with the university's carbon management plan around business travel, and around the large social and behavioural</w:t>
      </w:r>
      <w:r>
        <w:rPr>
          <w:rFonts w:asciiTheme="minorBidi" w:hAnsiTheme="minorBidi"/>
        </w:rPr>
        <w:t xml:space="preserve"> </w:t>
      </w:r>
      <w:r w:rsidRPr="00F364F2">
        <w:rPr>
          <w:rFonts w:asciiTheme="minorBidi" w:hAnsiTheme="minorBidi"/>
        </w:rPr>
        <w:t>change that needs to happen around sustainability. We are exploring ways to collaborate further, poten</w:t>
      </w:r>
      <w:r>
        <w:rPr>
          <w:rFonts w:asciiTheme="minorBidi" w:hAnsiTheme="minorBidi"/>
        </w:rPr>
        <w:t>ti</w:t>
      </w:r>
      <w:r w:rsidRPr="00F364F2">
        <w:rPr>
          <w:rFonts w:asciiTheme="minorBidi" w:hAnsiTheme="minorBidi"/>
        </w:rPr>
        <w:t>ally through internally funded Ph.D. students or improved liaison efforts.</w:t>
      </w:r>
    </w:p>
    <w:p w14:paraId="7A155BA6"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p>
    <w:p w14:paraId="63DFDFE3" w14:textId="064E4550" w:rsidR="00F364F2" w:rsidRPr="006F4781"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JT clarified that ongoing discussions have not led to any commitments, and all SWG ques</w:t>
      </w:r>
      <w:r>
        <w:rPr>
          <w:rFonts w:asciiTheme="minorBidi" w:hAnsiTheme="minorBidi"/>
        </w:rPr>
        <w:t>ti</w:t>
      </w:r>
      <w:r w:rsidRPr="00F364F2">
        <w:rPr>
          <w:rFonts w:asciiTheme="minorBidi" w:hAnsiTheme="minorBidi"/>
        </w:rPr>
        <w:t>ons have been shared with Palladium for considera</w:t>
      </w:r>
      <w:r>
        <w:rPr>
          <w:rFonts w:asciiTheme="minorBidi" w:hAnsiTheme="minorBidi"/>
        </w:rPr>
        <w:t>ti</w:t>
      </w:r>
      <w:r w:rsidRPr="00F364F2">
        <w:rPr>
          <w:rFonts w:asciiTheme="minorBidi" w:hAnsiTheme="minorBidi"/>
        </w:rPr>
        <w:t>on. No decision has been made on whether it will be a commercial or pilot project. JT acknowledged that there are s</w:t>
      </w:r>
      <w:r>
        <w:rPr>
          <w:rFonts w:asciiTheme="minorBidi" w:hAnsiTheme="minorBidi"/>
        </w:rPr>
        <w:t>ti</w:t>
      </w:r>
      <w:r w:rsidRPr="00F364F2">
        <w:rPr>
          <w:rFonts w:asciiTheme="minorBidi" w:hAnsiTheme="minorBidi"/>
        </w:rPr>
        <w:t>ll unanswered ques</w:t>
      </w:r>
      <w:r>
        <w:rPr>
          <w:rFonts w:asciiTheme="minorBidi" w:hAnsiTheme="minorBidi"/>
        </w:rPr>
        <w:t>ti</w:t>
      </w:r>
      <w:r w:rsidRPr="00F364F2">
        <w:rPr>
          <w:rFonts w:asciiTheme="minorBidi" w:hAnsiTheme="minorBidi"/>
        </w:rPr>
        <w:t>ons and concerns, and if the project proceeds, addressing these issues and involving academic engagement will be essen</w:t>
      </w:r>
      <w:r>
        <w:rPr>
          <w:rFonts w:asciiTheme="minorBidi" w:hAnsiTheme="minorBidi"/>
        </w:rPr>
        <w:t>ti</w:t>
      </w:r>
      <w:r w:rsidRPr="00F364F2">
        <w:rPr>
          <w:rFonts w:asciiTheme="minorBidi" w:hAnsiTheme="minorBidi"/>
        </w:rPr>
        <w:t>al for its success.</w:t>
      </w:r>
    </w:p>
    <w:p w14:paraId="306208B7" w14:textId="77777777" w:rsidR="00F364F2" w:rsidRDefault="00F364F2" w:rsidP="00F364F2">
      <w:pPr>
        <w:pStyle w:val="ListParagraph"/>
        <w:tabs>
          <w:tab w:val="left" w:pos="567"/>
          <w:tab w:val="left" w:pos="1134"/>
        </w:tabs>
        <w:ind w:left="567" w:firstLine="0"/>
        <w:jc w:val="left"/>
        <w:rPr>
          <w:rFonts w:asciiTheme="minorBidi" w:hAnsiTheme="minorBidi"/>
        </w:rPr>
      </w:pPr>
    </w:p>
    <w:p w14:paraId="3BF52B06" w14:textId="3A011073" w:rsidR="00F364F2" w:rsidRPr="00F364F2" w:rsidRDefault="00F364F2" w:rsidP="00F364F2">
      <w:pPr>
        <w:pStyle w:val="ListParagraph"/>
        <w:numPr>
          <w:ilvl w:val="0"/>
          <w:numId w:val="16"/>
        </w:numPr>
        <w:tabs>
          <w:tab w:val="left" w:pos="567"/>
          <w:tab w:val="left" w:pos="1134"/>
        </w:tabs>
        <w:ind w:left="567" w:hanging="720"/>
        <w:jc w:val="left"/>
        <w:rPr>
          <w:rFonts w:asciiTheme="minorBidi" w:hAnsiTheme="minorBidi"/>
        </w:rPr>
      </w:pPr>
      <w:r>
        <w:rPr>
          <w:rFonts w:asciiTheme="minorBidi" w:hAnsiTheme="minorBidi"/>
          <w:b/>
          <w:bCs/>
        </w:rPr>
        <w:t>GUEST upd</w:t>
      </w:r>
      <w:r>
        <w:rPr>
          <w:rFonts w:asciiTheme="minorBidi" w:hAnsiTheme="minorBidi"/>
          <w:b/>
          <w:bCs/>
        </w:rPr>
        <w:t>ate</w:t>
      </w:r>
    </w:p>
    <w:p w14:paraId="30936789" w14:textId="77777777" w:rsidR="00F364F2" w:rsidRDefault="00F364F2" w:rsidP="00F364F2">
      <w:pPr>
        <w:pStyle w:val="ListParagraph"/>
        <w:tabs>
          <w:tab w:val="left" w:pos="567"/>
          <w:tab w:val="left" w:pos="1134"/>
        </w:tabs>
        <w:ind w:left="567" w:firstLine="0"/>
        <w:jc w:val="left"/>
        <w:rPr>
          <w:rFonts w:asciiTheme="minorBidi" w:hAnsiTheme="minorBidi"/>
          <w:b/>
          <w:bCs/>
        </w:rPr>
      </w:pPr>
    </w:p>
    <w:p w14:paraId="3B8F269D" w14:textId="642B9671"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 xml:space="preserve">Laila </w:t>
      </w:r>
      <w:proofErr w:type="spellStart"/>
      <w:r w:rsidRPr="00F364F2">
        <w:rPr>
          <w:rFonts w:asciiTheme="minorBidi" w:hAnsiTheme="minorBidi"/>
        </w:rPr>
        <w:t>Elaasar</w:t>
      </w:r>
      <w:proofErr w:type="spellEnd"/>
      <w:r w:rsidRPr="00F364F2">
        <w:rPr>
          <w:rFonts w:asciiTheme="minorBidi" w:hAnsiTheme="minorBidi"/>
        </w:rPr>
        <w:t xml:space="preserve"> returned as a coordinator and Anna Brown at</w:t>
      </w:r>
      <w:r>
        <w:rPr>
          <w:rFonts w:asciiTheme="minorBidi" w:hAnsiTheme="minorBidi"/>
        </w:rPr>
        <w:t>t</w:t>
      </w:r>
      <w:r w:rsidRPr="00F364F2">
        <w:rPr>
          <w:rFonts w:asciiTheme="minorBidi" w:hAnsiTheme="minorBidi"/>
        </w:rPr>
        <w:t xml:space="preserve">ended her first SWG as a new </w:t>
      </w:r>
    </w:p>
    <w:p w14:paraId="2715BBB5" w14:textId="760939D8"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coordinator. They have been ac</w:t>
      </w:r>
      <w:r>
        <w:rPr>
          <w:rFonts w:ascii="Arial" w:hAnsi="Arial" w:cs="Arial"/>
        </w:rPr>
        <w:t>ti</w:t>
      </w:r>
      <w:r w:rsidRPr="00F364F2">
        <w:rPr>
          <w:rFonts w:asciiTheme="minorBidi" w:hAnsiTheme="minorBidi"/>
        </w:rPr>
        <w:t xml:space="preserve">vely tracking impact data related to the </w:t>
      </w:r>
      <w:proofErr w:type="spellStart"/>
      <w:r w:rsidRPr="00F364F2">
        <w:rPr>
          <w:rFonts w:asciiTheme="minorBidi" w:hAnsiTheme="minorBidi"/>
        </w:rPr>
        <w:t>Ecohub</w:t>
      </w:r>
      <w:proofErr w:type="spellEnd"/>
      <w:r w:rsidRPr="00F364F2">
        <w:rPr>
          <w:rFonts w:asciiTheme="minorBidi" w:hAnsiTheme="minorBidi"/>
        </w:rPr>
        <w:t xml:space="preserve"> since the start of the academic year to help build a case for support. At</w:t>
      </w:r>
      <w:r>
        <w:rPr>
          <w:rFonts w:asciiTheme="minorBidi" w:hAnsiTheme="minorBidi"/>
        </w:rPr>
        <w:t>t</w:t>
      </w:r>
      <w:r w:rsidRPr="00F364F2">
        <w:rPr>
          <w:rFonts w:asciiTheme="minorBidi" w:hAnsiTheme="minorBidi"/>
        </w:rPr>
        <w:t xml:space="preserve">endance at events has been </w:t>
      </w:r>
    </w:p>
    <w:p w14:paraId="07CEE034" w14:textId="252574B5"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 xml:space="preserve">monitored </w:t>
      </w:r>
      <w:r w:rsidRPr="00F364F2">
        <w:rPr>
          <w:rFonts w:asciiTheme="minorBidi" w:hAnsiTheme="minorBidi"/>
        </w:rPr>
        <w:t>par</w:t>
      </w:r>
      <w:r>
        <w:rPr>
          <w:rFonts w:ascii="Arial" w:hAnsi="Arial" w:cs="Arial"/>
        </w:rPr>
        <w:t>t</w:t>
      </w:r>
      <w:r w:rsidRPr="00F364F2">
        <w:rPr>
          <w:rFonts w:asciiTheme="minorBidi" w:hAnsiTheme="minorBidi"/>
        </w:rPr>
        <w:t>icularly</w:t>
      </w:r>
      <w:r w:rsidRPr="00F364F2">
        <w:rPr>
          <w:rFonts w:asciiTheme="minorBidi" w:hAnsiTheme="minorBidi"/>
        </w:rPr>
        <w:t xml:space="preserve"> for events like the Student-to-Student </w:t>
      </w:r>
      <w:r w:rsidRPr="00F364F2">
        <w:rPr>
          <w:rFonts w:asciiTheme="minorBidi" w:hAnsiTheme="minorBidi"/>
        </w:rPr>
        <w:t>Essen</w:t>
      </w:r>
      <w:r>
        <w:rPr>
          <w:rFonts w:ascii="Arial" w:hAnsi="Arial" w:cs="Arial"/>
        </w:rPr>
        <w:t>t</w:t>
      </w:r>
      <w:r w:rsidRPr="00F364F2">
        <w:rPr>
          <w:rFonts w:asciiTheme="minorBidi" w:hAnsiTheme="minorBidi"/>
        </w:rPr>
        <w:t>ials</w:t>
      </w:r>
      <w:r w:rsidRPr="00F364F2">
        <w:rPr>
          <w:rFonts w:asciiTheme="minorBidi" w:hAnsiTheme="minorBidi"/>
        </w:rPr>
        <w:t xml:space="preserve"> and the Homeware </w:t>
      </w:r>
    </w:p>
    <w:p w14:paraId="39DBD512" w14:textId="74919E4C"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lastRenderedPageBreak/>
        <w:t>Swaps where they tracked item distribu</w:t>
      </w:r>
      <w:r>
        <w:rPr>
          <w:rFonts w:ascii="Arial" w:hAnsi="Arial" w:cs="Arial"/>
        </w:rPr>
        <w:t>t</w:t>
      </w:r>
      <w:r>
        <w:rPr>
          <w:rFonts w:ascii="Arial" w:hAnsi="Arial" w:cs="Arial"/>
        </w:rPr>
        <w:t>i</w:t>
      </w:r>
      <w:r w:rsidRPr="00F364F2">
        <w:rPr>
          <w:rFonts w:asciiTheme="minorBidi" w:hAnsiTheme="minorBidi"/>
        </w:rPr>
        <w:t>on by category and weight and converted this to an approxima</w:t>
      </w:r>
      <w:r>
        <w:rPr>
          <w:rFonts w:ascii="Arial" w:hAnsi="Arial" w:cs="Arial"/>
        </w:rPr>
        <w:t>ti</w:t>
      </w:r>
      <w:r w:rsidRPr="00F364F2">
        <w:rPr>
          <w:rFonts w:asciiTheme="minorBidi" w:hAnsiTheme="minorBidi"/>
        </w:rPr>
        <w:t xml:space="preserve">on of money saved and CO2 emissions reduced. The events have been very popular and likewise with Freshers week plenty of people have signed up as volunteers. A recent garden party </w:t>
      </w:r>
      <w:r w:rsidRPr="00F364F2">
        <w:rPr>
          <w:rFonts w:asciiTheme="minorBidi" w:hAnsiTheme="minorBidi"/>
        </w:rPr>
        <w:t>attra</w:t>
      </w:r>
      <w:r>
        <w:rPr>
          <w:rFonts w:asciiTheme="minorBidi" w:hAnsiTheme="minorBidi"/>
        </w:rPr>
        <w:t>c</w:t>
      </w:r>
      <w:r w:rsidRPr="00F364F2">
        <w:rPr>
          <w:rFonts w:asciiTheme="minorBidi" w:hAnsiTheme="minorBidi"/>
        </w:rPr>
        <w:t>ted</w:t>
      </w:r>
      <w:r w:rsidRPr="00F364F2">
        <w:rPr>
          <w:rFonts w:asciiTheme="minorBidi" w:hAnsiTheme="minorBidi"/>
        </w:rPr>
        <w:t xml:space="preserve"> around 60 a</w:t>
      </w:r>
      <w:r>
        <w:rPr>
          <w:rFonts w:asciiTheme="minorBidi" w:hAnsiTheme="minorBidi"/>
        </w:rPr>
        <w:t>t</w:t>
      </w:r>
      <w:r w:rsidRPr="00F364F2">
        <w:rPr>
          <w:rFonts w:asciiTheme="minorBidi" w:hAnsiTheme="minorBidi"/>
        </w:rPr>
        <w:t>tendees and they are in the process of hiring a bike mechanic to resume bike repairs. Finally GUEST has been nominated for the EAUC awards, reaching the final stage for their Green Gowns and Sustainable Suits ini</w:t>
      </w:r>
      <w:r>
        <w:rPr>
          <w:rFonts w:ascii="Arial" w:hAnsi="Arial" w:cs="Arial"/>
        </w:rPr>
        <w:t>ti</w:t>
      </w:r>
      <w:r w:rsidRPr="00F364F2">
        <w:rPr>
          <w:rFonts w:asciiTheme="minorBidi" w:hAnsiTheme="minorBidi"/>
        </w:rPr>
        <w:t>a</w:t>
      </w:r>
      <w:r>
        <w:rPr>
          <w:rFonts w:ascii="Arial" w:hAnsi="Arial" w:cs="Arial"/>
        </w:rPr>
        <w:t>ti</w:t>
      </w:r>
      <w:r w:rsidRPr="00F364F2">
        <w:rPr>
          <w:rFonts w:asciiTheme="minorBidi" w:hAnsiTheme="minorBidi"/>
        </w:rPr>
        <w:t>ve which is the black-</w:t>
      </w:r>
      <w:r>
        <w:rPr>
          <w:rFonts w:ascii="Arial" w:hAnsi="Arial" w:cs="Arial"/>
        </w:rPr>
        <w:t>ti</w:t>
      </w:r>
      <w:r w:rsidRPr="00F364F2">
        <w:rPr>
          <w:rFonts w:asciiTheme="minorBidi" w:hAnsiTheme="minorBidi"/>
        </w:rPr>
        <w:t>e ren</w:t>
      </w:r>
      <w:r>
        <w:rPr>
          <w:rFonts w:ascii="Arial" w:hAnsi="Arial" w:cs="Arial"/>
        </w:rPr>
        <w:t>ti</w:t>
      </w:r>
      <w:r w:rsidRPr="00F364F2">
        <w:rPr>
          <w:rFonts w:asciiTheme="minorBidi" w:hAnsiTheme="minorBidi"/>
        </w:rPr>
        <w:t xml:space="preserve">ng </w:t>
      </w:r>
      <w:r w:rsidRPr="00F364F2">
        <w:rPr>
          <w:rFonts w:asciiTheme="minorBidi" w:hAnsiTheme="minorBidi"/>
        </w:rPr>
        <w:t>pla</w:t>
      </w:r>
      <w:r>
        <w:rPr>
          <w:rFonts w:ascii="Arial" w:hAnsi="Arial" w:cs="Arial"/>
        </w:rPr>
        <w:t>t</w:t>
      </w:r>
      <w:r w:rsidRPr="00F364F2">
        <w:rPr>
          <w:rFonts w:asciiTheme="minorBidi" w:hAnsiTheme="minorBidi"/>
        </w:rPr>
        <w:t>form</w:t>
      </w:r>
      <w:r w:rsidRPr="00F364F2">
        <w:rPr>
          <w:rFonts w:asciiTheme="minorBidi" w:hAnsiTheme="minorBidi"/>
        </w:rPr>
        <w:t>. The award ceremony is scheduled for November in Liverpool</w:t>
      </w:r>
      <w:r>
        <w:rPr>
          <w:rFonts w:asciiTheme="minorBidi" w:hAnsiTheme="minorBidi"/>
        </w:rPr>
        <w:t>.</w:t>
      </w:r>
    </w:p>
    <w:p w14:paraId="1241E7DA" w14:textId="77777777" w:rsidR="00F364F2" w:rsidRPr="001B1E3F" w:rsidRDefault="00F364F2" w:rsidP="00F364F2">
      <w:pPr>
        <w:pStyle w:val="ListParagraph"/>
        <w:tabs>
          <w:tab w:val="left" w:pos="567"/>
          <w:tab w:val="left" w:pos="1134"/>
        </w:tabs>
        <w:ind w:left="567" w:firstLine="0"/>
        <w:jc w:val="left"/>
        <w:rPr>
          <w:rFonts w:asciiTheme="minorBidi" w:hAnsiTheme="minorBidi"/>
        </w:rPr>
      </w:pPr>
    </w:p>
    <w:p w14:paraId="12D6A8C6" w14:textId="0D8385FE" w:rsidR="001B1E3F" w:rsidRPr="00F364F2" w:rsidRDefault="00F364F2" w:rsidP="00F364F2">
      <w:pPr>
        <w:pStyle w:val="ListParagraph"/>
        <w:numPr>
          <w:ilvl w:val="0"/>
          <w:numId w:val="16"/>
        </w:numPr>
        <w:tabs>
          <w:tab w:val="left" w:pos="567"/>
          <w:tab w:val="left" w:pos="1134"/>
        </w:tabs>
        <w:ind w:left="567" w:hanging="720"/>
        <w:jc w:val="left"/>
        <w:rPr>
          <w:rFonts w:asciiTheme="minorBidi" w:hAnsiTheme="minorBidi"/>
        </w:rPr>
      </w:pPr>
      <w:r>
        <w:rPr>
          <w:rFonts w:asciiTheme="minorBidi" w:hAnsiTheme="minorBidi"/>
          <w:b/>
          <w:bCs/>
        </w:rPr>
        <w:t>Divestment</w:t>
      </w:r>
      <w:r>
        <w:rPr>
          <w:rFonts w:asciiTheme="minorBidi" w:hAnsiTheme="minorBidi"/>
          <w:b/>
          <w:bCs/>
        </w:rPr>
        <w:t xml:space="preserve"> update</w:t>
      </w:r>
    </w:p>
    <w:p w14:paraId="7799090E" w14:textId="77777777" w:rsidR="00F364F2" w:rsidRDefault="00F364F2" w:rsidP="00F364F2">
      <w:pPr>
        <w:pStyle w:val="ListParagraph"/>
        <w:tabs>
          <w:tab w:val="left" w:pos="567"/>
          <w:tab w:val="left" w:pos="1134"/>
        </w:tabs>
        <w:ind w:left="567" w:firstLine="0"/>
        <w:jc w:val="left"/>
        <w:rPr>
          <w:rFonts w:asciiTheme="minorBidi" w:hAnsiTheme="minorBidi"/>
          <w:b/>
          <w:bCs/>
        </w:rPr>
      </w:pPr>
    </w:p>
    <w:p w14:paraId="39E9B4A9" w14:textId="381AC0CD"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DD reported</w:t>
      </w:r>
      <w:r>
        <w:rPr>
          <w:rFonts w:asciiTheme="minorBidi" w:hAnsiTheme="minorBidi"/>
        </w:rPr>
        <w:t xml:space="preserve"> that the University </w:t>
      </w:r>
      <w:r w:rsidRPr="00F364F2">
        <w:rPr>
          <w:rFonts w:asciiTheme="minorBidi" w:hAnsiTheme="minorBidi"/>
        </w:rPr>
        <w:t>had commit</w:t>
      </w:r>
      <w:r>
        <w:rPr>
          <w:rFonts w:asciiTheme="minorBidi" w:hAnsiTheme="minorBidi"/>
        </w:rPr>
        <w:t>t</w:t>
      </w:r>
      <w:r w:rsidRPr="00F364F2">
        <w:rPr>
          <w:rFonts w:asciiTheme="minorBidi" w:hAnsiTheme="minorBidi"/>
        </w:rPr>
        <w:t xml:space="preserve">ed to divest from the fossil fuel industry over a </w:t>
      </w:r>
    </w:p>
    <w:p w14:paraId="6FE50966" w14:textId="59B26130"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10-year period star</w:t>
      </w:r>
      <w:r>
        <w:rPr>
          <w:rFonts w:ascii="Arial" w:hAnsi="Arial" w:cs="Arial"/>
        </w:rPr>
        <w:t>ti</w:t>
      </w:r>
      <w:r w:rsidRPr="00F364F2">
        <w:rPr>
          <w:rFonts w:asciiTheme="minorBidi" w:hAnsiTheme="minorBidi"/>
        </w:rPr>
        <w:t>ng in 2015. He confirmed that this divestment was successfully completed at the end of September this year, fulfilling a promise made by the University Court.</w:t>
      </w:r>
    </w:p>
    <w:p w14:paraId="67E64663"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p>
    <w:p w14:paraId="45902038" w14:textId="61FC7EFF"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CS acknowledged this significant achievement and asked whether an announcement would be made to staff and students and emphasised the importance of providing comprehensive details about how this divestment was accomplished.</w:t>
      </w:r>
    </w:p>
    <w:p w14:paraId="6B1FFA30" w14:textId="77777777" w:rsidR="00F364F2" w:rsidRDefault="00F364F2" w:rsidP="00F364F2">
      <w:pPr>
        <w:pStyle w:val="ListParagraph"/>
        <w:tabs>
          <w:tab w:val="left" w:pos="567"/>
          <w:tab w:val="left" w:pos="1134"/>
        </w:tabs>
        <w:ind w:left="567" w:firstLine="0"/>
        <w:jc w:val="left"/>
        <w:rPr>
          <w:rFonts w:asciiTheme="minorBidi" w:hAnsiTheme="minorBidi"/>
        </w:rPr>
      </w:pPr>
    </w:p>
    <w:p w14:paraId="1E312330" w14:textId="49321B52"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b/>
          <w:bCs/>
        </w:rPr>
        <w:t>Action</w:t>
      </w:r>
      <w:r>
        <w:rPr>
          <w:rFonts w:asciiTheme="minorBidi" w:hAnsiTheme="minorBidi"/>
        </w:rPr>
        <w:t>: DD to raise this with Comms</w:t>
      </w:r>
    </w:p>
    <w:p w14:paraId="1AF11A13" w14:textId="77777777" w:rsidR="00F364F2" w:rsidRPr="001B1E3F" w:rsidRDefault="00F364F2" w:rsidP="00F364F2">
      <w:pPr>
        <w:pStyle w:val="ListParagraph"/>
        <w:tabs>
          <w:tab w:val="left" w:pos="567"/>
          <w:tab w:val="left" w:pos="1134"/>
        </w:tabs>
        <w:ind w:left="567" w:firstLine="0"/>
        <w:jc w:val="left"/>
        <w:rPr>
          <w:rFonts w:asciiTheme="minorBidi" w:hAnsiTheme="minorBidi"/>
        </w:rPr>
      </w:pPr>
    </w:p>
    <w:p w14:paraId="2E820307" w14:textId="27641581" w:rsidR="00F364F2" w:rsidRPr="00F364F2" w:rsidRDefault="00F364F2" w:rsidP="00F364F2">
      <w:pPr>
        <w:pStyle w:val="ListParagraph"/>
        <w:numPr>
          <w:ilvl w:val="0"/>
          <w:numId w:val="16"/>
        </w:numPr>
        <w:tabs>
          <w:tab w:val="left" w:pos="567"/>
          <w:tab w:val="left" w:pos="1134"/>
        </w:tabs>
        <w:ind w:left="567" w:hanging="720"/>
        <w:jc w:val="left"/>
        <w:rPr>
          <w:rFonts w:asciiTheme="minorBidi" w:hAnsiTheme="minorBidi"/>
        </w:rPr>
      </w:pPr>
      <w:proofErr w:type="spellStart"/>
      <w:r>
        <w:rPr>
          <w:rFonts w:asciiTheme="minorBidi" w:hAnsiTheme="minorBidi"/>
          <w:b/>
          <w:bCs/>
        </w:rPr>
        <w:t>Cochno</w:t>
      </w:r>
      <w:proofErr w:type="spellEnd"/>
      <w:r>
        <w:rPr>
          <w:rFonts w:asciiTheme="minorBidi" w:hAnsiTheme="minorBidi"/>
          <w:b/>
          <w:bCs/>
        </w:rPr>
        <w:t xml:space="preserve"> Tree Pla</w:t>
      </w:r>
      <w:r w:rsidR="00D369FD">
        <w:rPr>
          <w:rFonts w:asciiTheme="minorBidi" w:hAnsiTheme="minorBidi"/>
          <w:b/>
          <w:bCs/>
        </w:rPr>
        <w:t>nt</w:t>
      </w:r>
      <w:r>
        <w:rPr>
          <w:rFonts w:asciiTheme="minorBidi" w:hAnsiTheme="minorBidi"/>
          <w:b/>
          <w:bCs/>
        </w:rPr>
        <w:t>ing U</w:t>
      </w:r>
      <w:r>
        <w:rPr>
          <w:rFonts w:asciiTheme="minorBidi" w:hAnsiTheme="minorBidi"/>
          <w:b/>
          <w:bCs/>
        </w:rPr>
        <w:t>pdate</w:t>
      </w:r>
    </w:p>
    <w:p w14:paraId="4CBAEFE5" w14:textId="77777777" w:rsidR="00F364F2" w:rsidRDefault="00F364F2" w:rsidP="00F364F2">
      <w:pPr>
        <w:pStyle w:val="ListParagraph"/>
        <w:tabs>
          <w:tab w:val="left" w:pos="567"/>
          <w:tab w:val="left" w:pos="1134"/>
        </w:tabs>
        <w:ind w:left="567" w:firstLine="0"/>
        <w:jc w:val="left"/>
        <w:rPr>
          <w:rFonts w:asciiTheme="minorBidi" w:hAnsiTheme="minorBidi"/>
          <w:b/>
          <w:bCs/>
        </w:rPr>
      </w:pPr>
    </w:p>
    <w:p w14:paraId="3EB5F716"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r>
        <w:rPr>
          <w:rFonts w:asciiTheme="minorBidi" w:hAnsiTheme="minorBidi"/>
        </w:rPr>
        <w:t xml:space="preserve">SM updated the SWG </w:t>
      </w:r>
      <w:r w:rsidRPr="00F364F2">
        <w:rPr>
          <w:rFonts w:asciiTheme="minorBidi" w:hAnsiTheme="minorBidi"/>
        </w:rPr>
        <w:t xml:space="preserve">about the tree planning at </w:t>
      </w:r>
      <w:proofErr w:type="spellStart"/>
      <w:r w:rsidRPr="00F364F2">
        <w:rPr>
          <w:rFonts w:asciiTheme="minorBidi" w:hAnsiTheme="minorBidi"/>
        </w:rPr>
        <w:t>Cochno</w:t>
      </w:r>
      <w:proofErr w:type="spellEnd"/>
      <w:r w:rsidRPr="00F364F2">
        <w:rPr>
          <w:rFonts w:asciiTheme="minorBidi" w:hAnsiTheme="minorBidi"/>
        </w:rPr>
        <w:t xml:space="preserve"> Farm. It is hoped to plant </w:t>
      </w:r>
    </w:p>
    <w:p w14:paraId="730662C6" w14:textId="4C8532FC"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approximately 14 hectares of na</w:t>
      </w:r>
      <w:r>
        <w:rPr>
          <w:rFonts w:asciiTheme="minorBidi" w:hAnsiTheme="minorBidi"/>
        </w:rPr>
        <w:t>ti</w:t>
      </w:r>
      <w:r w:rsidRPr="00F364F2">
        <w:rPr>
          <w:rFonts w:asciiTheme="minorBidi" w:hAnsiTheme="minorBidi"/>
        </w:rPr>
        <w:t xml:space="preserve">ve </w:t>
      </w:r>
      <w:proofErr w:type="spellStart"/>
      <w:r w:rsidRPr="00F364F2">
        <w:rPr>
          <w:rFonts w:asciiTheme="minorBidi" w:hAnsiTheme="minorBidi"/>
        </w:rPr>
        <w:t>broadleafs</w:t>
      </w:r>
      <w:proofErr w:type="spellEnd"/>
      <w:r w:rsidRPr="00F364F2">
        <w:rPr>
          <w:rFonts w:asciiTheme="minorBidi" w:hAnsiTheme="minorBidi"/>
        </w:rPr>
        <w:t xml:space="preserve"> over the next few months and Mark Falconer will oversee delivery of this phase. Deer fencing has been erected but there was a slight adjustment in one compartment's size due to feedback from farm managers who took back a hectare which may have a slight impact on grant funding from Sco</w:t>
      </w:r>
      <w:r>
        <w:rPr>
          <w:rFonts w:asciiTheme="minorBidi" w:hAnsiTheme="minorBidi"/>
        </w:rPr>
        <w:t>t</w:t>
      </w:r>
      <w:r>
        <w:rPr>
          <w:rFonts w:asciiTheme="minorBidi" w:hAnsiTheme="minorBidi"/>
        </w:rPr>
        <w:t>ti</w:t>
      </w:r>
      <w:r w:rsidRPr="00F364F2">
        <w:rPr>
          <w:rFonts w:asciiTheme="minorBidi" w:hAnsiTheme="minorBidi"/>
        </w:rPr>
        <w:t>sh Forestry. Plan</w:t>
      </w:r>
      <w:r>
        <w:rPr>
          <w:rFonts w:asciiTheme="minorBidi" w:hAnsiTheme="minorBidi"/>
        </w:rPr>
        <w:t>ti</w:t>
      </w:r>
      <w:r w:rsidRPr="00F364F2">
        <w:rPr>
          <w:rFonts w:asciiTheme="minorBidi" w:hAnsiTheme="minorBidi"/>
        </w:rPr>
        <w:t>ng is expected to start in late November or early December. The project primarily focuses on biodiversity enhancement and habitat crea</w:t>
      </w:r>
      <w:r>
        <w:rPr>
          <w:rFonts w:asciiTheme="minorBidi" w:hAnsiTheme="minorBidi"/>
        </w:rPr>
        <w:t>ti</w:t>
      </w:r>
      <w:r w:rsidRPr="00F364F2">
        <w:rPr>
          <w:rFonts w:asciiTheme="minorBidi" w:hAnsiTheme="minorBidi"/>
        </w:rPr>
        <w:t>on rather than carbon offset genera</w:t>
      </w:r>
      <w:r>
        <w:rPr>
          <w:rFonts w:asciiTheme="minorBidi" w:hAnsiTheme="minorBidi"/>
        </w:rPr>
        <w:t>ti</w:t>
      </w:r>
      <w:r w:rsidRPr="00F364F2">
        <w:rPr>
          <w:rFonts w:asciiTheme="minorBidi" w:hAnsiTheme="minorBidi"/>
        </w:rPr>
        <w:t>on. There is concern about the plan</w:t>
      </w:r>
      <w:r>
        <w:rPr>
          <w:rFonts w:asciiTheme="minorBidi" w:hAnsiTheme="minorBidi"/>
        </w:rPr>
        <w:t>ti</w:t>
      </w:r>
      <w:r w:rsidRPr="00F364F2">
        <w:rPr>
          <w:rFonts w:asciiTheme="minorBidi" w:hAnsiTheme="minorBidi"/>
        </w:rPr>
        <w:t>ng compartments visibility to the public as it is close to routes to the Jaw reservoir and SM would like SWG input on how to communicate and use on-site signage and communica</w:t>
      </w:r>
      <w:r>
        <w:rPr>
          <w:rFonts w:asciiTheme="minorBidi" w:hAnsiTheme="minorBidi"/>
        </w:rPr>
        <w:t>ti</w:t>
      </w:r>
      <w:r w:rsidRPr="00F364F2">
        <w:rPr>
          <w:rFonts w:asciiTheme="minorBidi" w:hAnsiTheme="minorBidi"/>
        </w:rPr>
        <w:t>on to inform the public about the project which has not been considered un</w:t>
      </w:r>
      <w:r>
        <w:rPr>
          <w:rFonts w:asciiTheme="minorBidi" w:hAnsiTheme="minorBidi"/>
        </w:rPr>
        <w:t>ti</w:t>
      </w:r>
      <w:r w:rsidRPr="00F364F2">
        <w:rPr>
          <w:rFonts w:asciiTheme="minorBidi" w:hAnsiTheme="minorBidi"/>
        </w:rPr>
        <w:t>l now.</w:t>
      </w:r>
    </w:p>
    <w:p w14:paraId="3AC07651"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p>
    <w:p w14:paraId="0A73E91D" w14:textId="4132AD04"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RY expressed support for the project and commended the University for being ahead of the curve in terms of environmental ini</w:t>
      </w:r>
      <w:r>
        <w:rPr>
          <w:rFonts w:asciiTheme="minorBidi" w:hAnsiTheme="minorBidi"/>
        </w:rPr>
        <w:t>ti</w:t>
      </w:r>
      <w:r w:rsidRPr="00F364F2">
        <w:rPr>
          <w:rFonts w:asciiTheme="minorBidi" w:hAnsiTheme="minorBidi"/>
        </w:rPr>
        <w:t>a</w:t>
      </w:r>
      <w:r>
        <w:rPr>
          <w:rFonts w:asciiTheme="minorBidi" w:hAnsiTheme="minorBidi"/>
        </w:rPr>
        <w:t>ti</w:t>
      </w:r>
      <w:r w:rsidRPr="00F364F2">
        <w:rPr>
          <w:rFonts w:asciiTheme="minorBidi" w:hAnsiTheme="minorBidi"/>
        </w:rPr>
        <w:t>ves. He emphasised the project's visibility to the local community and suggested explaining its purpose to engage with them. He also men</w:t>
      </w:r>
      <w:r>
        <w:rPr>
          <w:rFonts w:asciiTheme="minorBidi" w:hAnsiTheme="minorBidi"/>
        </w:rPr>
        <w:t>ti</w:t>
      </w:r>
      <w:r w:rsidRPr="00F364F2">
        <w:rPr>
          <w:rFonts w:asciiTheme="minorBidi" w:hAnsiTheme="minorBidi"/>
        </w:rPr>
        <w:t>oned its connec</w:t>
      </w:r>
      <w:r>
        <w:rPr>
          <w:rFonts w:asciiTheme="minorBidi" w:hAnsiTheme="minorBidi"/>
        </w:rPr>
        <w:t>ti</w:t>
      </w:r>
      <w:r w:rsidRPr="00F364F2">
        <w:rPr>
          <w:rFonts w:asciiTheme="minorBidi" w:hAnsiTheme="minorBidi"/>
        </w:rPr>
        <w:t>on to the Clyde Climate Forest ini</w:t>
      </w:r>
      <w:r>
        <w:rPr>
          <w:rFonts w:asciiTheme="minorBidi" w:hAnsiTheme="minorBidi"/>
        </w:rPr>
        <w:t>ti</w:t>
      </w:r>
      <w:r w:rsidRPr="00F364F2">
        <w:rPr>
          <w:rFonts w:asciiTheme="minorBidi" w:hAnsiTheme="minorBidi"/>
        </w:rPr>
        <w:t>a</w:t>
      </w:r>
      <w:r>
        <w:rPr>
          <w:rFonts w:asciiTheme="minorBidi" w:hAnsiTheme="minorBidi"/>
        </w:rPr>
        <w:t>ti</w:t>
      </w:r>
      <w:r w:rsidRPr="00F364F2">
        <w:rPr>
          <w:rFonts w:asciiTheme="minorBidi" w:hAnsiTheme="minorBidi"/>
        </w:rPr>
        <w:t>ve which is now being reinvigorated by Glasgow City region and proposed exploring a branding message to highlight collabora</w:t>
      </w:r>
      <w:r>
        <w:rPr>
          <w:rFonts w:asciiTheme="minorBidi" w:hAnsiTheme="minorBidi"/>
        </w:rPr>
        <w:t>ti</w:t>
      </w:r>
      <w:r w:rsidRPr="00F364F2">
        <w:rPr>
          <w:rFonts w:asciiTheme="minorBidi" w:hAnsiTheme="minorBidi"/>
        </w:rPr>
        <w:t>on without significant costs to the University. RY highlighted there are vandalism concerns in the area but emphasised the importance of focusing on the posi</w:t>
      </w:r>
      <w:r>
        <w:rPr>
          <w:rFonts w:asciiTheme="minorBidi" w:hAnsiTheme="minorBidi"/>
        </w:rPr>
        <w:t>ti</w:t>
      </w:r>
      <w:r w:rsidRPr="00F364F2">
        <w:rPr>
          <w:rFonts w:asciiTheme="minorBidi" w:hAnsiTheme="minorBidi"/>
        </w:rPr>
        <w:t>ve outcomes of the project. H</w:t>
      </w:r>
      <w:r>
        <w:rPr>
          <w:rFonts w:asciiTheme="minorBidi" w:hAnsiTheme="minorBidi"/>
        </w:rPr>
        <w:t xml:space="preserve">e suggested signage </w:t>
      </w:r>
      <w:r w:rsidRPr="00F364F2">
        <w:rPr>
          <w:rFonts w:asciiTheme="minorBidi" w:hAnsiTheme="minorBidi"/>
        </w:rPr>
        <w:t>and signalling the project to passersby and if we can link it to Climate Clyde Forest, RY thinks they would be keen to have evidence that there is a collabora</w:t>
      </w:r>
      <w:r>
        <w:rPr>
          <w:rFonts w:asciiTheme="minorBidi" w:hAnsiTheme="minorBidi"/>
        </w:rPr>
        <w:t>ti</w:t>
      </w:r>
      <w:r w:rsidRPr="00F364F2">
        <w:rPr>
          <w:rFonts w:asciiTheme="minorBidi" w:hAnsiTheme="minorBidi"/>
        </w:rPr>
        <w:t xml:space="preserve">on going on and that </w:t>
      </w:r>
      <w:proofErr w:type="spellStart"/>
      <w:r w:rsidRPr="00F364F2">
        <w:rPr>
          <w:rFonts w:asciiTheme="minorBidi" w:hAnsiTheme="minorBidi"/>
        </w:rPr>
        <w:t>UoG</w:t>
      </w:r>
      <w:proofErr w:type="spellEnd"/>
      <w:r w:rsidRPr="00F364F2">
        <w:rPr>
          <w:rFonts w:asciiTheme="minorBidi" w:hAnsiTheme="minorBidi"/>
        </w:rPr>
        <w:t xml:space="preserve"> is part of it.</w:t>
      </w:r>
    </w:p>
    <w:p w14:paraId="78C5C85E"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p>
    <w:p w14:paraId="1BC2B6A2" w14:textId="0DEBCF72"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There might be a need to secure addi</w:t>
      </w:r>
      <w:r>
        <w:rPr>
          <w:rFonts w:asciiTheme="minorBidi" w:hAnsiTheme="minorBidi"/>
        </w:rPr>
        <w:t>ti</w:t>
      </w:r>
      <w:r w:rsidRPr="00F364F2">
        <w:rPr>
          <w:rFonts w:asciiTheme="minorBidi" w:hAnsiTheme="minorBidi"/>
        </w:rPr>
        <w:t>onal budget for the project which was not ini</w:t>
      </w:r>
      <w:r>
        <w:rPr>
          <w:rFonts w:asciiTheme="minorBidi" w:hAnsiTheme="minorBidi"/>
        </w:rPr>
        <w:t>ti</w:t>
      </w:r>
      <w:r w:rsidRPr="00F364F2">
        <w:rPr>
          <w:rFonts w:asciiTheme="minorBidi" w:hAnsiTheme="minorBidi"/>
        </w:rPr>
        <w:t xml:space="preserve">ally </w:t>
      </w:r>
    </w:p>
    <w:p w14:paraId="17E52811"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 xml:space="preserve">considered but hopefully this will not be excessively costly. Some compartments may be less </w:t>
      </w:r>
    </w:p>
    <w:p w14:paraId="4D3EC507" w14:textId="67CD87D6"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lastRenderedPageBreak/>
        <w:t>visible than others, so priori</w:t>
      </w:r>
      <w:r>
        <w:rPr>
          <w:rFonts w:asciiTheme="minorBidi" w:hAnsiTheme="minorBidi"/>
        </w:rPr>
        <w:t>ti</w:t>
      </w:r>
      <w:r w:rsidRPr="00F364F2">
        <w:rPr>
          <w:rFonts w:asciiTheme="minorBidi" w:hAnsiTheme="minorBidi"/>
        </w:rPr>
        <w:t>sa</w:t>
      </w:r>
      <w:r>
        <w:rPr>
          <w:rFonts w:asciiTheme="minorBidi" w:hAnsiTheme="minorBidi"/>
        </w:rPr>
        <w:t>ti</w:t>
      </w:r>
      <w:r w:rsidRPr="00F364F2">
        <w:rPr>
          <w:rFonts w:asciiTheme="minorBidi" w:hAnsiTheme="minorBidi"/>
        </w:rPr>
        <w:t>on of signage may be necessary and this should be co</w:t>
      </w:r>
      <w:r w:rsidR="00D369FD">
        <w:rPr>
          <w:rFonts w:asciiTheme="minorBidi" w:hAnsiTheme="minorBidi"/>
        </w:rPr>
        <w:t>-</w:t>
      </w:r>
      <w:r w:rsidRPr="00F364F2">
        <w:rPr>
          <w:rFonts w:asciiTheme="minorBidi" w:hAnsiTheme="minorBidi"/>
        </w:rPr>
        <w:t xml:space="preserve">ordinated with colleagues at </w:t>
      </w:r>
      <w:proofErr w:type="spellStart"/>
      <w:r w:rsidRPr="00F364F2">
        <w:rPr>
          <w:rFonts w:asciiTheme="minorBidi" w:hAnsiTheme="minorBidi"/>
        </w:rPr>
        <w:t>Cochno</w:t>
      </w:r>
      <w:proofErr w:type="spellEnd"/>
      <w:r w:rsidRPr="00F364F2">
        <w:rPr>
          <w:rFonts w:asciiTheme="minorBidi" w:hAnsiTheme="minorBidi"/>
        </w:rPr>
        <w:t xml:space="preserve"> to determine their preferences on approach. </w:t>
      </w:r>
    </w:p>
    <w:p w14:paraId="241B9B7F" w14:textId="77777777" w:rsidR="00D369FD" w:rsidRPr="00F364F2" w:rsidRDefault="00D369FD" w:rsidP="00F364F2">
      <w:pPr>
        <w:pStyle w:val="ListParagraph"/>
        <w:tabs>
          <w:tab w:val="left" w:pos="567"/>
          <w:tab w:val="left" w:pos="1134"/>
        </w:tabs>
        <w:ind w:left="567" w:firstLine="0"/>
        <w:jc w:val="left"/>
        <w:rPr>
          <w:rFonts w:asciiTheme="minorBidi" w:hAnsiTheme="minorBidi"/>
        </w:rPr>
      </w:pPr>
    </w:p>
    <w:p w14:paraId="7C1987DD" w14:textId="771E9AB1"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JT informed the group that there are various sustainability ini</w:t>
      </w:r>
      <w:r>
        <w:rPr>
          <w:rFonts w:asciiTheme="minorBidi" w:hAnsiTheme="minorBidi"/>
        </w:rPr>
        <w:t>ti</w:t>
      </w:r>
      <w:r w:rsidRPr="00F364F2">
        <w:rPr>
          <w:rFonts w:asciiTheme="minorBidi" w:hAnsiTheme="minorBidi"/>
        </w:rPr>
        <w:t>a</w:t>
      </w:r>
      <w:r>
        <w:rPr>
          <w:rFonts w:asciiTheme="minorBidi" w:hAnsiTheme="minorBidi"/>
        </w:rPr>
        <w:t>ti</w:t>
      </w:r>
      <w:r w:rsidRPr="00F364F2">
        <w:rPr>
          <w:rFonts w:asciiTheme="minorBidi" w:hAnsiTheme="minorBidi"/>
        </w:rPr>
        <w:t xml:space="preserve">ves happening around </w:t>
      </w:r>
    </w:p>
    <w:p w14:paraId="7A7E1FD2" w14:textId="77777777" w:rsidR="00F364F2" w:rsidRP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 xml:space="preserve">campus, such as the announcement regarding the Tiny Forest and the Sustainable Urban </w:t>
      </w:r>
    </w:p>
    <w:p w14:paraId="6FA2317A" w14:textId="3017755A"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Drainage Systems (SUDS) in front of the ARC building and these ini</w:t>
      </w:r>
      <w:r w:rsidR="00D369FD">
        <w:rPr>
          <w:rFonts w:asciiTheme="minorBidi" w:hAnsiTheme="minorBidi"/>
        </w:rPr>
        <w:t>ti</w:t>
      </w:r>
      <w:r w:rsidRPr="00F364F2">
        <w:rPr>
          <w:rFonts w:asciiTheme="minorBidi" w:hAnsiTheme="minorBidi"/>
        </w:rPr>
        <w:t>a</w:t>
      </w:r>
      <w:r w:rsidR="00D369FD">
        <w:rPr>
          <w:rFonts w:asciiTheme="minorBidi" w:hAnsiTheme="minorBidi"/>
        </w:rPr>
        <w:t>ti</w:t>
      </w:r>
      <w:r w:rsidRPr="00F364F2">
        <w:rPr>
          <w:rFonts w:asciiTheme="minorBidi" w:hAnsiTheme="minorBidi"/>
        </w:rPr>
        <w:t>ves may not be widely known to the campus community. JT it happy to take an ac</w:t>
      </w:r>
      <w:r w:rsidR="00D369FD">
        <w:rPr>
          <w:rFonts w:asciiTheme="minorBidi" w:hAnsiTheme="minorBidi"/>
        </w:rPr>
        <w:t>ti</w:t>
      </w:r>
      <w:r w:rsidRPr="00F364F2">
        <w:rPr>
          <w:rFonts w:asciiTheme="minorBidi" w:hAnsiTheme="minorBidi"/>
        </w:rPr>
        <w:t>on to improve awareness of these</w:t>
      </w:r>
      <w:r w:rsidR="00D369FD">
        <w:rPr>
          <w:rFonts w:asciiTheme="minorBidi" w:hAnsiTheme="minorBidi"/>
        </w:rPr>
        <w:t xml:space="preserve"> </w:t>
      </w:r>
      <w:r w:rsidRPr="00F364F2">
        <w:rPr>
          <w:rFonts w:asciiTheme="minorBidi" w:hAnsiTheme="minorBidi"/>
        </w:rPr>
        <w:t>sustainability efforts and would be willing to collaborate with Michelle Crane from External Rela</w:t>
      </w:r>
      <w:r w:rsidR="00D369FD">
        <w:rPr>
          <w:rFonts w:asciiTheme="minorBidi" w:hAnsiTheme="minorBidi"/>
        </w:rPr>
        <w:t>ti</w:t>
      </w:r>
      <w:r w:rsidRPr="00F364F2">
        <w:rPr>
          <w:rFonts w:asciiTheme="minorBidi" w:hAnsiTheme="minorBidi"/>
        </w:rPr>
        <w:t>ons to highlight these ini</w:t>
      </w:r>
      <w:r w:rsidR="00D369FD">
        <w:rPr>
          <w:rFonts w:asciiTheme="minorBidi" w:hAnsiTheme="minorBidi"/>
        </w:rPr>
        <w:t>ti</w:t>
      </w:r>
      <w:r w:rsidRPr="00F364F2">
        <w:rPr>
          <w:rFonts w:asciiTheme="minorBidi" w:hAnsiTheme="minorBidi"/>
        </w:rPr>
        <w:t>a</w:t>
      </w:r>
      <w:r w:rsidR="00D369FD">
        <w:rPr>
          <w:rFonts w:asciiTheme="minorBidi" w:hAnsiTheme="minorBidi"/>
        </w:rPr>
        <w:t>ti</w:t>
      </w:r>
      <w:r w:rsidRPr="00F364F2">
        <w:rPr>
          <w:rFonts w:asciiTheme="minorBidi" w:hAnsiTheme="minorBidi"/>
        </w:rPr>
        <w:t>ves more prominently either regularly or for specific ones that need greater visibility.</w:t>
      </w:r>
    </w:p>
    <w:p w14:paraId="3A4B3F90" w14:textId="77777777" w:rsidR="00D369FD" w:rsidRPr="00F364F2" w:rsidRDefault="00D369FD" w:rsidP="00F364F2">
      <w:pPr>
        <w:pStyle w:val="ListParagraph"/>
        <w:tabs>
          <w:tab w:val="left" w:pos="567"/>
          <w:tab w:val="left" w:pos="1134"/>
        </w:tabs>
        <w:ind w:left="567" w:firstLine="0"/>
        <w:jc w:val="left"/>
        <w:rPr>
          <w:rFonts w:asciiTheme="minorBidi" w:hAnsiTheme="minorBidi"/>
        </w:rPr>
      </w:pPr>
    </w:p>
    <w:p w14:paraId="1879BF32" w14:textId="1008538A" w:rsidR="00F364F2" w:rsidRDefault="00F364F2" w:rsidP="00F364F2">
      <w:pPr>
        <w:pStyle w:val="ListParagraph"/>
        <w:tabs>
          <w:tab w:val="left" w:pos="567"/>
          <w:tab w:val="left" w:pos="1134"/>
        </w:tabs>
        <w:ind w:left="567" w:firstLine="0"/>
        <w:jc w:val="left"/>
        <w:rPr>
          <w:rFonts w:asciiTheme="minorBidi" w:hAnsiTheme="minorBidi"/>
        </w:rPr>
      </w:pPr>
      <w:r w:rsidRPr="00F364F2">
        <w:rPr>
          <w:rFonts w:asciiTheme="minorBidi" w:hAnsiTheme="minorBidi"/>
        </w:rPr>
        <w:t>PH highlighted the various sustainability ini</w:t>
      </w:r>
      <w:r w:rsidR="00D369FD">
        <w:rPr>
          <w:rFonts w:asciiTheme="minorBidi" w:hAnsiTheme="minorBidi"/>
        </w:rPr>
        <w:t>ti</w:t>
      </w:r>
      <w:r w:rsidRPr="00F364F2">
        <w:rPr>
          <w:rFonts w:asciiTheme="minorBidi" w:hAnsiTheme="minorBidi"/>
        </w:rPr>
        <w:t>a</w:t>
      </w:r>
      <w:r w:rsidR="00D369FD">
        <w:rPr>
          <w:rFonts w:asciiTheme="minorBidi" w:hAnsiTheme="minorBidi"/>
        </w:rPr>
        <w:t>ti</w:t>
      </w:r>
      <w:r w:rsidRPr="00F364F2">
        <w:rPr>
          <w:rFonts w:asciiTheme="minorBidi" w:hAnsiTheme="minorBidi"/>
        </w:rPr>
        <w:t>ves in the new buildings each with its specific purpose including solar panels (PV), SUDS and energy performance cer</w:t>
      </w:r>
      <w:r w:rsidR="00D369FD">
        <w:rPr>
          <w:rFonts w:asciiTheme="minorBidi" w:hAnsiTheme="minorBidi"/>
        </w:rPr>
        <w:t>ti</w:t>
      </w:r>
      <w:r w:rsidRPr="00F364F2">
        <w:rPr>
          <w:rFonts w:asciiTheme="minorBidi" w:hAnsiTheme="minorBidi"/>
        </w:rPr>
        <w:t>ficates (EPC) and explained how the new Marks &amp;Spencer stores prominently adver</w:t>
      </w:r>
      <w:r w:rsidR="00D369FD">
        <w:rPr>
          <w:rFonts w:asciiTheme="minorBidi" w:hAnsiTheme="minorBidi"/>
        </w:rPr>
        <w:t>ti</w:t>
      </w:r>
      <w:r w:rsidRPr="00F364F2">
        <w:rPr>
          <w:rFonts w:asciiTheme="minorBidi" w:hAnsiTheme="minorBidi"/>
        </w:rPr>
        <w:t>se their green creden</w:t>
      </w:r>
      <w:r w:rsidR="00D369FD">
        <w:rPr>
          <w:rFonts w:asciiTheme="minorBidi" w:hAnsiTheme="minorBidi"/>
        </w:rPr>
        <w:t>ti</w:t>
      </w:r>
      <w:r w:rsidRPr="00F364F2">
        <w:rPr>
          <w:rFonts w:asciiTheme="minorBidi" w:hAnsiTheme="minorBidi"/>
        </w:rPr>
        <w:t>als throughout their stores and suggested that there might be value in raising the visibility of these sustainability ini</w:t>
      </w:r>
      <w:r w:rsidR="00D369FD">
        <w:rPr>
          <w:rFonts w:asciiTheme="minorBidi" w:hAnsiTheme="minorBidi"/>
        </w:rPr>
        <w:t>ti</w:t>
      </w:r>
      <w:r w:rsidRPr="00F364F2">
        <w:rPr>
          <w:rFonts w:asciiTheme="minorBidi" w:hAnsiTheme="minorBidi"/>
        </w:rPr>
        <w:t>a</w:t>
      </w:r>
      <w:r w:rsidR="00D369FD">
        <w:rPr>
          <w:rFonts w:asciiTheme="minorBidi" w:hAnsiTheme="minorBidi"/>
        </w:rPr>
        <w:t>ti</w:t>
      </w:r>
      <w:r w:rsidRPr="00F364F2">
        <w:rPr>
          <w:rFonts w:asciiTheme="minorBidi" w:hAnsiTheme="minorBidi"/>
        </w:rPr>
        <w:t>ves within the University buildings. It was recommended coordina</w:t>
      </w:r>
      <w:r w:rsidR="00D369FD">
        <w:rPr>
          <w:rFonts w:asciiTheme="minorBidi" w:hAnsiTheme="minorBidi"/>
        </w:rPr>
        <w:t>ti</w:t>
      </w:r>
      <w:r w:rsidRPr="00F364F2">
        <w:rPr>
          <w:rFonts w:asciiTheme="minorBidi" w:hAnsiTheme="minorBidi"/>
        </w:rPr>
        <w:t>ng</w:t>
      </w:r>
      <w:r w:rsidR="00D369FD">
        <w:rPr>
          <w:rFonts w:asciiTheme="minorBidi" w:hAnsiTheme="minorBidi"/>
        </w:rPr>
        <w:t xml:space="preserve"> </w:t>
      </w:r>
      <w:r w:rsidRPr="00F364F2">
        <w:rPr>
          <w:rFonts w:asciiTheme="minorBidi" w:hAnsiTheme="minorBidi"/>
        </w:rPr>
        <w:t>with the Estates comms team to poten</w:t>
      </w:r>
      <w:r w:rsidR="00D369FD">
        <w:rPr>
          <w:rFonts w:asciiTheme="minorBidi" w:hAnsiTheme="minorBidi"/>
        </w:rPr>
        <w:t>ti</w:t>
      </w:r>
      <w:r w:rsidRPr="00F364F2">
        <w:rPr>
          <w:rFonts w:asciiTheme="minorBidi" w:hAnsiTheme="minorBidi"/>
        </w:rPr>
        <w:t>ally seek their support in promo</w:t>
      </w:r>
      <w:r w:rsidR="00D369FD">
        <w:rPr>
          <w:rFonts w:asciiTheme="minorBidi" w:hAnsiTheme="minorBidi"/>
        </w:rPr>
        <w:t>ti</w:t>
      </w:r>
      <w:r w:rsidRPr="00F364F2">
        <w:rPr>
          <w:rFonts w:asciiTheme="minorBidi" w:hAnsiTheme="minorBidi"/>
        </w:rPr>
        <w:t>ng these ini</w:t>
      </w:r>
      <w:r w:rsidR="00D369FD">
        <w:rPr>
          <w:rFonts w:asciiTheme="minorBidi" w:hAnsiTheme="minorBidi"/>
        </w:rPr>
        <w:t>ti</w:t>
      </w:r>
      <w:r w:rsidRPr="00F364F2">
        <w:rPr>
          <w:rFonts w:asciiTheme="minorBidi" w:hAnsiTheme="minorBidi"/>
        </w:rPr>
        <w:t>a</w:t>
      </w:r>
      <w:r w:rsidR="00D369FD">
        <w:rPr>
          <w:rFonts w:asciiTheme="minorBidi" w:hAnsiTheme="minorBidi"/>
        </w:rPr>
        <w:t>ti</w:t>
      </w:r>
      <w:r w:rsidRPr="00F364F2">
        <w:rPr>
          <w:rFonts w:asciiTheme="minorBidi" w:hAnsiTheme="minorBidi"/>
        </w:rPr>
        <w:t>ves.</w:t>
      </w:r>
    </w:p>
    <w:p w14:paraId="0D226BD0" w14:textId="77777777" w:rsidR="00D369FD" w:rsidRPr="00F364F2" w:rsidRDefault="00D369FD" w:rsidP="00F364F2">
      <w:pPr>
        <w:pStyle w:val="ListParagraph"/>
        <w:tabs>
          <w:tab w:val="left" w:pos="567"/>
          <w:tab w:val="left" w:pos="1134"/>
        </w:tabs>
        <w:ind w:left="567" w:firstLine="0"/>
        <w:jc w:val="left"/>
        <w:rPr>
          <w:rFonts w:asciiTheme="minorBidi" w:hAnsiTheme="minorBidi"/>
        </w:rPr>
      </w:pPr>
    </w:p>
    <w:p w14:paraId="02C35719" w14:textId="0822AEDD" w:rsidR="00F364F2" w:rsidRDefault="00F364F2" w:rsidP="00F364F2">
      <w:pPr>
        <w:pStyle w:val="ListParagraph"/>
        <w:tabs>
          <w:tab w:val="left" w:pos="567"/>
          <w:tab w:val="left" w:pos="1134"/>
        </w:tabs>
        <w:ind w:left="567" w:firstLine="0"/>
        <w:jc w:val="left"/>
        <w:rPr>
          <w:rFonts w:asciiTheme="minorBidi" w:hAnsiTheme="minorBidi"/>
        </w:rPr>
      </w:pPr>
      <w:r w:rsidRPr="00D369FD">
        <w:rPr>
          <w:rFonts w:asciiTheme="minorBidi" w:hAnsiTheme="minorBidi"/>
          <w:b/>
          <w:bCs/>
        </w:rPr>
        <w:t>Ac</w:t>
      </w:r>
      <w:r w:rsidR="00D369FD" w:rsidRPr="00D369FD">
        <w:rPr>
          <w:rFonts w:asciiTheme="minorBidi" w:hAnsiTheme="minorBidi"/>
          <w:b/>
          <w:bCs/>
        </w:rPr>
        <w:t>ti</w:t>
      </w:r>
      <w:r w:rsidRPr="00D369FD">
        <w:rPr>
          <w:rFonts w:asciiTheme="minorBidi" w:hAnsiTheme="minorBidi"/>
          <w:b/>
          <w:bCs/>
        </w:rPr>
        <w:t>on:</w:t>
      </w:r>
      <w:r w:rsidRPr="00F364F2">
        <w:rPr>
          <w:rFonts w:asciiTheme="minorBidi" w:hAnsiTheme="minorBidi"/>
        </w:rPr>
        <w:t xml:space="preserve"> SM/JT/RY to take forward with Estates and External Rela</w:t>
      </w:r>
      <w:r w:rsidR="00D369FD">
        <w:rPr>
          <w:rFonts w:asciiTheme="minorBidi" w:hAnsiTheme="minorBidi"/>
        </w:rPr>
        <w:t>ti</w:t>
      </w:r>
      <w:r w:rsidRPr="00F364F2">
        <w:rPr>
          <w:rFonts w:asciiTheme="minorBidi" w:hAnsiTheme="minorBidi"/>
        </w:rPr>
        <w:t>ons.</w:t>
      </w:r>
    </w:p>
    <w:p w14:paraId="6943E73F" w14:textId="77777777" w:rsidR="00D369FD" w:rsidRPr="001B1E3F" w:rsidRDefault="00D369FD" w:rsidP="00D369FD">
      <w:pPr>
        <w:pStyle w:val="ListParagraph"/>
        <w:tabs>
          <w:tab w:val="left" w:pos="567"/>
          <w:tab w:val="left" w:pos="1134"/>
        </w:tabs>
        <w:ind w:left="567" w:firstLine="0"/>
        <w:jc w:val="left"/>
        <w:rPr>
          <w:rFonts w:asciiTheme="minorBidi" w:hAnsiTheme="minorBidi"/>
        </w:rPr>
      </w:pPr>
    </w:p>
    <w:p w14:paraId="6D0B5066" w14:textId="461EF3F2" w:rsidR="00D369FD" w:rsidRPr="00F364F2" w:rsidRDefault="00D369FD" w:rsidP="00D369FD">
      <w:pPr>
        <w:pStyle w:val="ListParagraph"/>
        <w:numPr>
          <w:ilvl w:val="0"/>
          <w:numId w:val="16"/>
        </w:numPr>
        <w:tabs>
          <w:tab w:val="left" w:pos="567"/>
          <w:tab w:val="left" w:pos="1134"/>
        </w:tabs>
        <w:ind w:left="567" w:hanging="720"/>
        <w:jc w:val="left"/>
        <w:rPr>
          <w:rFonts w:asciiTheme="minorBidi" w:hAnsiTheme="minorBidi"/>
        </w:rPr>
      </w:pPr>
      <w:r>
        <w:rPr>
          <w:rFonts w:asciiTheme="minorBidi" w:hAnsiTheme="minorBidi"/>
          <w:b/>
          <w:bCs/>
        </w:rPr>
        <w:t>AOB</w:t>
      </w:r>
    </w:p>
    <w:p w14:paraId="66184433" w14:textId="77777777" w:rsidR="00D369FD" w:rsidRDefault="00D369FD" w:rsidP="00D369FD">
      <w:pPr>
        <w:pStyle w:val="ListParagraph"/>
        <w:tabs>
          <w:tab w:val="left" w:pos="567"/>
          <w:tab w:val="left" w:pos="1134"/>
        </w:tabs>
        <w:ind w:left="567" w:firstLine="0"/>
        <w:jc w:val="left"/>
        <w:rPr>
          <w:rFonts w:asciiTheme="minorBidi" w:hAnsiTheme="minorBidi"/>
          <w:b/>
          <w:bCs/>
        </w:rPr>
      </w:pPr>
    </w:p>
    <w:p w14:paraId="40D93E9D" w14:textId="52635CB7" w:rsidR="00D369FD" w:rsidRDefault="00D369FD" w:rsidP="00D369FD">
      <w:pPr>
        <w:pStyle w:val="ListParagraph"/>
        <w:tabs>
          <w:tab w:val="left" w:pos="567"/>
          <w:tab w:val="left" w:pos="1134"/>
        </w:tabs>
        <w:ind w:left="567" w:firstLine="0"/>
        <w:jc w:val="left"/>
        <w:rPr>
          <w:rFonts w:asciiTheme="minorBidi" w:hAnsiTheme="minorBidi"/>
          <w:u w:val="single"/>
        </w:rPr>
      </w:pPr>
      <w:r w:rsidRPr="00D369FD">
        <w:rPr>
          <w:rFonts w:asciiTheme="minorBidi" w:hAnsiTheme="minorBidi"/>
          <w:u w:val="single"/>
        </w:rPr>
        <w:t>S</w:t>
      </w:r>
      <w:r w:rsidRPr="00D369FD">
        <w:rPr>
          <w:rFonts w:asciiTheme="minorBidi" w:hAnsiTheme="minorBidi"/>
          <w:u w:val="single"/>
        </w:rPr>
        <w:t>WG Terms of Reference</w:t>
      </w:r>
    </w:p>
    <w:p w14:paraId="3E1A8957" w14:textId="77777777" w:rsidR="00D369FD" w:rsidRDefault="00D369FD" w:rsidP="00D369FD">
      <w:pPr>
        <w:pStyle w:val="ListParagraph"/>
        <w:tabs>
          <w:tab w:val="left" w:pos="567"/>
          <w:tab w:val="left" w:pos="1134"/>
        </w:tabs>
        <w:ind w:left="567" w:firstLine="0"/>
        <w:jc w:val="left"/>
        <w:rPr>
          <w:rFonts w:asciiTheme="minorBidi" w:hAnsiTheme="minorBidi"/>
        </w:rPr>
      </w:pPr>
    </w:p>
    <w:p w14:paraId="218F4B27" w14:textId="3B131792" w:rsidR="00D369FD" w:rsidRDefault="00D369FD" w:rsidP="00D369FD">
      <w:pPr>
        <w:pStyle w:val="ListParagraph"/>
        <w:tabs>
          <w:tab w:val="left" w:pos="567"/>
          <w:tab w:val="left" w:pos="1134"/>
        </w:tabs>
        <w:ind w:left="567" w:firstLine="0"/>
        <w:jc w:val="left"/>
        <w:rPr>
          <w:rFonts w:asciiTheme="minorBidi" w:hAnsiTheme="minorBidi"/>
        </w:rPr>
      </w:pPr>
      <w:r w:rsidRPr="00D369FD">
        <w:rPr>
          <w:rFonts w:asciiTheme="minorBidi" w:hAnsiTheme="minorBidi"/>
        </w:rPr>
        <w:t>To maintain</w:t>
      </w:r>
      <w:r w:rsidRPr="00D369FD">
        <w:t xml:space="preserve"> </w:t>
      </w:r>
      <w:r w:rsidRPr="00D369FD">
        <w:rPr>
          <w:rFonts w:asciiTheme="minorBidi" w:hAnsiTheme="minorBidi"/>
        </w:rPr>
        <w:t xml:space="preserve">the accuracy of the UofG Corporate Governance webpages, the SWG </w:t>
      </w:r>
      <w:proofErr w:type="spellStart"/>
      <w:r w:rsidRPr="00D369FD">
        <w:rPr>
          <w:rFonts w:asciiTheme="minorBidi" w:hAnsiTheme="minorBidi"/>
        </w:rPr>
        <w:t>ToRs</w:t>
      </w:r>
      <w:proofErr w:type="spellEnd"/>
      <w:r w:rsidRPr="00D369FD">
        <w:rPr>
          <w:rFonts w:asciiTheme="minorBidi" w:hAnsiTheme="minorBidi"/>
        </w:rPr>
        <w:t xml:space="preserve"> had been circulated for review. The group agreed that the membership had changed over the last year and that the group met on a more regular basis and the </w:t>
      </w:r>
      <w:proofErr w:type="spellStart"/>
      <w:r w:rsidRPr="00D369FD">
        <w:rPr>
          <w:rFonts w:asciiTheme="minorBidi" w:hAnsiTheme="minorBidi"/>
        </w:rPr>
        <w:t>ToRs</w:t>
      </w:r>
      <w:proofErr w:type="spellEnd"/>
      <w:r w:rsidRPr="00D369FD">
        <w:rPr>
          <w:rFonts w:asciiTheme="minorBidi" w:hAnsiTheme="minorBidi"/>
        </w:rPr>
        <w:t xml:space="preserve"> should be updated to reflect the changes. The tracked changed document would go to the next Court mee</w:t>
      </w:r>
      <w:r>
        <w:rPr>
          <w:rFonts w:ascii="Arial" w:hAnsi="Arial" w:cs="Arial"/>
        </w:rPr>
        <w:t>ti</w:t>
      </w:r>
      <w:r w:rsidRPr="00D369FD">
        <w:rPr>
          <w:rFonts w:asciiTheme="minorBidi" w:hAnsiTheme="minorBidi"/>
        </w:rPr>
        <w:t>ng for endorsement</w:t>
      </w:r>
      <w:r>
        <w:rPr>
          <w:rFonts w:asciiTheme="minorBidi" w:hAnsiTheme="minorBidi"/>
        </w:rPr>
        <w:t>.</w:t>
      </w:r>
    </w:p>
    <w:p w14:paraId="1CAF0C93" w14:textId="77777777" w:rsidR="00D369FD" w:rsidRDefault="00D369FD" w:rsidP="00D369FD">
      <w:pPr>
        <w:pStyle w:val="ListParagraph"/>
        <w:tabs>
          <w:tab w:val="left" w:pos="567"/>
          <w:tab w:val="left" w:pos="1134"/>
        </w:tabs>
        <w:ind w:left="567" w:firstLine="0"/>
        <w:jc w:val="left"/>
        <w:rPr>
          <w:rFonts w:asciiTheme="minorBidi" w:hAnsiTheme="minorBidi"/>
        </w:rPr>
      </w:pPr>
    </w:p>
    <w:p w14:paraId="0CA3103B" w14:textId="6D04D381" w:rsidR="00D369FD" w:rsidRPr="00F364F2" w:rsidRDefault="00D369FD" w:rsidP="00D369FD">
      <w:pPr>
        <w:pStyle w:val="ListParagraph"/>
        <w:numPr>
          <w:ilvl w:val="0"/>
          <w:numId w:val="16"/>
        </w:numPr>
        <w:tabs>
          <w:tab w:val="left" w:pos="567"/>
          <w:tab w:val="left" w:pos="1134"/>
        </w:tabs>
        <w:ind w:left="567" w:hanging="720"/>
        <w:jc w:val="left"/>
        <w:rPr>
          <w:rFonts w:asciiTheme="minorBidi" w:hAnsiTheme="minorBidi"/>
        </w:rPr>
      </w:pPr>
      <w:r>
        <w:rPr>
          <w:rFonts w:asciiTheme="minorBidi" w:hAnsiTheme="minorBidi"/>
          <w:b/>
          <w:bCs/>
        </w:rPr>
        <w:t xml:space="preserve">Date of next meeting </w:t>
      </w:r>
      <w:r>
        <w:rPr>
          <w:rFonts w:asciiTheme="minorBidi" w:hAnsiTheme="minorBidi"/>
        </w:rPr>
        <w:t>– Wednesday 6 December 2023 – 10:00hrs</w:t>
      </w:r>
    </w:p>
    <w:p w14:paraId="548EFD95" w14:textId="77777777" w:rsidR="00D369FD" w:rsidRPr="00D369FD" w:rsidRDefault="00D369FD" w:rsidP="00D369FD">
      <w:pPr>
        <w:pStyle w:val="ListParagraph"/>
        <w:tabs>
          <w:tab w:val="left" w:pos="567"/>
          <w:tab w:val="left" w:pos="1134"/>
        </w:tabs>
        <w:ind w:left="567" w:firstLine="0"/>
        <w:jc w:val="left"/>
        <w:rPr>
          <w:rFonts w:asciiTheme="minorBidi" w:hAnsiTheme="minorBidi"/>
        </w:rPr>
      </w:pPr>
    </w:p>
    <w:sectPr w:rsidR="00D369FD" w:rsidRPr="00D369FD" w:rsidSect="0037342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6D5C9" w14:textId="77777777" w:rsidR="00B867C9" w:rsidRDefault="00B867C9">
      <w:pPr>
        <w:spacing w:after="0"/>
      </w:pPr>
      <w:r>
        <w:separator/>
      </w:r>
    </w:p>
  </w:endnote>
  <w:endnote w:type="continuationSeparator" w:id="0">
    <w:p w14:paraId="5C7A41C5" w14:textId="77777777" w:rsidR="00B867C9" w:rsidRDefault="00B867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271840"/>
      <w:docPartObj>
        <w:docPartGallery w:val="Page Numbers (Bottom of Page)"/>
        <w:docPartUnique/>
      </w:docPartObj>
    </w:sdtPr>
    <w:sdtEndPr>
      <w:rPr>
        <w:noProof/>
      </w:rPr>
    </w:sdtEndPr>
    <w:sdtContent>
      <w:p w14:paraId="53A4ECBC" w14:textId="54199189" w:rsidR="008C54AA" w:rsidRDefault="008C54A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1931FC9" w14:textId="08983E91" w:rsidR="007B3A14" w:rsidRDefault="007B3A1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FC0EA" w14:textId="77777777" w:rsidR="00B867C9" w:rsidRDefault="00B867C9">
      <w:pPr>
        <w:spacing w:after="0"/>
      </w:pPr>
      <w:r>
        <w:separator/>
      </w:r>
    </w:p>
  </w:footnote>
  <w:footnote w:type="continuationSeparator" w:id="0">
    <w:p w14:paraId="46759B17" w14:textId="77777777" w:rsidR="00B867C9" w:rsidRDefault="00B867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2FCB" w14:textId="37F74319" w:rsidR="007B3A14" w:rsidRDefault="007B3A1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DB0"/>
    <w:multiLevelType w:val="multilevel"/>
    <w:tmpl w:val="E7D46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D4513D"/>
    <w:multiLevelType w:val="multilevel"/>
    <w:tmpl w:val="CBD42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021DA2"/>
    <w:multiLevelType w:val="multilevel"/>
    <w:tmpl w:val="FF02A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8F48FE"/>
    <w:multiLevelType w:val="hybridMultilevel"/>
    <w:tmpl w:val="9B26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241BA"/>
    <w:multiLevelType w:val="multilevel"/>
    <w:tmpl w:val="DFECE366"/>
    <w:lvl w:ilvl="0">
      <w:start w:val="1"/>
      <w:numFmt w:val="decimal"/>
      <w:lvlText w:val="%1."/>
      <w:lvlJc w:val="left"/>
      <w:pPr>
        <w:ind w:left="720" w:hanging="360"/>
      </w:pPr>
      <w:rPr>
        <w:rFonts w:hint="default"/>
      </w:rPr>
    </w:lvl>
    <w:lvl w:ilvl="1">
      <w:start w:val="1"/>
      <w:numFmt w:val="decimal"/>
      <w:isLgl/>
      <w:lvlText w:val="%1.%2"/>
      <w:lvlJc w:val="left"/>
      <w:pPr>
        <w:ind w:left="1137" w:hanging="570"/>
      </w:pPr>
      <w:rPr>
        <w:rFonts w:hint="default"/>
        <w:u w:val="none"/>
      </w:rPr>
    </w:lvl>
    <w:lvl w:ilvl="2">
      <w:start w:val="1"/>
      <w:numFmt w:val="decimal"/>
      <w:isLgl/>
      <w:lvlText w:val="%1.%2.%3"/>
      <w:lvlJc w:val="left"/>
      <w:pPr>
        <w:ind w:left="1494" w:hanging="720"/>
      </w:pPr>
      <w:rPr>
        <w:rFonts w:hint="default"/>
        <w:u w:val="none"/>
      </w:rPr>
    </w:lvl>
    <w:lvl w:ilvl="3">
      <w:start w:val="1"/>
      <w:numFmt w:val="decimal"/>
      <w:isLgl/>
      <w:lvlText w:val="%1.%2.%3.%4"/>
      <w:lvlJc w:val="left"/>
      <w:pPr>
        <w:ind w:left="1701" w:hanging="72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45AD3EAD"/>
    <w:multiLevelType w:val="hybridMultilevel"/>
    <w:tmpl w:val="8184090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4B617A68"/>
    <w:multiLevelType w:val="hybridMultilevel"/>
    <w:tmpl w:val="43EC3D04"/>
    <w:lvl w:ilvl="0" w:tplc="C192AAA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70225"/>
    <w:multiLevelType w:val="multilevel"/>
    <w:tmpl w:val="0A0E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703C64"/>
    <w:multiLevelType w:val="multilevel"/>
    <w:tmpl w:val="F7EA8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BD67D1"/>
    <w:multiLevelType w:val="hybridMultilevel"/>
    <w:tmpl w:val="08CCC5A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6BA43D5A"/>
    <w:multiLevelType w:val="multilevel"/>
    <w:tmpl w:val="D37A9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136C83"/>
    <w:multiLevelType w:val="multilevel"/>
    <w:tmpl w:val="7B76C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800D0F"/>
    <w:multiLevelType w:val="hybridMultilevel"/>
    <w:tmpl w:val="3BDE182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4732167"/>
    <w:multiLevelType w:val="hybridMultilevel"/>
    <w:tmpl w:val="B8DE9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7B1E2F"/>
    <w:multiLevelType w:val="hybridMultilevel"/>
    <w:tmpl w:val="6422F9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9B60E81"/>
    <w:multiLevelType w:val="hybridMultilevel"/>
    <w:tmpl w:val="41BA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C189A"/>
    <w:multiLevelType w:val="multilevel"/>
    <w:tmpl w:val="27CC0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3696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73458">
    <w:abstractNumId w:val="6"/>
  </w:num>
  <w:num w:numId="3" w16cid:durableId="1777361779">
    <w:abstractNumId w:val="2"/>
  </w:num>
  <w:num w:numId="4" w16cid:durableId="914323126">
    <w:abstractNumId w:val="16"/>
  </w:num>
  <w:num w:numId="5" w16cid:durableId="91896060">
    <w:abstractNumId w:val="0"/>
  </w:num>
  <w:num w:numId="6" w16cid:durableId="1115910271">
    <w:abstractNumId w:val="1"/>
  </w:num>
  <w:num w:numId="7" w16cid:durableId="1515262466">
    <w:abstractNumId w:val="11"/>
  </w:num>
  <w:num w:numId="8" w16cid:durableId="1690790473">
    <w:abstractNumId w:val="10"/>
  </w:num>
  <w:num w:numId="9" w16cid:durableId="1377850084">
    <w:abstractNumId w:val="7"/>
  </w:num>
  <w:num w:numId="10" w16cid:durableId="1198929919">
    <w:abstractNumId w:val="14"/>
  </w:num>
  <w:num w:numId="11" w16cid:durableId="1181965427">
    <w:abstractNumId w:val="9"/>
  </w:num>
  <w:num w:numId="12" w16cid:durableId="160200554">
    <w:abstractNumId w:val="15"/>
  </w:num>
  <w:num w:numId="13" w16cid:durableId="1229153801">
    <w:abstractNumId w:val="5"/>
  </w:num>
  <w:num w:numId="14" w16cid:durableId="1948152740">
    <w:abstractNumId w:val="3"/>
  </w:num>
  <w:num w:numId="15" w16cid:durableId="225537160">
    <w:abstractNumId w:val="13"/>
  </w:num>
  <w:num w:numId="16" w16cid:durableId="1426538268">
    <w:abstractNumId w:val="4"/>
  </w:num>
  <w:num w:numId="17" w16cid:durableId="1625192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E2"/>
    <w:rsid w:val="00004CDB"/>
    <w:rsid w:val="00006035"/>
    <w:rsid w:val="00010D96"/>
    <w:rsid w:val="000114AD"/>
    <w:rsid w:val="00021C08"/>
    <w:rsid w:val="000229DA"/>
    <w:rsid w:val="00025024"/>
    <w:rsid w:val="00027083"/>
    <w:rsid w:val="0003450E"/>
    <w:rsid w:val="00034FF9"/>
    <w:rsid w:val="00040841"/>
    <w:rsid w:val="00047D7F"/>
    <w:rsid w:val="00056A2E"/>
    <w:rsid w:val="00057025"/>
    <w:rsid w:val="000576FF"/>
    <w:rsid w:val="00061205"/>
    <w:rsid w:val="00071BE2"/>
    <w:rsid w:val="00080A47"/>
    <w:rsid w:val="00082957"/>
    <w:rsid w:val="000866F1"/>
    <w:rsid w:val="00086979"/>
    <w:rsid w:val="00091EED"/>
    <w:rsid w:val="00096475"/>
    <w:rsid w:val="000A36FD"/>
    <w:rsid w:val="000A4559"/>
    <w:rsid w:val="000B106B"/>
    <w:rsid w:val="000B34C8"/>
    <w:rsid w:val="000B580B"/>
    <w:rsid w:val="000D5225"/>
    <w:rsid w:val="000E2994"/>
    <w:rsid w:val="000E36CE"/>
    <w:rsid w:val="000F71DE"/>
    <w:rsid w:val="000F7E39"/>
    <w:rsid w:val="00106E88"/>
    <w:rsid w:val="00113D3C"/>
    <w:rsid w:val="00132235"/>
    <w:rsid w:val="00144577"/>
    <w:rsid w:val="0014613B"/>
    <w:rsid w:val="001571AF"/>
    <w:rsid w:val="00157BF8"/>
    <w:rsid w:val="00161122"/>
    <w:rsid w:val="001913EF"/>
    <w:rsid w:val="001A646C"/>
    <w:rsid w:val="001B1E3F"/>
    <w:rsid w:val="001B2DB0"/>
    <w:rsid w:val="001C50CF"/>
    <w:rsid w:val="001E0C2F"/>
    <w:rsid w:val="001E4C59"/>
    <w:rsid w:val="001E4DAF"/>
    <w:rsid w:val="00200E57"/>
    <w:rsid w:val="00211EB3"/>
    <w:rsid w:val="00217A84"/>
    <w:rsid w:val="002317D9"/>
    <w:rsid w:val="00231813"/>
    <w:rsid w:val="002341FD"/>
    <w:rsid w:val="00242CE8"/>
    <w:rsid w:val="00251ED8"/>
    <w:rsid w:val="00256C40"/>
    <w:rsid w:val="00263746"/>
    <w:rsid w:val="0026558D"/>
    <w:rsid w:val="00275046"/>
    <w:rsid w:val="00281FAD"/>
    <w:rsid w:val="002864CC"/>
    <w:rsid w:val="00286B5E"/>
    <w:rsid w:val="002A122E"/>
    <w:rsid w:val="002A5C27"/>
    <w:rsid w:val="002B17D9"/>
    <w:rsid w:val="002B2FFC"/>
    <w:rsid w:val="002C3477"/>
    <w:rsid w:val="002D2EE4"/>
    <w:rsid w:val="002D55A2"/>
    <w:rsid w:val="002D5FC7"/>
    <w:rsid w:val="002D7263"/>
    <w:rsid w:val="002E02D2"/>
    <w:rsid w:val="002F2EAF"/>
    <w:rsid w:val="003058EA"/>
    <w:rsid w:val="00311A78"/>
    <w:rsid w:val="00317658"/>
    <w:rsid w:val="003230FC"/>
    <w:rsid w:val="0033325D"/>
    <w:rsid w:val="00360C10"/>
    <w:rsid w:val="00364C15"/>
    <w:rsid w:val="00373428"/>
    <w:rsid w:val="003A1874"/>
    <w:rsid w:val="003A2283"/>
    <w:rsid w:val="003A6102"/>
    <w:rsid w:val="003A7F84"/>
    <w:rsid w:val="003B5E16"/>
    <w:rsid w:val="003C0311"/>
    <w:rsid w:val="003C4D06"/>
    <w:rsid w:val="003D0389"/>
    <w:rsid w:val="003D33C5"/>
    <w:rsid w:val="003F37B7"/>
    <w:rsid w:val="003F44D4"/>
    <w:rsid w:val="003F5338"/>
    <w:rsid w:val="0041247A"/>
    <w:rsid w:val="004153D6"/>
    <w:rsid w:val="00442891"/>
    <w:rsid w:val="00443928"/>
    <w:rsid w:val="00454C0A"/>
    <w:rsid w:val="00456B54"/>
    <w:rsid w:val="00471231"/>
    <w:rsid w:val="0048431C"/>
    <w:rsid w:val="00484EFC"/>
    <w:rsid w:val="00486110"/>
    <w:rsid w:val="004900A2"/>
    <w:rsid w:val="004A3A31"/>
    <w:rsid w:val="004A3D60"/>
    <w:rsid w:val="004A59FF"/>
    <w:rsid w:val="004A77A1"/>
    <w:rsid w:val="004C5033"/>
    <w:rsid w:val="004D302A"/>
    <w:rsid w:val="004D44BF"/>
    <w:rsid w:val="004D5764"/>
    <w:rsid w:val="004E0A28"/>
    <w:rsid w:val="00503737"/>
    <w:rsid w:val="00503859"/>
    <w:rsid w:val="00504208"/>
    <w:rsid w:val="0052117E"/>
    <w:rsid w:val="00522414"/>
    <w:rsid w:val="005265BA"/>
    <w:rsid w:val="0052739C"/>
    <w:rsid w:val="00527CC8"/>
    <w:rsid w:val="005337FD"/>
    <w:rsid w:val="00542B03"/>
    <w:rsid w:val="0055664F"/>
    <w:rsid w:val="00571715"/>
    <w:rsid w:val="00596256"/>
    <w:rsid w:val="00596861"/>
    <w:rsid w:val="005A0356"/>
    <w:rsid w:val="005A2CD8"/>
    <w:rsid w:val="005A45BF"/>
    <w:rsid w:val="005B57CD"/>
    <w:rsid w:val="005B6A59"/>
    <w:rsid w:val="005D064E"/>
    <w:rsid w:val="005E618B"/>
    <w:rsid w:val="005E6850"/>
    <w:rsid w:val="005F5952"/>
    <w:rsid w:val="005F63DE"/>
    <w:rsid w:val="005F7615"/>
    <w:rsid w:val="00601BF8"/>
    <w:rsid w:val="006024F8"/>
    <w:rsid w:val="00611CB1"/>
    <w:rsid w:val="00612B61"/>
    <w:rsid w:val="006149E1"/>
    <w:rsid w:val="00615F06"/>
    <w:rsid w:val="006327FB"/>
    <w:rsid w:val="006346FC"/>
    <w:rsid w:val="00635A44"/>
    <w:rsid w:val="00644CB8"/>
    <w:rsid w:val="00650556"/>
    <w:rsid w:val="00654BC5"/>
    <w:rsid w:val="006626DE"/>
    <w:rsid w:val="006654AA"/>
    <w:rsid w:val="00676415"/>
    <w:rsid w:val="00676BF1"/>
    <w:rsid w:val="00677407"/>
    <w:rsid w:val="006816A1"/>
    <w:rsid w:val="00682579"/>
    <w:rsid w:val="0069054B"/>
    <w:rsid w:val="0069152B"/>
    <w:rsid w:val="006A1C4B"/>
    <w:rsid w:val="006B45B3"/>
    <w:rsid w:val="006B5470"/>
    <w:rsid w:val="006D591B"/>
    <w:rsid w:val="006E358E"/>
    <w:rsid w:val="006E7E97"/>
    <w:rsid w:val="006F4781"/>
    <w:rsid w:val="007268A0"/>
    <w:rsid w:val="00731842"/>
    <w:rsid w:val="00732556"/>
    <w:rsid w:val="00734F45"/>
    <w:rsid w:val="00735DD9"/>
    <w:rsid w:val="00741A8B"/>
    <w:rsid w:val="0076034E"/>
    <w:rsid w:val="00772DAD"/>
    <w:rsid w:val="007933CC"/>
    <w:rsid w:val="00793EF9"/>
    <w:rsid w:val="007B3A14"/>
    <w:rsid w:val="007B5DA7"/>
    <w:rsid w:val="007B7951"/>
    <w:rsid w:val="007C663A"/>
    <w:rsid w:val="007D1A4D"/>
    <w:rsid w:val="007D3C7A"/>
    <w:rsid w:val="007E3044"/>
    <w:rsid w:val="007E3F80"/>
    <w:rsid w:val="007F1F43"/>
    <w:rsid w:val="007F7338"/>
    <w:rsid w:val="00812CA6"/>
    <w:rsid w:val="008179E7"/>
    <w:rsid w:val="0083594F"/>
    <w:rsid w:val="0083595A"/>
    <w:rsid w:val="008449CA"/>
    <w:rsid w:val="00846C28"/>
    <w:rsid w:val="00847094"/>
    <w:rsid w:val="00852650"/>
    <w:rsid w:val="008565F7"/>
    <w:rsid w:val="00860E10"/>
    <w:rsid w:val="00867B77"/>
    <w:rsid w:val="00871C3E"/>
    <w:rsid w:val="00873A1C"/>
    <w:rsid w:val="00876563"/>
    <w:rsid w:val="00886A9B"/>
    <w:rsid w:val="00890187"/>
    <w:rsid w:val="00896EF6"/>
    <w:rsid w:val="008B55BF"/>
    <w:rsid w:val="008C54AA"/>
    <w:rsid w:val="008C55B6"/>
    <w:rsid w:val="008D253B"/>
    <w:rsid w:val="008E37A7"/>
    <w:rsid w:val="008F147E"/>
    <w:rsid w:val="008F5459"/>
    <w:rsid w:val="008F6369"/>
    <w:rsid w:val="009030D5"/>
    <w:rsid w:val="00903FC7"/>
    <w:rsid w:val="0090437D"/>
    <w:rsid w:val="00922230"/>
    <w:rsid w:val="0092230E"/>
    <w:rsid w:val="00934457"/>
    <w:rsid w:val="00940EDE"/>
    <w:rsid w:val="009539C6"/>
    <w:rsid w:val="00962115"/>
    <w:rsid w:val="0096250C"/>
    <w:rsid w:val="009662FA"/>
    <w:rsid w:val="00996278"/>
    <w:rsid w:val="009A0686"/>
    <w:rsid w:val="009A46AB"/>
    <w:rsid w:val="009A7EF2"/>
    <w:rsid w:val="009C2254"/>
    <w:rsid w:val="009C4C06"/>
    <w:rsid w:val="009C76C9"/>
    <w:rsid w:val="009D66BC"/>
    <w:rsid w:val="009D7CA9"/>
    <w:rsid w:val="009E7133"/>
    <w:rsid w:val="009F09EA"/>
    <w:rsid w:val="009F248A"/>
    <w:rsid w:val="00A044F8"/>
    <w:rsid w:val="00A052A0"/>
    <w:rsid w:val="00A455E9"/>
    <w:rsid w:val="00A464D6"/>
    <w:rsid w:val="00A52AC0"/>
    <w:rsid w:val="00A57501"/>
    <w:rsid w:val="00A62B97"/>
    <w:rsid w:val="00A676FF"/>
    <w:rsid w:val="00A7338B"/>
    <w:rsid w:val="00A90AF5"/>
    <w:rsid w:val="00A91151"/>
    <w:rsid w:val="00A9627E"/>
    <w:rsid w:val="00AA2754"/>
    <w:rsid w:val="00AA4DC5"/>
    <w:rsid w:val="00AA5F00"/>
    <w:rsid w:val="00AB23A5"/>
    <w:rsid w:val="00AD2B25"/>
    <w:rsid w:val="00AD687B"/>
    <w:rsid w:val="00AE019A"/>
    <w:rsid w:val="00AF1C5D"/>
    <w:rsid w:val="00AF2E35"/>
    <w:rsid w:val="00B046C6"/>
    <w:rsid w:val="00B139CF"/>
    <w:rsid w:val="00B160BE"/>
    <w:rsid w:val="00B23099"/>
    <w:rsid w:val="00B25B70"/>
    <w:rsid w:val="00B3365C"/>
    <w:rsid w:val="00B33672"/>
    <w:rsid w:val="00B47093"/>
    <w:rsid w:val="00B51DCA"/>
    <w:rsid w:val="00B54955"/>
    <w:rsid w:val="00B56B0A"/>
    <w:rsid w:val="00B76327"/>
    <w:rsid w:val="00B867C9"/>
    <w:rsid w:val="00B908BD"/>
    <w:rsid w:val="00B95817"/>
    <w:rsid w:val="00BA0D66"/>
    <w:rsid w:val="00BB256F"/>
    <w:rsid w:val="00BC29F9"/>
    <w:rsid w:val="00BC2A6C"/>
    <w:rsid w:val="00BC4383"/>
    <w:rsid w:val="00BC6184"/>
    <w:rsid w:val="00BD0352"/>
    <w:rsid w:val="00BD15B2"/>
    <w:rsid w:val="00BD75C8"/>
    <w:rsid w:val="00BF203E"/>
    <w:rsid w:val="00BF2E25"/>
    <w:rsid w:val="00BF68B5"/>
    <w:rsid w:val="00C12031"/>
    <w:rsid w:val="00C153F4"/>
    <w:rsid w:val="00C22F1C"/>
    <w:rsid w:val="00C23F07"/>
    <w:rsid w:val="00C25F14"/>
    <w:rsid w:val="00C31C61"/>
    <w:rsid w:val="00C32229"/>
    <w:rsid w:val="00C378E9"/>
    <w:rsid w:val="00C42A2F"/>
    <w:rsid w:val="00C51E1B"/>
    <w:rsid w:val="00C53804"/>
    <w:rsid w:val="00C53ABD"/>
    <w:rsid w:val="00C67968"/>
    <w:rsid w:val="00C71069"/>
    <w:rsid w:val="00C73707"/>
    <w:rsid w:val="00C81A6D"/>
    <w:rsid w:val="00C86C8A"/>
    <w:rsid w:val="00C873E1"/>
    <w:rsid w:val="00CA208E"/>
    <w:rsid w:val="00CB1D73"/>
    <w:rsid w:val="00CB4DBD"/>
    <w:rsid w:val="00CC7504"/>
    <w:rsid w:val="00CF0E35"/>
    <w:rsid w:val="00CF0ECD"/>
    <w:rsid w:val="00D1224D"/>
    <w:rsid w:val="00D1748A"/>
    <w:rsid w:val="00D322C5"/>
    <w:rsid w:val="00D369FD"/>
    <w:rsid w:val="00D40C2D"/>
    <w:rsid w:val="00D41F51"/>
    <w:rsid w:val="00D46764"/>
    <w:rsid w:val="00D547BC"/>
    <w:rsid w:val="00D55C39"/>
    <w:rsid w:val="00D77546"/>
    <w:rsid w:val="00D909DE"/>
    <w:rsid w:val="00D95B0F"/>
    <w:rsid w:val="00DA12BF"/>
    <w:rsid w:val="00DA259A"/>
    <w:rsid w:val="00DB2FD9"/>
    <w:rsid w:val="00DB7C83"/>
    <w:rsid w:val="00DE3A35"/>
    <w:rsid w:val="00DF254E"/>
    <w:rsid w:val="00E03DA8"/>
    <w:rsid w:val="00E0698C"/>
    <w:rsid w:val="00E1170A"/>
    <w:rsid w:val="00E12324"/>
    <w:rsid w:val="00E14BFA"/>
    <w:rsid w:val="00E15407"/>
    <w:rsid w:val="00E15DED"/>
    <w:rsid w:val="00E24967"/>
    <w:rsid w:val="00E424C4"/>
    <w:rsid w:val="00E43E92"/>
    <w:rsid w:val="00E5675B"/>
    <w:rsid w:val="00E7017F"/>
    <w:rsid w:val="00E7183D"/>
    <w:rsid w:val="00E71B51"/>
    <w:rsid w:val="00E93D4B"/>
    <w:rsid w:val="00EA7F71"/>
    <w:rsid w:val="00EB6AA2"/>
    <w:rsid w:val="00EB7CC3"/>
    <w:rsid w:val="00ED0971"/>
    <w:rsid w:val="00ED1167"/>
    <w:rsid w:val="00ED2B78"/>
    <w:rsid w:val="00ED49C3"/>
    <w:rsid w:val="00ED4DC8"/>
    <w:rsid w:val="00EF0D8E"/>
    <w:rsid w:val="00EF5416"/>
    <w:rsid w:val="00EF5496"/>
    <w:rsid w:val="00F13792"/>
    <w:rsid w:val="00F232E2"/>
    <w:rsid w:val="00F364F2"/>
    <w:rsid w:val="00F428F3"/>
    <w:rsid w:val="00F43648"/>
    <w:rsid w:val="00F4688D"/>
    <w:rsid w:val="00F52CCA"/>
    <w:rsid w:val="00F55D02"/>
    <w:rsid w:val="00F637A4"/>
    <w:rsid w:val="00F816EF"/>
    <w:rsid w:val="00F92B66"/>
    <w:rsid w:val="00FA29ED"/>
    <w:rsid w:val="00FA30BA"/>
    <w:rsid w:val="00FB51D4"/>
    <w:rsid w:val="00FB5E10"/>
    <w:rsid w:val="00FC0641"/>
    <w:rsid w:val="00FC2347"/>
    <w:rsid w:val="00FC3634"/>
    <w:rsid w:val="00FC5069"/>
    <w:rsid w:val="00FC531E"/>
    <w:rsid w:val="00FC6895"/>
    <w:rsid w:val="00FE3B52"/>
    <w:rsid w:val="00FE661B"/>
    <w:rsid w:val="00FF70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FBBAA"/>
  <w15:chartTrackingRefBased/>
  <w15:docId w15:val="{AF45357C-548E-4419-9A08-FFC4A5CD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ind w:left="108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BE2"/>
  </w:style>
  <w:style w:type="paragraph" w:styleId="Heading1">
    <w:name w:val="heading 1"/>
    <w:basedOn w:val="Normal"/>
    <w:next w:val="Normal"/>
    <w:link w:val="Heading1Char"/>
    <w:uiPriority w:val="9"/>
    <w:qFormat/>
    <w:rsid w:val="00071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71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BE2"/>
    <w:rPr>
      <w:rFonts w:eastAsiaTheme="majorEastAsia" w:cstheme="majorBidi"/>
      <w:color w:val="272727" w:themeColor="text1" w:themeTint="D8"/>
    </w:rPr>
  </w:style>
  <w:style w:type="paragraph" w:styleId="Title">
    <w:name w:val="Title"/>
    <w:basedOn w:val="Normal"/>
    <w:next w:val="Normal"/>
    <w:link w:val="TitleChar"/>
    <w:uiPriority w:val="10"/>
    <w:qFormat/>
    <w:rsid w:val="00071B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BE2"/>
    <w:pPr>
      <w:numPr>
        <w:ilvl w:val="1"/>
      </w:numPr>
      <w:ind w:left="108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BE2"/>
    <w:pPr>
      <w:spacing w:before="160"/>
      <w:jc w:val="center"/>
    </w:pPr>
    <w:rPr>
      <w:i/>
      <w:iCs/>
      <w:color w:val="404040" w:themeColor="text1" w:themeTint="BF"/>
    </w:rPr>
  </w:style>
  <w:style w:type="character" w:customStyle="1" w:styleId="QuoteChar">
    <w:name w:val="Quote Char"/>
    <w:basedOn w:val="DefaultParagraphFont"/>
    <w:link w:val="Quote"/>
    <w:uiPriority w:val="29"/>
    <w:rsid w:val="00071BE2"/>
    <w:rPr>
      <w:i/>
      <w:iCs/>
      <w:color w:val="404040" w:themeColor="text1" w:themeTint="BF"/>
    </w:rPr>
  </w:style>
  <w:style w:type="paragraph" w:styleId="ListParagraph">
    <w:name w:val="List Paragraph"/>
    <w:basedOn w:val="Normal"/>
    <w:uiPriority w:val="34"/>
    <w:qFormat/>
    <w:rsid w:val="00071BE2"/>
    <w:pPr>
      <w:ind w:left="720"/>
      <w:contextualSpacing/>
    </w:pPr>
  </w:style>
  <w:style w:type="character" w:styleId="IntenseEmphasis">
    <w:name w:val="Intense Emphasis"/>
    <w:basedOn w:val="DefaultParagraphFont"/>
    <w:uiPriority w:val="21"/>
    <w:qFormat/>
    <w:rsid w:val="00071BE2"/>
    <w:rPr>
      <w:i/>
      <w:iCs/>
      <w:color w:val="0F4761" w:themeColor="accent1" w:themeShade="BF"/>
    </w:rPr>
  </w:style>
  <w:style w:type="paragraph" w:styleId="IntenseQuote">
    <w:name w:val="Intense Quote"/>
    <w:basedOn w:val="Normal"/>
    <w:next w:val="Normal"/>
    <w:link w:val="IntenseQuoteChar"/>
    <w:uiPriority w:val="30"/>
    <w:qFormat/>
    <w:rsid w:val="00071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BE2"/>
    <w:rPr>
      <w:i/>
      <w:iCs/>
      <w:color w:val="0F4761" w:themeColor="accent1" w:themeShade="BF"/>
    </w:rPr>
  </w:style>
  <w:style w:type="character" w:styleId="IntenseReference">
    <w:name w:val="Intense Reference"/>
    <w:basedOn w:val="DefaultParagraphFont"/>
    <w:uiPriority w:val="32"/>
    <w:qFormat/>
    <w:rsid w:val="00071BE2"/>
    <w:rPr>
      <w:b/>
      <w:bCs/>
      <w:smallCaps/>
      <w:color w:val="0F4761" w:themeColor="accent1" w:themeShade="BF"/>
      <w:spacing w:val="5"/>
    </w:rPr>
  </w:style>
  <w:style w:type="character" w:styleId="Hyperlink">
    <w:name w:val="Hyperlink"/>
    <w:basedOn w:val="DefaultParagraphFont"/>
    <w:uiPriority w:val="99"/>
    <w:unhideWhenUsed/>
    <w:rsid w:val="00C32229"/>
    <w:rPr>
      <w:color w:val="467886" w:themeColor="hyperlink"/>
      <w:u w:val="single"/>
    </w:rPr>
  </w:style>
  <w:style w:type="paragraph" w:styleId="Header">
    <w:name w:val="header"/>
    <w:basedOn w:val="Normal"/>
    <w:link w:val="HeaderChar"/>
    <w:uiPriority w:val="99"/>
    <w:unhideWhenUsed/>
    <w:rsid w:val="008C54AA"/>
    <w:pPr>
      <w:tabs>
        <w:tab w:val="center" w:pos="4513"/>
        <w:tab w:val="right" w:pos="9026"/>
      </w:tabs>
      <w:spacing w:after="0"/>
    </w:pPr>
  </w:style>
  <w:style w:type="character" w:customStyle="1" w:styleId="HeaderChar">
    <w:name w:val="Header Char"/>
    <w:basedOn w:val="DefaultParagraphFont"/>
    <w:link w:val="Header"/>
    <w:uiPriority w:val="99"/>
    <w:rsid w:val="008C54AA"/>
  </w:style>
  <w:style w:type="paragraph" w:styleId="Footer">
    <w:name w:val="footer"/>
    <w:basedOn w:val="Normal"/>
    <w:link w:val="FooterChar"/>
    <w:uiPriority w:val="99"/>
    <w:unhideWhenUsed/>
    <w:rsid w:val="008C54AA"/>
    <w:pPr>
      <w:tabs>
        <w:tab w:val="center" w:pos="4513"/>
        <w:tab w:val="right" w:pos="9026"/>
      </w:tabs>
      <w:spacing w:after="0"/>
    </w:pPr>
  </w:style>
  <w:style w:type="character" w:customStyle="1" w:styleId="FooterChar">
    <w:name w:val="Footer Char"/>
    <w:basedOn w:val="DefaultParagraphFont"/>
    <w:link w:val="Footer"/>
    <w:uiPriority w:val="99"/>
    <w:rsid w:val="008C54AA"/>
  </w:style>
  <w:style w:type="paragraph" w:styleId="NormalWeb">
    <w:name w:val="Normal (Web)"/>
    <w:basedOn w:val="Normal"/>
    <w:uiPriority w:val="99"/>
    <w:semiHidden/>
    <w:unhideWhenUsed/>
    <w:rsid w:val="003058E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317D9"/>
    <w:rPr>
      <w:color w:val="605E5C"/>
      <w:shd w:val="clear" w:color="auto" w:fill="E1DFDD"/>
    </w:rPr>
  </w:style>
  <w:style w:type="paragraph" w:styleId="Date">
    <w:name w:val="Date"/>
    <w:basedOn w:val="Normal"/>
    <w:next w:val="Normal"/>
    <w:link w:val="DateChar"/>
    <w:uiPriority w:val="99"/>
    <w:semiHidden/>
    <w:unhideWhenUsed/>
    <w:rsid w:val="009539C6"/>
  </w:style>
  <w:style w:type="character" w:customStyle="1" w:styleId="DateChar">
    <w:name w:val="Date Char"/>
    <w:basedOn w:val="DefaultParagraphFont"/>
    <w:link w:val="Date"/>
    <w:uiPriority w:val="99"/>
    <w:semiHidden/>
    <w:rsid w:val="009539C6"/>
  </w:style>
  <w:style w:type="paragraph" w:styleId="Revision">
    <w:name w:val="Revision"/>
    <w:hidden/>
    <w:uiPriority w:val="99"/>
    <w:semiHidden/>
    <w:rsid w:val="00AA5F00"/>
    <w:pPr>
      <w:spacing w:after="0"/>
      <w:ind w:left="0" w:firstLine="0"/>
      <w:jc w:val="left"/>
    </w:pPr>
  </w:style>
  <w:style w:type="character" w:styleId="CommentReference">
    <w:name w:val="annotation reference"/>
    <w:basedOn w:val="DefaultParagraphFont"/>
    <w:uiPriority w:val="99"/>
    <w:semiHidden/>
    <w:unhideWhenUsed/>
    <w:rsid w:val="00611CB1"/>
    <w:rPr>
      <w:sz w:val="16"/>
      <w:szCs w:val="16"/>
    </w:rPr>
  </w:style>
  <w:style w:type="paragraph" w:styleId="CommentText">
    <w:name w:val="annotation text"/>
    <w:basedOn w:val="Normal"/>
    <w:link w:val="CommentTextChar"/>
    <w:uiPriority w:val="99"/>
    <w:semiHidden/>
    <w:unhideWhenUsed/>
    <w:rsid w:val="00611CB1"/>
    <w:rPr>
      <w:sz w:val="20"/>
      <w:szCs w:val="20"/>
    </w:rPr>
  </w:style>
  <w:style w:type="character" w:customStyle="1" w:styleId="CommentTextChar">
    <w:name w:val="Comment Text Char"/>
    <w:basedOn w:val="DefaultParagraphFont"/>
    <w:link w:val="CommentText"/>
    <w:uiPriority w:val="99"/>
    <w:semiHidden/>
    <w:rsid w:val="00611CB1"/>
    <w:rPr>
      <w:sz w:val="20"/>
      <w:szCs w:val="20"/>
    </w:rPr>
  </w:style>
  <w:style w:type="paragraph" w:styleId="CommentSubject">
    <w:name w:val="annotation subject"/>
    <w:basedOn w:val="CommentText"/>
    <w:next w:val="CommentText"/>
    <w:link w:val="CommentSubjectChar"/>
    <w:uiPriority w:val="99"/>
    <w:semiHidden/>
    <w:unhideWhenUsed/>
    <w:rsid w:val="00611CB1"/>
    <w:rPr>
      <w:b/>
      <w:bCs/>
    </w:rPr>
  </w:style>
  <w:style w:type="character" w:customStyle="1" w:styleId="CommentSubjectChar">
    <w:name w:val="Comment Subject Char"/>
    <w:basedOn w:val="CommentTextChar"/>
    <w:link w:val="CommentSubject"/>
    <w:uiPriority w:val="99"/>
    <w:semiHidden/>
    <w:rsid w:val="00611C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61263">
      <w:bodyDiv w:val="1"/>
      <w:marLeft w:val="0"/>
      <w:marRight w:val="0"/>
      <w:marTop w:val="0"/>
      <w:marBottom w:val="0"/>
      <w:divBdr>
        <w:top w:val="none" w:sz="0" w:space="0" w:color="auto"/>
        <w:left w:val="none" w:sz="0" w:space="0" w:color="auto"/>
        <w:bottom w:val="none" w:sz="0" w:space="0" w:color="auto"/>
        <w:right w:val="none" w:sz="0" w:space="0" w:color="auto"/>
      </w:divBdr>
      <w:divsChild>
        <w:div w:id="1621104799">
          <w:marLeft w:val="0"/>
          <w:marRight w:val="0"/>
          <w:marTop w:val="0"/>
          <w:marBottom w:val="0"/>
          <w:divBdr>
            <w:top w:val="none" w:sz="0" w:space="0" w:color="auto"/>
            <w:left w:val="none" w:sz="0" w:space="0" w:color="auto"/>
            <w:bottom w:val="none" w:sz="0" w:space="0" w:color="auto"/>
            <w:right w:val="none" w:sz="0" w:space="0" w:color="auto"/>
          </w:divBdr>
          <w:divsChild>
            <w:div w:id="1689479862">
              <w:marLeft w:val="0"/>
              <w:marRight w:val="0"/>
              <w:marTop w:val="0"/>
              <w:marBottom w:val="0"/>
              <w:divBdr>
                <w:top w:val="none" w:sz="0" w:space="0" w:color="auto"/>
                <w:left w:val="none" w:sz="0" w:space="0" w:color="auto"/>
                <w:bottom w:val="none" w:sz="0" w:space="0" w:color="auto"/>
                <w:right w:val="none" w:sz="0" w:space="0" w:color="auto"/>
              </w:divBdr>
              <w:divsChild>
                <w:div w:id="742143042">
                  <w:marLeft w:val="0"/>
                  <w:marRight w:val="0"/>
                  <w:marTop w:val="0"/>
                  <w:marBottom w:val="0"/>
                  <w:divBdr>
                    <w:top w:val="none" w:sz="0" w:space="0" w:color="auto"/>
                    <w:left w:val="none" w:sz="0" w:space="0" w:color="auto"/>
                    <w:bottom w:val="none" w:sz="0" w:space="0" w:color="auto"/>
                    <w:right w:val="none" w:sz="0" w:space="0" w:color="auto"/>
                  </w:divBdr>
                  <w:divsChild>
                    <w:div w:id="1459882976">
                      <w:marLeft w:val="0"/>
                      <w:marRight w:val="0"/>
                      <w:marTop w:val="0"/>
                      <w:marBottom w:val="0"/>
                      <w:divBdr>
                        <w:top w:val="none" w:sz="0" w:space="0" w:color="auto"/>
                        <w:left w:val="none" w:sz="0" w:space="0" w:color="auto"/>
                        <w:bottom w:val="none" w:sz="0" w:space="0" w:color="auto"/>
                        <w:right w:val="none" w:sz="0" w:space="0" w:color="auto"/>
                      </w:divBdr>
                      <w:divsChild>
                        <w:div w:id="1291741894">
                          <w:marLeft w:val="0"/>
                          <w:marRight w:val="0"/>
                          <w:marTop w:val="0"/>
                          <w:marBottom w:val="0"/>
                          <w:divBdr>
                            <w:top w:val="none" w:sz="0" w:space="0" w:color="auto"/>
                            <w:left w:val="none" w:sz="0" w:space="0" w:color="auto"/>
                            <w:bottom w:val="none" w:sz="0" w:space="0" w:color="auto"/>
                            <w:right w:val="none" w:sz="0" w:space="0" w:color="auto"/>
                          </w:divBdr>
                          <w:divsChild>
                            <w:div w:id="9887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08047">
      <w:bodyDiv w:val="1"/>
      <w:marLeft w:val="0"/>
      <w:marRight w:val="0"/>
      <w:marTop w:val="0"/>
      <w:marBottom w:val="0"/>
      <w:divBdr>
        <w:top w:val="none" w:sz="0" w:space="0" w:color="auto"/>
        <w:left w:val="none" w:sz="0" w:space="0" w:color="auto"/>
        <w:bottom w:val="none" w:sz="0" w:space="0" w:color="auto"/>
        <w:right w:val="none" w:sz="0" w:space="0" w:color="auto"/>
      </w:divBdr>
    </w:div>
    <w:div w:id="452099494">
      <w:bodyDiv w:val="1"/>
      <w:marLeft w:val="0"/>
      <w:marRight w:val="0"/>
      <w:marTop w:val="0"/>
      <w:marBottom w:val="0"/>
      <w:divBdr>
        <w:top w:val="none" w:sz="0" w:space="0" w:color="auto"/>
        <w:left w:val="none" w:sz="0" w:space="0" w:color="auto"/>
        <w:bottom w:val="none" w:sz="0" w:space="0" w:color="auto"/>
        <w:right w:val="none" w:sz="0" w:space="0" w:color="auto"/>
      </w:divBdr>
      <w:divsChild>
        <w:div w:id="154803212">
          <w:marLeft w:val="0"/>
          <w:marRight w:val="0"/>
          <w:marTop w:val="0"/>
          <w:marBottom w:val="0"/>
          <w:divBdr>
            <w:top w:val="none" w:sz="0" w:space="0" w:color="auto"/>
            <w:left w:val="none" w:sz="0" w:space="0" w:color="auto"/>
            <w:bottom w:val="none" w:sz="0" w:space="0" w:color="auto"/>
            <w:right w:val="none" w:sz="0" w:space="0" w:color="auto"/>
          </w:divBdr>
          <w:divsChild>
            <w:div w:id="990715069">
              <w:marLeft w:val="0"/>
              <w:marRight w:val="0"/>
              <w:marTop w:val="0"/>
              <w:marBottom w:val="0"/>
              <w:divBdr>
                <w:top w:val="none" w:sz="0" w:space="0" w:color="auto"/>
                <w:left w:val="none" w:sz="0" w:space="0" w:color="auto"/>
                <w:bottom w:val="none" w:sz="0" w:space="0" w:color="auto"/>
                <w:right w:val="none" w:sz="0" w:space="0" w:color="auto"/>
              </w:divBdr>
              <w:divsChild>
                <w:div w:id="1361277785">
                  <w:marLeft w:val="0"/>
                  <w:marRight w:val="0"/>
                  <w:marTop w:val="0"/>
                  <w:marBottom w:val="0"/>
                  <w:divBdr>
                    <w:top w:val="none" w:sz="0" w:space="0" w:color="auto"/>
                    <w:left w:val="none" w:sz="0" w:space="0" w:color="auto"/>
                    <w:bottom w:val="none" w:sz="0" w:space="0" w:color="auto"/>
                    <w:right w:val="none" w:sz="0" w:space="0" w:color="auto"/>
                  </w:divBdr>
                  <w:divsChild>
                    <w:div w:id="5188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08247">
      <w:bodyDiv w:val="1"/>
      <w:marLeft w:val="0"/>
      <w:marRight w:val="0"/>
      <w:marTop w:val="0"/>
      <w:marBottom w:val="0"/>
      <w:divBdr>
        <w:top w:val="none" w:sz="0" w:space="0" w:color="auto"/>
        <w:left w:val="none" w:sz="0" w:space="0" w:color="auto"/>
        <w:bottom w:val="none" w:sz="0" w:space="0" w:color="auto"/>
        <w:right w:val="none" w:sz="0" w:space="0" w:color="auto"/>
      </w:divBdr>
      <w:divsChild>
        <w:div w:id="376860594">
          <w:marLeft w:val="0"/>
          <w:marRight w:val="0"/>
          <w:marTop w:val="0"/>
          <w:marBottom w:val="0"/>
          <w:divBdr>
            <w:top w:val="none" w:sz="0" w:space="0" w:color="auto"/>
            <w:left w:val="none" w:sz="0" w:space="0" w:color="auto"/>
            <w:bottom w:val="none" w:sz="0" w:space="0" w:color="auto"/>
            <w:right w:val="none" w:sz="0" w:space="0" w:color="auto"/>
          </w:divBdr>
          <w:divsChild>
            <w:div w:id="2056346431">
              <w:marLeft w:val="0"/>
              <w:marRight w:val="0"/>
              <w:marTop w:val="0"/>
              <w:marBottom w:val="0"/>
              <w:divBdr>
                <w:top w:val="none" w:sz="0" w:space="0" w:color="auto"/>
                <w:left w:val="none" w:sz="0" w:space="0" w:color="auto"/>
                <w:bottom w:val="none" w:sz="0" w:space="0" w:color="auto"/>
                <w:right w:val="none" w:sz="0" w:space="0" w:color="auto"/>
              </w:divBdr>
              <w:divsChild>
                <w:div w:id="1645499197">
                  <w:marLeft w:val="0"/>
                  <w:marRight w:val="0"/>
                  <w:marTop w:val="0"/>
                  <w:marBottom w:val="0"/>
                  <w:divBdr>
                    <w:top w:val="none" w:sz="0" w:space="0" w:color="auto"/>
                    <w:left w:val="none" w:sz="0" w:space="0" w:color="auto"/>
                    <w:bottom w:val="none" w:sz="0" w:space="0" w:color="auto"/>
                    <w:right w:val="none" w:sz="0" w:space="0" w:color="auto"/>
                  </w:divBdr>
                  <w:divsChild>
                    <w:div w:id="1768890983">
                      <w:marLeft w:val="0"/>
                      <w:marRight w:val="0"/>
                      <w:marTop w:val="0"/>
                      <w:marBottom w:val="0"/>
                      <w:divBdr>
                        <w:top w:val="none" w:sz="0" w:space="0" w:color="auto"/>
                        <w:left w:val="none" w:sz="0" w:space="0" w:color="auto"/>
                        <w:bottom w:val="none" w:sz="0" w:space="0" w:color="auto"/>
                        <w:right w:val="none" w:sz="0" w:space="0" w:color="auto"/>
                      </w:divBdr>
                      <w:divsChild>
                        <w:div w:id="888616786">
                          <w:marLeft w:val="0"/>
                          <w:marRight w:val="0"/>
                          <w:marTop w:val="0"/>
                          <w:marBottom w:val="0"/>
                          <w:divBdr>
                            <w:top w:val="none" w:sz="0" w:space="0" w:color="auto"/>
                            <w:left w:val="none" w:sz="0" w:space="0" w:color="auto"/>
                            <w:bottom w:val="none" w:sz="0" w:space="0" w:color="auto"/>
                            <w:right w:val="none" w:sz="0" w:space="0" w:color="auto"/>
                          </w:divBdr>
                          <w:divsChild>
                            <w:div w:id="19169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8852">
      <w:bodyDiv w:val="1"/>
      <w:marLeft w:val="0"/>
      <w:marRight w:val="0"/>
      <w:marTop w:val="0"/>
      <w:marBottom w:val="0"/>
      <w:divBdr>
        <w:top w:val="none" w:sz="0" w:space="0" w:color="auto"/>
        <w:left w:val="none" w:sz="0" w:space="0" w:color="auto"/>
        <w:bottom w:val="none" w:sz="0" w:space="0" w:color="auto"/>
        <w:right w:val="none" w:sz="0" w:space="0" w:color="auto"/>
      </w:divBdr>
    </w:div>
    <w:div w:id="1084911852">
      <w:bodyDiv w:val="1"/>
      <w:marLeft w:val="0"/>
      <w:marRight w:val="0"/>
      <w:marTop w:val="0"/>
      <w:marBottom w:val="0"/>
      <w:divBdr>
        <w:top w:val="none" w:sz="0" w:space="0" w:color="auto"/>
        <w:left w:val="none" w:sz="0" w:space="0" w:color="auto"/>
        <w:bottom w:val="none" w:sz="0" w:space="0" w:color="auto"/>
        <w:right w:val="none" w:sz="0" w:space="0" w:color="auto"/>
      </w:divBdr>
    </w:div>
    <w:div w:id="1167286203">
      <w:bodyDiv w:val="1"/>
      <w:marLeft w:val="0"/>
      <w:marRight w:val="0"/>
      <w:marTop w:val="0"/>
      <w:marBottom w:val="0"/>
      <w:divBdr>
        <w:top w:val="none" w:sz="0" w:space="0" w:color="auto"/>
        <w:left w:val="none" w:sz="0" w:space="0" w:color="auto"/>
        <w:bottom w:val="none" w:sz="0" w:space="0" w:color="auto"/>
        <w:right w:val="none" w:sz="0" w:space="0" w:color="auto"/>
      </w:divBdr>
    </w:div>
    <w:div w:id="1206941251">
      <w:bodyDiv w:val="1"/>
      <w:marLeft w:val="0"/>
      <w:marRight w:val="0"/>
      <w:marTop w:val="0"/>
      <w:marBottom w:val="0"/>
      <w:divBdr>
        <w:top w:val="none" w:sz="0" w:space="0" w:color="auto"/>
        <w:left w:val="none" w:sz="0" w:space="0" w:color="auto"/>
        <w:bottom w:val="none" w:sz="0" w:space="0" w:color="auto"/>
        <w:right w:val="none" w:sz="0" w:space="0" w:color="auto"/>
      </w:divBdr>
    </w:div>
    <w:div w:id="1816986449">
      <w:bodyDiv w:val="1"/>
      <w:marLeft w:val="0"/>
      <w:marRight w:val="0"/>
      <w:marTop w:val="0"/>
      <w:marBottom w:val="0"/>
      <w:divBdr>
        <w:top w:val="none" w:sz="0" w:space="0" w:color="auto"/>
        <w:left w:val="none" w:sz="0" w:space="0" w:color="auto"/>
        <w:bottom w:val="none" w:sz="0" w:space="0" w:color="auto"/>
        <w:right w:val="none" w:sz="0" w:space="0" w:color="auto"/>
      </w:divBdr>
      <w:divsChild>
        <w:div w:id="427503976">
          <w:marLeft w:val="0"/>
          <w:marRight w:val="0"/>
          <w:marTop w:val="0"/>
          <w:marBottom w:val="0"/>
          <w:divBdr>
            <w:top w:val="none" w:sz="0" w:space="0" w:color="auto"/>
            <w:left w:val="none" w:sz="0" w:space="0" w:color="auto"/>
            <w:bottom w:val="none" w:sz="0" w:space="0" w:color="auto"/>
            <w:right w:val="none" w:sz="0" w:space="0" w:color="auto"/>
          </w:divBdr>
          <w:divsChild>
            <w:div w:id="1129201022">
              <w:marLeft w:val="0"/>
              <w:marRight w:val="0"/>
              <w:marTop w:val="0"/>
              <w:marBottom w:val="0"/>
              <w:divBdr>
                <w:top w:val="none" w:sz="0" w:space="0" w:color="auto"/>
                <w:left w:val="none" w:sz="0" w:space="0" w:color="auto"/>
                <w:bottom w:val="none" w:sz="0" w:space="0" w:color="auto"/>
                <w:right w:val="none" w:sz="0" w:space="0" w:color="auto"/>
              </w:divBdr>
              <w:divsChild>
                <w:div w:id="1357150248">
                  <w:marLeft w:val="0"/>
                  <w:marRight w:val="0"/>
                  <w:marTop w:val="0"/>
                  <w:marBottom w:val="0"/>
                  <w:divBdr>
                    <w:top w:val="none" w:sz="0" w:space="0" w:color="auto"/>
                    <w:left w:val="none" w:sz="0" w:space="0" w:color="auto"/>
                    <w:bottom w:val="none" w:sz="0" w:space="0" w:color="auto"/>
                    <w:right w:val="none" w:sz="0" w:space="0" w:color="auto"/>
                  </w:divBdr>
                  <w:divsChild>
                    <w:div w:id="16503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Props1.xml><?xml version="1.0" encoding="utf-8"?>
<ds:datastoreItem xmlns:ds="http://schemas.openxmlformats.org/officeDocument/2006/customXml" ds:itemID="{D606F473-B246-4C31-9AEA-FF785CA90DF3}">
  <ds:schemaRefs>
    <ds:schemaRef ds:uri="http://schemas.openxmlformats.org/officeDocument/2006/bibliography"/>
  </ds:schemaRefs>
</ds:datastoreItem>
</file>

<file path=customXml/itemProps2.xml><?xml version="1.0" encoding="utf-8"?>
<ds:datastoreItem xmlns:ds="http://schemas.openxmlformats.org/officeDocument/2006/customXml" ds:itemID="{CC17BC48-DBDD-4332-96F5-D2EEC184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EA048-E144-47E2-93D1-78C029810DE1}">
  <ds:schemaRefs>
    <ds:schemaRef ds:uri="http://schemas.microsoft.com/sharepoint/v3/contenttype/forms"/>
  </ds:schemaRefs>
</ds:datastoreItem>
</file>

<file path=customXml/itemProps4.xml><?xml version="1.0" encoding="utf-8"?>
<ds:datastoreItem xmlns:ds="http://schemas.openxmlformats.org/officeDocument/2006/customXml" ds:itemID="{93B88781-B74E-47E9-BBFC-6DC866BA406E}">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Little</dc:creator>
  <cp:keywords/>
  <dc:description/>
  <cp:lastModifiedBy>Sarah Finlayson</cp:lastModifiedBy>
  <cp:revision>5</cp:revision>
  <cp:lastPrinted>2024-09-04T15:44:00Z</cp:lastPrinted>
  <dcterms:created xsi:type="dcterms:W3CDTF">2025-02-05T12:37:00Z</dcterms:created>
  <dcterms:modified xsi:type="dcterms:W3CDTF">2025-02-06T12:11:00Z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