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5C5C" w14:textId="77777777" w:rsidR="00192057" w:rsidRDefault="00AC58F5" w:rsidP="00D55333">
      <w:pPr>
        <w:pStyle w:val="NoSpacing"/>
        <w:jc w:val="center"/>
        <w:rPr>
          <w:rFonts w:asciiTheme="minorBidi" w:eastAsia="Times New Roman" w:hAnsiTheme="minorBidi"/>
          <w:sz w:val="28"/>
          <w:szCs w:val="28"/>
          <w:lang w:eastAsia="en-GB"/>
        </w:rPr>
      </w:pPr>
      <w:r w:rsidRPr="001D525B">
        <w:rPr>
          <w:rFonts w:asciiTheme="minorBidi" w:eastAsia="Times New Roman" w:hAnsiTheme="minorBidi"/>
          <w:sz w:val="28"/>
          <w:szCs w:val="28"/>
          <w:lang w:eastAsia="en-GB"/>
        </w:rPr>
        <w:t>Privacy Notice for</w:t>
      </w:r>
      <w:r w:rsidR="00167ABB">
        <w:rPr>
          <w:rFonts w:asciiTheme="minorBidi" w:eastAsia="Times New Roman" w:hAnsiTheme="minorBidi"/>
          <w:sz w:val="28"/>
          <w:szCs w:val="28"/>
          <w:lang w:eastAsia="en-GB"/>
        </w:rPr>
        <w:t xml:space="preserve"> monitoring</w:t>
      </w:r>
      <w:r w:rsidR="0038041A">
        <w:rPr>
          <w:rFonts w:asciiTheme="minorBidi" w:eastAsia="Times New Roman" w:hAnsiTheme="minorBidi"/>
          <w:sz w:val="28"/>
          <w:szCs w:val="28"/>
          <w:lang w:eastAsia="en-GB"/>
        </w:rPr>
        <w:t xml:space="preserve"> engagement and attendance</w:t>
      </w:r>
      <w:r w:rsidR="00BE3D3E">
        <w:rPr>
          <w:rFonts w:asciiTheme="minorBidi" w:eastAsia="Times New Roman" w:hAnsiTheme="minorBidi"/>
          <w:sz w:val="28"/>
          <w:szCs w:val="28"/>
          <w:lang w:eastAsia="en-GB"/>
        </w:rPr>
        <w:t xml:space="preserve"> </w:t>
      </w:r>
    </w:p>
    <w:p w14:paraId="38873BD9" w14:textId="1158ADB3" w:rsidR="00C93B58" w:rsidRPr="00D55333" w:rsidRDefault="00BE3D3E" w:rsidP="00D55333">
      <w:pPr>
        <w:pStyle w:val="NoSpacing"/>
        <w:jc w:val="center"/>
        <w:rPr>
          <w:rFonts w:asciiTheme="minorBidi" w:eastAsia="Times New Roman" w:hAnsiTheme="minorBidi"/>
          <w:sz w:val="28"/>
          <w:szCs w:val="28"/>
          <w:lang w:eastAsia="en-GB"/>
        </w:rPr>
      </w:pPr>
      <w:r>
        <w:rPr>
          <w:rFonts w:asciiTheme="minorBidi" w:eastAsia="Times New Roman" w:hAnsiTheme="minorBidi"/>
          <w:sz w:val="28"/>
          <w:szCs w:val="28"/>
          <w:lang w:eastAsia="en-GB"/>
        </w:rPr>
        <w:t>of student visa holders</w:t>
      </w:r>
    </w:p>
    <w:p w14:paraId="37AC275C" w14:textId="77777777" w:rsidR="001D525B" w:rsidRPr="007152C8" w:rsidRDefault="001D525B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638971D8" w14:textId="0DA96A41" w:rsidR="000E72A7" w:rsidRPr="00D55333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D55333">
        <w:rPr>
          <w:rFonts w:asciiTheme="minorBidi" w:eastAsia="Times New Roman" w:hAnsiTheme="minorBidi"/>
          <w:b/>
          <w:lang w:eastAsia="en-GB"/>
        </w:rPr>
        <w:t>Your Personal Data</w:t>
      </w:r>
    </w:p>
    <w:p w14:paraId="33FBF241" w14:textId="77777777" w:rsidR="00D55333" w:rsidRPr="00D55333" w:rsidRDefault="00D55333" w:rsidP="000771EC">
      <w:pPr>
        <w:pStyle w:val="NoSpacing"/>
        <w:jc w:val="both"/>
        <w:rPr>
          <w:rFonts w:asciiTheme="minorBidi" w:eastAsia="Times New Roman" w:hAnsiTheme="minorBidi"/>
          <w:bCs/>
          <w:lang w:eastAsia="en-GB"/>
        </w:rPr>
      </w:pPr>
      <w:r w:rsidRPr="00D55333">
        <w:rPr>
          <w:rFonts w:asciiTheme="minorBidi" w:eastAsia="Times New Roman" w:hAnsiTheme="minorBidi"/>
          <w:bCs/>
          <w:lang w:eastAsia="en-GB"/>
        </w:rPr>
        <w:t>The University of Glasgow is the ‘Data Controller’ responsible for processing your personal data in relation to monitoring your engagement and attendance as a student. This privacy notice outlines how the University manages and processes your personal data.</w:t>
      </w:r>
    </w:p>
    <w:p w14:paraId="1F29D981" w14:textId="77777777" w:rsidR="000E72A7" w:rsidRPr="00D55333" w:rsidRDefault="000E72A7" w:rsidP="000771EC">
      <w:pPr>
        <w:pStyle w:val="NoSpacing"/>
        <w:jc w:val="both"/>
        <w:rPr>
          <w:rFonts w:asciiTheme="minorBidi" w:eastAsia="Times New Roman" w:hAnsiTheme="minorBidi"/>
          <w:bCs/>
          <w:lang w:eastAsia="en-GB"/>
        </w:rPr>
      </w:pPr>
    </w:p>
    <w:p w14:paraId="1502BFF1" w14:textId="77777777" w:rsidR="00A16851" w:rsidRDefault="00AC58F5" w:rsidP="00A16851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D55333">
        <w:rPr>
          <w:rFonts w:asciiTheme="minorBidi" w:eastAsia="Times New Roman" w:hAnsiTheme="minorBidi"/>
          <w:b/>
          <w:lang w:eastAsia="en-GB"/>
        </w:rPr>
        <w:t>Why we need it</w:t>
      </w:r>
    </w:p>
    <w:p w14:paraId="698C9B8F" w14:textId="75673FAD" w:rsidR="00A16851" w:rsidRPr="00A16851" w:rsidRDefault="00A16851" w:rsidP="00A16851">
      <w:pPr>
        <w:pStyle w:val="NoSpacing"/>
        <w:jc w:val="both"/>
        <w:rPr>
          <w:rFonts w:asciiTheme="minorBidi" w:eastAsia="Times New Roman" w:hAnsiTheme="minorBidi"/>
          <w:bCs/>
          <w:lang w:eastAsia="en-GB"/>
        </w:rPr>
      </w:pPr>
      <w:r w:rsidRPr="00A16851">
        <w:rPr>
          <w:rFonts w:asciiTheme="minorBidi" w:eastAsia="Times New Roman" w:hAnsiTheme="minorBidi"/>
          <w:bCs/>
          <w:lang w:eastAsia="en-GB"/>
        </w:rPr>
        <w:t>The University is legally required to monitor the engagement of international students on student visas to comply with UK Visas and Immigration (UKVI) sponsorship regulations.</w:t>
      </w:r>
    </w:p>
    <w:p w14:paraId="623276E7" w14:textId="77777777" w:rsidR="000771EC" w:rsidRDefault="000771EC" w:rsidP="00D55333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44E9B03B" w14:textId="68E4BABD" w:rsidR="001E1F6B" w:rsidRPr="001E1F6B" w:rsidRDefault="001E1F6B" w:rsidP="00D55333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1E1F6B">
        <w:rPr>
          <w:rFonts w:asciiTheme="minorBidi" w:eastAsia="Times New Roman" w:hAnsiTheme="minorBidi"/>
          <w:bCs/>
          <w:lang w:eastAsia="en-GB"/>
        </w:rPr>
        <w:t xml:space="preserve">To </w:t>
      </w:r>
      <w:r w:rsidR="006018E9">
        <w:rPr>
          <w:rFonts w:asciiTheme="minorBidi" w:eastAsia="Times New Roman" w:hAnsiTheme="minorBidi"/>
          <w:bCs/>
          <w:lang w:eastAsia="en-GB"/>
        </w:rPr>
        <w:t>fulfil</w:t>
      </w:r>
      <w:r w:rsidRPr="001E1F6B">
        <w:rPr>
          <w:rFonts w:asciiTheme="minorBidi" w:eastAsia="Times New Roman" w:hAnsiTheme="minorBidi"/>
          <w:bCs/>
          <w:lang w:eastAsia="en-GB"/>
        </w:rPr>
        <w:t xml:space="preserve"> th</w:t>
      </w:r>
      <w:r w:rsidR="006018E9">
        <w:rPr>
          <w:rFonts w:asciiTheme="minorBidi" w:eastAsia="Times New Roman" w:hAnsiTheme="minorBidi"/>
          <w:bCs/>
          <w:lang w:eastAsia="en-GB"/>
        </w:rPr>
        <w:t>is requirement</w:t>
      </w:r>
      <w:r w:rsidRPr="001E1F6B">
        <w:rPr>
          <w:rFonts w:asciiTheme="minorBidi" w:eastAsia="Times New Roman" w:hAnsiTheme="minorBidi"/>
          <w:bCs/>
          <w:lang w:eastAsia="en-GB"/>
        </w:rPr>
        <w:t xml:space="preserve">, the University collects data such as your name, student ID, programme of study, and engagement records (e.g., lecture attendance, use of </w:t>
      </w:r>
      <w:r w:rsidR="000940C4">
        <w:rPr>
          <w:rFonts w:asciiTheme="minorBidi" w:eastAsia="Times New Roman" w:hAnsiTheme="minorBidi"/>
          <w:bCs/>
          <w:lang w:eastAsia="en-GB"/>
        </w:rPr>
        <w:t>Moodle</w:t>
      </w:r>
      <w:r w:rsidRPr="001E1F6B">
        <w:rPr>
          <w:rFonts w:asciiTheme="minorBidi" w:eastAsia="Times New Roman" w:hAnsiTheme="minorBidi"/>
          <w:bCs/>
          <w:lang w:eastAsia="en-GB"/>
        </w:rPr>
        <w:t xml:space="preserve">). Attendance monitoring </w:t>
      </w:r>
      <w:r w:rsidR="00E84EF6">
        <w:rPr>
          <w:rFonts w:asciiTheme="minorBidi" w:eastAsia="Times New Roman" w:hAnsiTheme="minorBidi"/>
          <w:bCs/>
          <w:lang w:eastAsia="en-GB"/>
        </w:rPr>
        <w:t>will</w:t>
      </w:r>
      <w:r w:rsidRPr="001E1F6B">
        <w:rPr>
          <w:rFonts w:asciiTheme="minorBidi" w:eastAsia="Times New Roman" w:hAnsiTheme="minorBidi"/>
          <w:bCs/>
          <w:lang w:eastAsia="en-GB"/>
        </w:rPr>
        <w:t xml:space="preserve"> involve tools like the </w:t>
      </w:r>
      <w:proofErr w:type="spellStart"/>
      <w:r w:rsidRPr="001E1F6B">
        <w:rPr>
          <w:rFonts w:asciiTheme="minorBidi" w:eastAsia="Times New Roman" w:hAnsiTheme="minorBidi"/>
          <w:bCs/>
          <w:lang w:eastAsia="en-GB"/>
        </w:rPr>
        <w:t>SafeZone</w:t>
      </w:r>
      <w:proofErr w:type="spellEnd"/>
      <w:r w:rsidRPr="001E1F6B">
        <w:rPr>
          <w:rFonts w:asciiTheme="minorBidi" w:eastAsia="Times New Roman" w:hAnsiTheme="minorBidi"/>
          <w:bCs/>
          <w:lang w:eastAsia="en-GB"/>
        </w:rPr>
        <w:t xml:space="preserve"> app</w:t>
      </w:r>
      <w:r w:rsidR="0013340F">
        <w:rPr>
          <w:rFonts w:asciiTheme="minorBidi" w:eastAsia="Times New Roman" w:hAnsiTheme="minorBidi"/>
          <w:bCs/>
          <w:lang w:eastAsia="en-GB"/>
        </w:rPr>
        <w:t xml:space="preserve"> and Ivanti</w:t>
      </w:r>
      <w:r w:rsidRPr="001E1F6B">
        <w:rPr>
          <w:rFonts w:asciiTheme="minorBidi" w:eastAsia="Times New Roman" w:hAnsiTheme="minorBidi"/>
          <w:bCs/>
          <w:lang w:eastAsia="en-GB"/>
        </w:rPr>
        <w:t>, which allow students to check in at lectures and academic events.</w:t>
      </w:r>
    </w:p>
    <w:p w14:paraId="54FE2052" w14:textId="77777777" w:rsidR="000355B5" w:rsidRDefault="000355B5" w:rsidP="00D55333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658FAEC6" w14:textId="3DDFFD1D" w:rsidR="00821D8E" w:rsidRPr="00D55333" w:rsidRDefault="001E1F6B" w:rsidP="00D55333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1E1F6B">
        <w:rPr>
          <w:rFonts w:asciiTheme="minorBidi" w:eastAsia="Times New Roman" w:hAnsiTheme="minorBidi"/>
          <w:bCs/>
          <w:lang w:eastAsia="en-GB"/>
        </w:rPr>
        <w:t>We only collect data necessary to provide this service and ensure effective oversight.</w:t>
      </w:r>
    </w:p>
    <w:p w14:paraId="66553808" w14:textId="77777777" w:rsidR="000355B5" w:rsidRDefault="000355B5" w:rsidP="00D663F0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</w:p>
    <w:p w14:paraId="3CAAE694" w14:textId="77777777" w:rsidR="00A42307" w:rsidRDefault="00AC58F5" w:rsidP="00A42307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  <w:r w:rsidRPr="007152C8">
        <w:rPr>
          <w:rFonts w:asciiTheme="minorBidi" w:eastAsia="Times New Roman" w:hAnsiTheme="minorBidi"/>
          <w:b/>
          <w:bCs/>
          <w:lang w:eastAsia="en-GB"/>
        </w:rPr>
        <w:t>Legal basis for processing your data</w:t>
      </w:r>
    </w:p>
    <w:p w14:paraId="36C37389" w14:textId="01B31D53" w:rsidR="00C51865" w:rsidRDefault="00F72922" w:rsidP="00A42307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F72922">
        <w:rPr>
          <w:rFonts w:asciiTheme="minorBidi" w:eastAsia="Times New Roman" w:hAnsiTheme="minorBidi"/>
          <w:bCs/>
          <w:lang w:eastAsia="en-GB"/>
        </w:rPr>
        <w:t>All personal data processing requires a legal basis. The legal bas</w:t>
      </w:r>
      <w:r w:rsidR="00EE71D2">
        <w:rPr>
          <w:rFonts w:asciiTheme="minorBidi" w:eastAsia="Times New Roman" w:hAnsiTheme="minorBidi"/>
          <w:bCs/>
          <w:lang w:eastAsia="en-GB"/>
        </w:rPr>
        <w:t>is</w:t>
      </w:r>
      <w:r w:rsidRPr="00F72922">
        <w:rPr>
          <w:rFonts w:asciiTheme="minorBidi" w:eastAsia="Times New Roman" w:hAnsiTheme="minorBidi"/>
          <w:bCs/>
          <w:lang w:eastAsia="en-GB"/>
        </w:rPr>
        <w:t xml:space="preserve"> relevant to this notice </w:t>
      </w:r>
      <w:r w:rsidR="00EE71D2">
        <w:rPr>
          <w:rFonts w:asciiTheme="minorBidi" w:eastAsia="Times New Roman" w:hAnsiTheme="minorBidi"/>
          <w:bCs/>
          <w:lang w:eastAsia="en-GB"/>
        </w:rPr>
        <w:t>is</w:t>
      </w:r>
      <w:r w:rsidRPr="00F72922">
        <w:rPr>
          <w:rFonts w:asciiTheme="minorBidi" w:eastAsia="Times New Roman" w:hAnsiTheme="minorBidi"/>
          <w:bCs/>
          <w:lang w:eastAsia="en-GB"/>
        </w:rPr>
        <w:t>:</w:t>
      </w:r>
    </w:p>
    <w:p w14:paraId="6407A836" w14:textId="77777777" w:rsidR="00EE71D2" w:rsidRPr="00A42307" w:rsidRDefault="00EE71D2" w:rsidP="00A42307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</w:p>
    <w:p w14:paraId="46F67778" w14:textId="4A26C00D" w:rsidR="00BD59C0" w:rsidRPr="00BD59C0" w:rsidRDefault="000A7AAD" w:rsidP="02D13E00">
      <w:pPr>
        <w:pStyle w:val="NormalWeb"/>
        <w:numPr>
          <w:ilvl w:val="0"/>
          <w:numId w:val="15"/>
        </w:numPr>
        <w:rPr>
          <w:rFonts w:asciiTheme="minorBidi" w:eastAsia="Times New Roman" w:hAnsiTheme="minorBidi" w:cstheme="minorBidi"/>
          <w:sz w:val="22"/>
          <w:szCs w:val="22"/>
          <w:lang w:eastAsia="en-GB"/>
        </w:rPr>
      </w:pPr>
      <w:r w:rsidRPr="02D13E00">
        <w:rPr>
          <w:rFonts w:asciiTheme="minorBidi" w:eastAsia="Times New Roman" w:hAnsiTheme="minorBidi"/>
          <w:b/>
          <w:bCs/>
          <w:sz w:val="22"/>
          <w:szCs w:val="22"/>
          <w:lang w:eastAsia="en-GB"/>
        </w:rPr>
        <w:t>Legal Obligation</w:t>
      </w:r>
      <w:r w:rsidRPr="02D13E00">
        <w:rPr>
          <w:rFonts w:asciiTheme="minorBidi" w:eastAsia="Times New Roman" w:hAnsiTheme="minorBidi" w:cstheme="minorBidi"/>
          <w:sz w:val="22"/>
          <w:szCs w:val="22"/>
          <w:lang w:eastAsia="en-GB"/>
        </w:rPr>
        <w:t xml:space="preserve">: </w:t>
      </w:r>
      <w:r w:rsidR="00A87FA5" w:rsidRPr="02D13E00">
        <w:rPr>
          <w:rFonts w:asciiTheme="minorBidi" w:eastAsia="Times New Roman" w:hAnsiTheme="minorBidi" w:cstheme="minorBidi"/>
          <w:sz w:val="22"/>
          <w:szCs w:val="22"/>
          <w:lang w:eastAsia="en-GB"/>
        </w:rPr>
        <w:t xml:space="preserve"> </w:t>
      </w:r>
      <w:r w:rsidR="00BD59C0" w:rsidRPr="02D13E00">
        <w:rPr>
          <w:rFonts w:asciiTheme="minorBidi" w:eastAsia="Times New Roman" w:hAnsiTheme="minorBidi" w:cstheme="minorBidi"/>
          <w:sz w:val="22"/>
          <w:szCs w:val="22"/>
          <w:lang w:eastAsia="en-GB"/>
        </w:rPr>
        <w:t>Compliance with statutory requirements</w:t>
      </w:r>
      <w:r w:rsidR="7987B59B" w:rsidRPr="02D13E00">
        <w:rPr>
          <w:rFonts w:asciiTheme="minorBidi" w:eastAsia="Times New Roman" w:hAnsiTheme="minorBidi" w:cstheme="minorBidi"/>
          <w:sz w:val="22"/>
          <w:szCs w:val="22"/>
          <w:lang w:eastAsia="en-GB"/>
        </w:rPr>
        <w:t xml:space="preserve"> - </w:t>
      </w:r>
      <w:r w:rsidR="00BD59C0" w:rsidRPr="02D13E00">
        <w:rPr>
          <w:rFonts w:asciiTheme="minorBidi" w:eastAsia="Times New Roman" w:hAnsiTheme="minorBidi" w:cstheme="minorBidi"/>
          <w:sz w:val="22"/>
          <w:szCs w:val="22"/>
          <w:lang w:eastAsia="en-GB"/>
        </w:rPr>
        <w:t>UKVI’s monitoring requirements for international students.</w:t>
      </w:r>
    </w:p>
    <w:p w14:paraId="27800D88" w14:textId="4B508990" w:rsidR="00992905" w:rsidRPr="007152C8" w:rsidRDefault="00992905" w:rsidP="00D663F0">
      <w:pPr>
        <w:pStyle w:val="NoSpacing"/>
        <w:rPr>
          <w:rFonts w:asciiTheme="minorBidi" w:eastAsia="Times New Roman" w:hAnsiTheme="minorBidi"/>
          <w:highlight w:val="yellow"/>
          <w:lang w:eastAsia="en-GB"/>
        </w:rPr>
      </w:pPr>
    </w:p>
    <w:p w14:paraId="6D1F6780" w14:textId="34C3DB80" w:rsidR="00CE0780" w:rsidRPr="00A42307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0B6B1B">
        <w:rPr>
          <w:rFonts w:asciiTheme="minorBidi" w:eastAsia="Times New Roman" w:hAnsiTheme="minorBidi"/>
          <w:b/>
          <w:lang w:eastAsia="en-GB"/>
        </w:rPr>
        <w:t>What we do with it</w:t>
      </w:r>
      <w:r w:rsidR="00130F78" w:rsidRPr="000B6B1B">
        <w:rPr>
          <w:rFonts w:asciiTheme="minorBidi" w:eastAsia="Times New Roman" w:hAnsiTheme="minorBidi"/>
          <w:b/>
          <w:lang w:eastAsia="en-GB"/>
        </w:rPr>
        <w:t xml:space="preserve"> and who we share it</w:t>
      </w:r>
      <w:r w:rsidR="00785FED" w:rsidRPr="000B6B1B">
        <w:rPr>
          <w:rFonts w:asciiTheme="minorBidi" w:eastAsia="Times New Roman" w:hAnsiTheme="minorBidi"/>
          <w:b/>
          <w:lang w:eastAsia="en-GB"/>
        </w:rPr>
        <w:t xml:space="preserve"> with</w:t>
      </w:r>
    </w:p>
    <w:p w14:paraId="5B63888F" w14:textId="113CF4CF" w:rsidR="009C59FF" w:rsidRDefault="00A42307" w:rsidP="00A42307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A42307">
        <w:rPr>
          <w:rFonts w:asciiTheme="minorBidi" w:eastAsia="Times New Roman" w:hAnsiTheme="minorBidi"/>
          <w:bCs/>
          <w:lang w:eastAsia="en-GB"/>
        </w:rPr>
        <w:t xml:space="preserve">Your personal data is processed securely by university staff in the United Kingdom. Attendance and engagement data, including that collected via the </w:t>
      </w:r>
      <w:proofErr w:type="spellStart"/>
      <w:r w:rsidRPr="00A42307">
        <w:rPr>
          <w:rFonts w:asciiTheme="minorBidi" w:eastAsia="Times New Roman" w:hAnsiTheme="minorBidi"/>
          <w:bCs/>
          <w:lang w:eastAsia="en-GB"/>
        </w:rPr>
        <w:t>SafeZone</w:t>
      </w:r>
      <w:proofErr w:type="spellEnd"/>
      <w:r w:rsidRPr="00A42307">
        <w:rPr>
          <w:rFonts w:asciiTheme="minorBidi" w:eastAsia="Times New Roman" w:hAnsiTheme="minorBidi"/>
          <w:bCs/>
          <w:lang w:eastAsia="en-GB"/>
        </w:rPr>
        <w:t xml:space="preserve"> app, is handled and stored with appropriate </w:t>
      </w:r>
      <w:hyperlink r:id="rId9" w:history="1">
        <w:r w:rsidRPr="00105976">
          <w:rPr>
            <w:rStyle w:val="Hyperlink"/>
            <w:rFonts w:asciiTheme="minorBidi" w:eastAsia="Times New Roman" w:hAnsiTheme="minorBidi"/>
            <w:bCs/>
            <w:lang w:eastAsia="en-GB"/>
          </w:rPr>
          <w:t>safeguards</w:t>
        </w:r>
      </w:hyperlink>
      <w:r w:rsidRPr="00A42307">
        <w:rPr>
          <w:rFonts w:asciiTheme="minorBidi" w:eastAsia="Times New Roman" w:hAnsiTheme="minorBidi"/>
          <w:bCs/>
          <w:lang w:eastAsia="en-GB"/>
        </w:rPr>
        <w:t>.</w:t>
      </w:r>
    </w:p>
    <w:p w14:paraId="4B1E9AC3" w14:textId="77777777" w:rsidR="00A42307" w:rsidRPr="00A42307" w:rsidRDefault="00A42307" w:rsidP="00A42307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4F60A4B9" w14:textId="523EA7FB" w:rsidR="00D47AC0" w:rsidRPr="00D47AC0" w:rsidRDefault="00D47AC0" w:rsidP="009C59FF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D47AC0">
        <w:rPr>
          <w:rFonts w:asciiTheme="minorBidi" w:eastAsia="Times New Roman" w:hAnsiTheme="minorBidi"/>
          <w:bCs/>
          <w:lang w:eastAsia="en-GB"/>
        </w:rPr>
        <w:t>Your data</w:t>
      </w:r>
      <w:r w:rsidR="00A45D67">
        <w:rPr>
          <w:rFonts w:asciiTheme="minorBidi" w:eastAsia="Times New Roman" w:hAnsiTheme="minorBidi"/>
          <w:bCs/>
          <w:lang w:eastAsia="en-GB"/>
        </w:rPr>
        <w:t xml:space="preserve"> will</w:t>
      </w:r>
      <w:r w:rsidRPr="00D47AC0">
        <w:rPr>
          <w:rFonts w:asciiTheme="minorBidi" w:eastAsia="Times New Roman" w:hAnsiTheme="minorBidi"/>
          <w:bCs/>
          <w:lang w:eastAsia="en-GB"/>
        </w:rPr>
        <w:t xml:space="preserve"> be shared with:</w:t>
      </w:r>
    </w:p>
    <w:p w14:paraId="1E76CC3E" w14:textId="77777777" w:rsidR="007B7160" w:rsidRDefault="00D47AC0" w:rsidP="007B7160">
      <w:pPr>
        <w:pStyle w:val="NoSpacing"/>
        <w:numPr>
          <w:ilvl w:val="0"/>
          <w:numId w:val="11"/>
        </w:numPr>
        <w:rPr>
          <w:rFonts w:asciiTheme="minorBidi" w:eastAsia="Times New Roman" w:hAnsiTheme="minorBidi"/>
          <w:bCs/>
          <w:lang w:eastAsia="en-GB"/>
        </w:rPr>
      </w:pPr>
      <w:r w:rsidRPr="00D47AC0">
        <w:rPr>
          <w:rFonts w:asciiTheme="minorBidi" w:eastAsia="Times New Roman" w:hAnsiTheme="minorBidi"/>
          <w:bCs/>
          <w:lang w:eastAsia="en-GB"/>
        </w:rPr>
        <w:t>Relevant University staff involved in your education and support.</w:t>
      </w:r>
    </w:p>
    <w:p w14:paraId="61561626" w14:textId="2855B93A" w:rsidR="00840ED2" w:rsidRDefault="00606F59" w:rsidP="007B7160">
      <w:pPr>
        <w:pStyle w:val="NoSpacing"/>
        <w:numPr>
          <w:ilvl w:val="0"/>
          <w:numId w:val="11"/>
        </w:numPr>
        <w:rPr>
          <w:rFonts w:asciiTheme="minorBidi" w:eastAsia="Times New Roman" w:hAnsiTheme="minorBidi"/>
          <w:bCs/>
          <w:lang w:eastAsia="en-GB"/>
        </w:rPr>
      </w:pPr>
      <w:proofErr w:type="spellStart"/>
      <w:r>
        <w:rPr>
          <w:rFonts w:asciiTheme="minorBidi" w:eastAsia="Times New Roman" w:hAnsiTheme="minorBidi"/>
          <w:bCs/>
          <w:lang w:eastAsia="en-GB"/>
        </w:rPr>
        <w:t>CriticalArc</w:t>
      </w:r>
      <w:proofErr w:type="spellEnd"/>
      <w:r w:rsidR="00311CE1">
        <w:rPr>
          <w:rFonts w:asciiTheme="minorBidi" w:eastAsia="Times New Roman" w:hAnsiTheme="minorBidi"/>
          <w:bCs/>
          <w:lang w:eastAsia="en-GB"/>
        </w:rPr>
        <w:t>,</w:t>
      </w:r>
      <w:r>
        <w:rPr>
          <w:rFonts w:asciiTheme="minorBidi" w:eastAsia="Times New Roman" w:hAnsiTheme="minorBidi"/>
          <w:bCs/>
          <w:lang w:eastAsia="en-GB"/>
        </w:rPr>
        <w:t xml:space="preserve"> the </w:t>
      </w:r>
      <w:proofErr w:type="spellStart"/>
      <w:r w:rsidR="00840ED2">
        <w:rPr>
          <w:rFonts w:asciiTheme="minorBidi" w:eastAsia="Times New Roman" w:hAnsiTheme="minorBidi"/>
          <w:bCs/>
          <w:lang w:eastAsia="en-GB"/>
        </w:rPr>
        <w:t>SafeZone</w:t>
      </w:r>
      <w:proofErr w:type="spellEnd"/>
      <w:r w:rsidR="00840ED2">
        <w:rPr>
          <w:rFonts w:asciiTheme="minorBidi" w:eastAsia="Times New Roman" w:hAnsiTheme="minorBidi"/>
          <w:bCs/>
          <w:lang w:eastAsia="en-GB"/>
        </w:rPr>
        <w:t xml:space="preserve"> app provider</w:t>
      </w:r>
    </w:p>
    <w:p w14:paraId="45CB8B15" w14:textId="05A50E3E" w:rsidR="009C59FF" w:rsidRPr="0030267C" w:rsidRDefault="008872AB" w:rsidP="008872AB">
      <w:pPr>
        <w:pStyle w:val="NoSpacing"/>
        <w:numPr>
          <w:ilvl w:val="0"/>
          <w:numId w:val="11"/>
        </w:numPr>
        <w:rPr>
          <w:rStyle w:val="eop"/>
          <w:rFonts w:asciiTheme="minorBidi" w:eastAsia="Times New Roman" w:hAnsiTheme="minorBidi"/>
          <w:b/>
          <w:lang w:eastAsia="en-GB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UK Visas and Immigration (UKVI) as required by law</w:t>
      </w:r>
      <w:r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6B5B5EE6" w14:textId="77777777" w:rsidR="008872AB" w:rsidRDefault="008872AB" w:rsidP="0030267C">
      <w:pPr>
        <w:pStyle w:val="NoSpacing"/>
        <w:ind w:left="720"/>
        <w:rPr>
          <w:rFonts w:asciiTheme="minorBidi" w:eastAsia="Times New Roman" w:hAnsiTheme="minorBidi"/>
          <w:b/>
          <w:lang w:eastAsia="en-GB"/>
        </w:rPr>
      </w:pPr>
    </w:p>
    <w:p w14:paraId="7567B4A8" w14:textId="7BA8952C" w:rsidR="00752BA3" w:rsidRPr="00645D48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752BA3">
        <w:rPr>
          <w:rFonts w:asciiTheme="minorBidi" w:eastAsia="Times New Roman" w:hAnsiTheme="minorBidi"/>
          <w:b/>
          <w:lang w:eastAsia="en-GB"/>
        </w:rPr>
        <w:t>How long</w:t>
      </w:r>
      <w:r w:rsidR="00A4112F" w:rsidRPr="00752BA3">
        <w:rPr>
          <w:rFonts w:asciiTheme="minorBidi" w:eastAsia="Times New Roman" w:hAnsiTheme="minorBidi"/>
          <w:b/>
          <w:lang w:eastAsia="en-GB"/>
        </w:rPr>
        <w:t xml:space="preserve"> do</w:t>
      </w:r>
      <w:r w:rsidRPr="00752BA3">
        <w:rPr>
          <w:rFonts w:asciiTheme="minorBidi" w:eastAsia="Times New Roman" w:hAnsiTheme="minorBidi"/>
          <w:b/>
          <w:lang w:eastAsia="en-GB"/>
        </w:rPr>
        <w:t xml:space="preserve"> we keep it</w:t>
      </w:r>
      <w:r w:rsidR="007435AD" w:rsidRPr="00752BA3">
        <w:rPr>
          <w:rFonts w:asciiTheme="minorBidi" w:eastAsia="Times New Roman" w:hAnsiTheme="minorBidi"/>
          <w:b/>
          <w:lang w:eastAsia="en-GB"/>
        </w:rPr>
        <w:t xml:space="preserve"> for</w:t>
      </w:r>
    </w:p>
    <w:p w14:paraId="5DA1F9F7" w14:textId="68B77E57" w:rsidR="00807653" w:rsidRDefault="00A74F95" w:rsidP="00A74F95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A74F95">
        <w:rPr>
          <w:rFonts w:asciiTheme="minorBidi" w:eastAsia="Times New Roman" w:hAnsiTheme="minorBidi"/>
          <w:bCs/>
          <w:lang w:eastAsia="en-GB"/>
        </w:rPr>
        <w:t xml:space="preserve">Your personal data will be retained for the duration of your studies. Following the completion of your studies, it will be kept for an additional period </w:t>
      </w:r>
      <w:r w:rsidR="00752FA5">
        <w:rPr>
          <w:rFonts w:asciiTheme="minorBidi" w:eastAsia="Times New Roman" w:hAnsiTheme="minorBidi"/>
          <w:bCs/>
          <w:lang w:eastAsia="en-GB"/>
        </w:rPr>
        <w:t xml:space="preserve">of one year </w:t>
      </w:r>
      <w:r w:rsidRPr="00A74F95">
        <w:rPr>
          <w:rFonts w:asciiTheme="minorBidi" w:eastAsia="Times New Roman" w:hAnsiTheme="minorBidi"/>
          <w:bCs/>
          <w:lang w:eastAsia="en-GB"/>
        </w:rPr>
        <w:t>as required by legal or regulatory obligations (e.g., UKVI reporting). After this retention period, your data will be securely deleted.</w:t>
      </w:r>
    </w:p>
    <w:p w14:paraId="5709F903" w14:textId="77777777" w:rsidR="00645D48" w:rsidRPr="00A74F95" w:rsidRDefault="00645D48" w:rsidP="00A74F95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4EB8F7E8" w14:textId="1B302D0A" w:rsidR="00AC58F5" w:rsidRPr="00807653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807653">
        <w:rPr>
          <w:rFonts w:asciiTheme="minorBidi" w:eastAsia="Times New Roman" w:hAnsiTheme="minorBidi"/>
          <w:b/>
          <w:lang w:eastAsia="en-GB"/>
        </w:rPr>
        <w:t xml:space="preserve">What are your </w:t>
      </w:r>
      <w:hyperlink r:id="rId10" w:history="1">
        <w:r w:rsidRPr="00807653">
          <w:rPr>
            <w:rStyle w:val="Hyperlink"/>
            <w:rFonts w:asciiTheme="minorBidi" w:eastAsia="Times New Roman" w:hAnsiTheme="minorBidi"/>
            <w:b/>
            <w:lang w:eastAsia="en-GB"/>
          </w:rPr>
          <w:t>rights</w:t>
        </w:r>
      </w:hyperlink>
      <w:r w:rsidRPr="00807653">
        <w:rPr>
          <w:rFonts w:asciiTheme="minorBidi" w:eastAsia="Times New Roman" w:hAnsiTheme="minorBidi"/>
          <w:b/>
          <w:lang w:eastAsia="en-GB"/>
        </w:rPr>
        <w:t>?</w:t>
      </w:r>
      <w:r w:rsidR="00990BC5" w:rsidRPr="00807653">
        <w:rPr>
          <w:rFonts w:asciiTheme="minorBidi" w:eastAsia="Times New Roman" w:hAnsiTheme="minorBidi"/>
          <w:b/>
          <w:lang w:eastAsia="en-GB"/>
        </w:rPr>
        <w:t>*</w:t>
      </w:r>
    </w:p>
    <w:p w14:paraId="45068614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2B55A259" w14:textId="697B83CF" w:rsidR="007C177D" w:rsidRDefault="003377E3" w:rsidP="00B15C1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You can request access to the information we process about you</w:t>
      </w:r>
      <w:r w:rsidR="00130F78" w:rsidRPr="007152C8">
        <w:rPr>
          <w:rFonts w:asciiTheme="minorBidi" w:eastAsia="Times New Roman" w:hAnsiTheme="minorBidi"/>
          <w:lang w:eastAsia="en-GB"/>
        </w:rPr>
        <w:t xml:space="preserve"> at any time</w:t>
      </w:r>
      <w:r w:rsidRPr="007152C8">
        <w:rPr>
          <w:rFonts w:asciiTheme="minorBidi" w:eastAsia="Times New Roman" w:hAnsiTheme="minorBidi"/>
          <w:lang w:eastAsia="en-GB"/>
        </w:rPr>
        <w:t>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="00AC58F5" w:rsidRPr="007152C8">
        <w:rPr>
          <w:rFonts w:asciiTheme="minorBidi" w:eastAsia="Times New Roman" w:hAnsiTheme="minorBidi"/>
          <w:lang w:eastAsia="en-GB"/>
        </w:rPr>
        <w:t>If at any point you believe that the information we process relating to you is incorrect, you can request to see this information and</w:t>
      </w:r>
      <w:r w:rsidR="00170294" w:rsidRPr="007152C8">
        <w:rPr>
          <w:rFonts w:asciiTheme="minorBidi" w:eastAsia="Times New Roman" w:hAnsiTheme="minorBidi"/>
          <w:lang w:eastAsia="en-GB"/>
        </w:rPr>
        <w:t xml:space="preserve"> may in some </w:t>
      </w:r>
      <w:r w:rsidR="007C177D" w:rsidRPr="007152C8">
        <w:rPr>
          <w:rFonts w:asciiTheme="minorBidi" w:eastAsia="Times New Roman" w:hAnsiTheme="minorBidi"/>
          <w:lang w:eastAsia="en-GB"/>
        </w:rPr>
        <w:t>in</w:t>
      </w:r>
      <w:r w:rsidR="00170294" w:rsidRPr="007152C8">
        <w:rPr>
          <w:rFonts w:asciiTheme="minorBidi" w:eastAsia="Times New Roman" w:hAnsiTheme="minorBidi"/>
          <w:lang w:eastAsia="en-GB"/>
        </w:rPr>
        <w:t>stances request to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have it </w:t>
      </w:r>
      <w:r w:rsidRPr="007152C8">
        <w:rPr>
          <w:rFonts w:asciiTheme="minorBidi" w:eastAsia="Times New Roman" w:hAnsiTheme="minorBidi"/>
          <w:lang w:eastAsia="en-GB"/>
        </w:rPr>
        <w:t>restricted, corrected or</w:t>
      </w:r>
      <w:r w:rsidR="00170294" w:rsidRPr="007152C8">
        <w:rPr>
          <w:rFonts w:asciiTheme="minorBidi" w:eastAsia="Times New Roman" w:hAnsiTheme="minorBidi"/>
          <w:lang w:eastAsia="en-GB"/>
        </w:rPr>
        <w:t xml:space="preserve"> </w:t>
      </w:r>
      <w:r w:rsidRPr="007152C8">
        <w:rPr>
          <w:rFonts w:asciiTheme="minorBidi" w:eastAsia="Times New Roman" w:hAnsiTheme="minorBidi"/>
          <w:lang w:eastAsia="en-GB"/>
        </w:rPr>
        <w:t>erased.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Pr="007152C8">
        <w:rPr>
          <w:rFonts w:asciiTheme="minorBidi" w:eastAsia="Times New Roman" w:hAnsiTheme="minorBidi"/>
          <w:lang w:eastAsia="en-GB"/>
        </w:rPr>
        <w:t>You may also have the right to object to the proces</w:t>
      </w:r>
      <w:r w:rsidR="00130F78" w:rsidRPr="007152C8">
        <w:rPr>
          <w:rFonts w:asciiTheme="minorBidi" w:eastAsia="Times New Roman" w:hAnsiTheme="minorBidi"/>
          <w:lang w:eastAsia="en-GB"/>
        </w:rPr>
        <w:t>sing of data and the right</w:t>
      </w:r>
      <w:r w:rsidRPr="007152C8">
        <w:rPr>
          <w:rFonts w:asciiTheme="minorBidi" w:eastAsia="Times New Roman" w:hAnsiTheme="minorBidi"/>
          <w:lang w:eastAsia="en-GB"/>
        </w:rPr>
        <w:t xml:space="preserve"> to data portability.</w:t>
      </w:r>
      <w:r w:rsidR="00B15C10">
        <w:rPr>
          <w:rFonts w:asciiTheme="minorBidi" w:eastAsia="Times New Roman" w:hAnsiTheme="minorBidi"/>
          <w:lang w:eastAsia="en-GB"/>
        </w:rPr>
        <w:t xml:space="preserve">  </w:t>
      </w:r>
      <w:r w:rsidRPr="00B15C10">
        <w:rPr>
          <w:rFonts w:asciiTheme="minorBidi" w:eastAsia="Times New Roman" w:hAnsiTheme="minorBidi"/>
          <w:lang w:eastAsia="en-GB"/>
        </w:rPr>
        <w:t>Where we have relied upon your consent to process your data, y</w:t>
      </w:r>
      <w:r w:rsidR="00AC58F5" w:rsidRPr="00B15C10">
        <w:rPr>
          <w:rFonts w:asciiTheme="minorBidi" w:eastAsia="Times New Roman" w:hAnsiTheme="minorBidi"/>
          <w:lang w:eastAsia="en-GB"/>
        </w:rPr>
        <w:t>ou also have the right to withdraw your consent at any time.</w:t>
      </w:r>
    </w:p>
    <w:p w14:paraId="27AD0320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64D47919" w14:textId="2E1EC821" w:rsidR="00AC58F5" w:rsidRDefault="00AC58F5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If you wish to exercise any of these rights, please</w:t>
      </w:r>
      <w:r w:rsidR="003D76E1" w:rsidRPr="007152C8">
        <w:rPr>
          <w:rFonts w:asciiTheme="minorBidi" w:eastAsia="Times New Roman" w:hAnsiTheme="minorBidi"/>
          <w:lang w:eastAsia="en-GB"/>
        </w:rPr>
        <w:t xml:space="preserve"> submit your request via the </w:t>
      </w:r>
      <w:hyperlink r:id="rId11" w:history="1">
        <w:r w:rsidR="003D76E1" w:rsidRPr="007152C8">
          <w:rPr>
            <w:rStyle w:val="Hyperlink"/>
            <w:rFonts w:asciiTheme="minorBidi" w:eastAsia="Times New Roman" w:hAnsiTheme="minorBidi"/>
            <w:lang w:eastAsia="en-GB"/>
          </w:rPr>
          <w:t>webform</w:t>
        </w:r>
      </w:hyperlink>
      <w:r w:rsidR="003D76E1" w:rsidRPr="007152C8">
        <w:rPr>
          <w:rFonts w:asciiTheme="minorBidi" w:eastAsia="Times New Roman" w:hAnsiTheme="minorBidi"/>
          <w:lang w:eastAsia="en-GB"/>
        </w:rPr>
        <w:t xml:space="preserve"> or</w:t>
      </w:r>
      <w:r w:rsidRPr="007152C8">
        <w:rPr>
          <w:rFonts w:asciiTheme="minorBidi" w:eastAsia="Times New Roman" w:hAnsiTheme="minorBidi"/>
          <w:lang w:eastAsia="en-GB"/>
        </w:rPr>
        <w:t xml:space="preserve"> contact </w:t>
      </w:r>
      <w:hyperlink r:id="rId12" w:history="1">
        <w:r w:rsidRPr="007152C8">
          <w:rPr>
            <w:rStyle w:val="Hyperlink"/>
            <w:rFonts w:asciiTheme="minorBidi" w:eastAsia="Times New Roman" w:hAnsiTheme="minorBidi"/>
            <w:lang w:eastAsia="en-GB"/>
          </w:rPr>
          <w:t>dp@gla.ac.uk</w:t>
        </w:r>
      </w:hyperlink>
      <w:r w:rsidRPr="007152C8">
        <w:rPr>
          <w:rFonts w:asciiTheme="minorBidi" w:eastAsia="Times New Roman" w:hAnsiTheme="minorBidi"/>
          <w:lang w:eastAsia="en-GB"/>
        </w:rPr>
        <w:t xml:space="preserve">. </w:t>
      </w:r>
    </w:p>
    <w:p w14:paraId="2AE0B7C3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3AFA5759" w14:textId="609C2A4C" w:rsidR="00130F78" w:rsidRDefault="00990BC5" w:rsidP="00D663F0">
      <w:pPr>
        <w:pStyle w:val="NoSpacing"/>
        <w:rPr>
          <w:rFonts w:asciiTheme="minorBidi" w:hAnsiTheme="minorBidi"/>
        </w:rPr>
      </w:pPr>
      <w:r w:rsidRPr="00B15C10">
        <w:rPr>
          <w:rFonts w:asciiTheme="minorBidi" w:hAnsiTheme="minorBidi"/>
        </w:rPr>
        <w:t>*</w:t>
      </w:r>
      <w:r w:rsidR="00130F78" w:rsidRPr="007152C8">
        <w:rPr>
          <w:rFonts w:asciiTheme="minorBidi" w:hAnsiTheme="minorBidi"/>
        </w:rPr>
        <w:t>Please note that the ability to exercise these rights will</w:t>
      </w:r>
      <w:r w:rsidR="008162E6" w:rsidRPr="007152C8">
        <w:rPr>
          <w:rFonts w:asciiTheme="minorBidi" w:hAnsiTheme="minorBidi"/>
        </w:rPr>
        <w:t xml:space="preserve"> vary and depend</w:t>
      </w:r>
      <w:r w:rsidR="00130F78" w:rsidRPr="007152C8">
        <w:rPr>
          <w:rFonts w:asciiTheme="minorBidi" w:hAnsiTheme="minorBidi"/>
        </w:rPr>
        <w:t xml:space="preserve"> on the legal basis </w:t>
      </w:r>
      <w:r w:rsidRPr="007152C8">
        <w:rPr>
          <w:rFonts w:asciiTheme="minorBidi" w:hAnsiTheme="minorBidi"/>
        </w:rPr>
        <w:t>on which the processing is being carried out</w:t>
      </w:r>
      <w:r w:rsidR="00130F78" w:rsidRPr="007152C8">
        <w:rPr>
          <w:rFonts w:asciiTheme="minorBidi" w:hAnsiTheme="minorBidi"/>
        </w:rPr>
        <w:t xml:space="preserve">.  </w:t>
      </w:r>
    </w:p>
    <w:p w14:paraId="505E9823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03ABA1A9" w14:textId="48EE0425" w:rsidR="00D16378" w:rsidRPr="00807653" w:rsidRDefault="00D16378" w:rsidP="00D663F0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  <w:r w:rsidRPr="00807653">
        <w:rPr>
          <w:rFonts w:asciiTheme="minorBidi" w:eastAsia="Times New Roman" w:hAnsiTheme="minorBidi"/>
          <w:b/>
          <w:bCs/>
          <w:lang w:eastAsia="en-GB"/>
        </w:rPr>
        <w:lastRenderedPageBreak/>
        <w:t>Complaints</w:t>
      </w:r>
    </w:p>
    <w:p w14:paraId="779456D5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37C3F354" w14:textId="3B7875E5" w:rsidR="00AC58F5" w:rsidRDefault="00AC58F5" w:rsidP="02D13E00">
      <w:pPr>
        <w:pStyle w:val="NoSpacing"/>
        <w:rPr>
          <w:rStyle w:val="Hyperlink"/>
          <w:rFonts w:asciiTheme="minorBidi" w:eastAsia="Times New Roman" w:hAnsiTheme="minorBidi"/>
          <w:color w:val="2F5496" w:themeColor="accent1" w:themeShade="BF"/>
          <w:lang w:eastAsia="en-GB"/>
        </w:rPr>
      </w:pPr>
      <w:r w:rsidRPr="02D13E00">
        <w:rPr>
          <w:rFonts w:asciiTheme="minorBidi" w:eastAsia="Times New Roman" w:hAnsiTheme="minorBidi"/>
          <w:lang w:eastAsia="en-GB"/>
        </w:rPr>
        <w:t>If you wish to raise a complaint on how we have handled your pe</w:t>
      </w:r>
      <w:r w:rsidR="00990BC5" w:rsidRPr="02D13E00">
        <w:rPr>
          <w:rFonts w:asciiTheme="minorBidi" w:eastAsia="Times New Roman" w:hAnsiTheme="minorBidi"/>
          <w:lang w:eastAsia="en-GB"/>
        </w:rPr>
        <w:t>rsonal data, you can contact the University</w:t>
      </w:r>
      <w:r w:rsidRPr="02D13E00">
        <w:rPr>
          <w:rFonts w:asciiTheme="minorBidi" w:eastAsia="Times New Roman" w:hAnsiTheme="minorBidi"/>
          <w:lang w:eastAsia="en-GB"/>
        </w:rPr>
        <w:t xml:space="preserve"> Data Protection Officer who will investigate the matter.</w:t>
      </w:r>
      <w:r w:rsidR="00807653" w:rsidRPr="02D13E00">
        <w:rPr>
          <w:rFonts w:asciiTheme="minorBidi" w:eastAsia="Times New Roman" w:hAnsiTheme="minorBidi"/>
          <w:lang w:eastAsia="en-GB"/>
        </w:rPr>
        <w:t xml:space="preserve">  </w:t>
      </w:r>
      <w:r w:rsidRPr="02D13E00">
        <w:rPr>
          <w:rFonts w:asciiTheme="minorBidi" w:eastAsia="Times New Roman" w:hAnsiTheme="minorBidi"/>
          <w:lang w:eastAsia="en-GB"/>
        </w:rPr>
        <w:t xml:space="preserve">Our Data Protection Officer can be contacted at </w:t>
      </w:r>
      <w:hyperlink r:id="rId13">
        <w:r w:rsidRPr="02D13E00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dataprotectionofficer@glasgow.ac.uk</w:t>
        </w:r>
      </w:hyperlink>
    </w:p>
    <w:p w14:paraId="66D7FCF4" w14:textId="77777777" w:rsidR="00807653" w:rsidRPr="007152C8" w:rsidRDefault="00807653" w:rsidP="00807653">
      <w:pPr>
        <w:pStyle w:val="NoSpacing"/>
        <w:rPr>
          <w:rFonts w:asciiTheme="minorBidi" w:eastAsia="Times New Roman" w:hAnsiTheme="minorBidi"/>
          <w:color w:val="2F5496" w:themeColor="accent1" w:themeShade="BF"/>
          <w:lang w:eastAsia="en-GB"/>
        </w:rPr>
      </w:pPr>
    </w:p>
    <w:p w14:paraId="35927FA0" w14:textId="3DAEB971" w:rsidR="00CD6E74" w:rsidRPr="007152C8" w:rsidRDefault="00AC58F5" w:rsidP="004054D7">
      <w:pPr>
        <w:pStyle w:val="NoSpacing"/>
        <w:rPr>
          <w:rFonts w:asciiTheme="minorBidi" w:hAnsiTheme="minorBidi"/>
        </w:rPr>
      </w:pPr>
      <w:r w:rsidRPr="007152C8">
        <w:rPr>
          <w:rFonts w:asciiTheme="minorBidi" w:eastAsia="Times New Roman" w:hAnsiTheme="minorBidi"/>
          <w:lang w:eastAsia="en-GB"/>
        </w:rPr>
        <w:t xml:space="preserve">If you are not satisfied with our response or believe we are </w:t>
      </w:r>
      <w:r w:rsidR="007C177D" w:rsidRPr="007152C8">
        <w:rPr>
          <w:rFonts w:asciiTheme="minorBidi" w:eastAsia="Times New Roman" w:hAnsiTheme="minorBidi"/>
          <w:lang w:eastAsia="en-GB"/>
        </w:rPr>
        <w:t xml:space="preserve">not </w:t>
      </w:r>
      <w:r w:rsidRPr="007152C8">
        <w:rPr>
          <w:rFonts w:asciiTheme="minorBidi" w:eastAsia="Times New Roman" w:hAnsiTheme="minorBidi"/>
          <w:lang w:eastAsia="en-GB"/>
        </w:rPr>
        <w:t xml:space="preserve">processing your personal data </w:t>
      </w:r>
      <w:r w:rsidR="007C177D" w:rsidRPr="007152C8">
        <w:rPr>
          <w:rFonts w:asciiTheme="minorBidi" w:eastAsia="Times New Roman" w:hAnsiTheme="minorBidi"/>
          <w:lang w:eastAsia="en-GB"/>
        </w:rPr>
        <w:t>i</w:t>
      </w:r>
      <w:r w:rsidRPr="007152C8">
        <w:rPr>
          <w:rFonts w:asciiTheme="minorBidi" w:eastAsia="Times New Roman" w:hAnsiTheme="minorBidi"/>
          <w:lang w:eastAsia="en-GB"/>
        </w:rPr>
        <w:t xml:space="preserve">n accordance with the law, you can complain to the Information Commissioner’s Office (ICO) </w:t>
      </w:r>
      <w:hyperlink r:id="rId14" w:history="1">
        <w:r w:rsidRPr="007152C8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https://ico.org.uk/</w:t>
        </w:r>
      </w:hyperlink>
    </w:p>
    <w:sectPr w:rsidR="00CD6E74" w:rsidRPr="007152C8" w:rsidSect="007932F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A1E"/>
    <w:multiLevelType w:val="multilevel"/>
    <w:tmpl w:val="8E445502"/>
    <w:lvl w:ilvl="0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8"/>
        </w:tabs>
        <w:ind w:left="580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459CC"/>
    <w:multiLevelType w:val="hybridMultilevel"/>
    <w:tmpl w:val="81A6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206"/>
    <w:multiLevelType w:val="multilevel"/>
    <w:tmpl w:val="256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F4530"/>
    <w:multiLevelType w:val="hybridMultilevel"/>
    <w:tmpl w:val="23D2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727D"/>
    <w:multiLevelType w:val="hybridMultilevel"/>
    <w:tmpl w:val="D75E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951"/>
    <w:multiLevelType w:val="hybridMultilevel"/>
    <w:tmpl w:val="2CC0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1EB"/>
    <w:multiLevelType w:val="hybridMultilevel"/>
    <w:tmpl w:val="FCB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0F2B"/>
    <w:multiLevelType w:val="hybridMultilevel"/>
    <w:tmpl w:val="5008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06E9"/>
    <w:multiLevelType w:val="hybridMultilevel"/>
    <w:tmpl w:val="8084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A700F"/>
    <w:multiLevelType w:val="multilevel"/>
    <w:tmpl w:val="959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D5416"/>
    <w:multiLevelType w:val="hybridMultilevel"/>
    <w:tmpl w:val="0FA4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0DCA"/>
    <w:multiLevelType w:val="hybridMultilevel"/>
    <w:tmpl w:val="79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303A2"/>
    <w:multiLevelType w:val="hybridMultilevel"/>
    <w:tmpl w:val="3EE6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268"/>
    <w:multiLevelType w:val="hybridMultilevel"/>
    <w:tmpl w:val="E58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325BC"/>
    <w:multiLevelType w:val="hybridMultilevel"/>
    <w:tmpl w:val="B86A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81446">
    <w:abstractNumId w:val="13"/>
  </w:num>
  <w:num w:numId="2" w16cid:durableId="2085178033">
    <w:abstractNumId w:val="6"/>
  </w:num>
  <w:num w:numId="3" w16cid:durableId="1038432745">
    <w:abstractNumId w:val="11"/>
  </w:num>
  <w:num w:numId="4" w16cid:durableId="1203208083">
    <w:abstractNumId w:val="5"/>
  </w:num>
  <w:num w:numId="5" w16cid:durableId="668606674">
    <w:abstractNumId w:val="10"/>
  </w:num>
  <w:num w:numId="6" w16cid:durableId="147670394">
    <w:abstractNumId w:val="1"/>
  </w:num>
  <w:num w:numId="7" w16cid:durableId="969549941">
    <w:abstractNumId w:val="8"/>
  </w:num>
  <w:num w:numId="8" w16cid:durableId="609163283">
    <w:abstractNumId w:val="7"/>
  </w:num>
  <w:num w:numId="9" w16cid:durableId="1278761034">
    <w:abstractNumId w:val="14"/>
  </w:num>
  <w:num w:numId="10" w16cid:durableId="881602004">
    <w:abstractNumId w:val="9"/>
  </w:num>
  <w:num w:numId="11" w16cid:durableId="556476842">
    <w:abstractNumId w:val="4"/>
  </w:num>
  <w:num w:numId="12" w16cid:durableId="1250653128">
    <w:abstractNumId w:val="0"/>
  </w:num>
  <w:num w:numId="13" w16cid:durableId="445197080">
    <w:abstractNumId w:val="2"/>
  </w:num>
  <w:num w:numId="14" w16cid:durableId="1185510525">
    <w:abstractNumId w:val="3"/>
  </w:num>
  <w:num w:numId="15" w16cid:durableId="1304581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F5"/>
    <w:rsid w:val="00000E25"/>
    <w:rsid w:val="00020C0A"/>
    <w:rsid w:val="00022CBE"/>
    <w:rsid w:val="0002462F"/>
    <w:rsid w:val="00033DCB"/>
    <w:rsid w:val="000355B5"/>
    <w:rsid w:val="0005095C"/>
    <w:rsid w:val="00052FD4"/>
    <w:rsid w:val="000547CC"/>
    <w:rsid w:val="00064A64"/>
    <w:rsid w:val="000710F4"/>
    <w:rsid w:val="000724B6"/>
    <w:rsid w:val="000771EC"/>
    <w:rsid w:val="0009002B"/>
    <w:rsid w:val="000940C4"/>
    <w:rsid w:val="000A7AAD"/>
    <w:rsid w:val="000B4B8C"/>
    <w:rsid w:val="000B5649"/>
    <w:rsid w:val="000B6B1B"/>
    <w:rsid w:val="000E3B5C"/>
    <w:rsid w:val="000E42E2"/>
    <w:rsid w:val="000E72A7"/>
    <w:rsid w:val="000F34DE"/>
    <w:rsid w:val="000F4A40"/>
    <w:rsid w:val="000F7337"/>
    <w:rsid w:val="00105976"/>
    <w:rsid w:val="00107A72"/>
    <w:rsid w:val="00130F78"/>
    <w:rsid w:val="0013340F"/>
    <w:rsid w:val="00144400"/>
    <w:rsid w:val="00145F5E"/>
    <w:rsid w:val="001501E9"/>
    <w:rsid w:val="00167ABB"/>
    <w:rsid w:val="00170294"/>
    <w:rsid w:val="0017102F"/>
    <w:rsid w:val="00181D80"/>
    <w:rsid w:val="00184CDD"/>
    <w:rsid w:val="00192057"/>
    <w:rsid w:val="001A47B5"/>
    <w:rsid w:val="001A61D4"/>
    <w:rsid w:val="001C7824"/>
    <w:rsid w:val="001D525B"/>
    <w:rsid w:val="001E09A6"/>
    <w:rsid w:val="001E1F6B"/>
    <w:rsid w:val="001F779A"/>
    <w:rsid w:val="00245DD7"/>
    <w:rsid w:val="00280767"/>
    <w:rsid w:val="002902FC"/>
    <w:rsid w:val="002B1C57"/>
    <w:rsid w:val="002F197A"/>
    <w:rsid w:val="0030267C"/>
    <w:rsid w:val="00311CE1"/>
    <w:rsid w:val="00311D1E"/>
    <w:rsid w:val="003377E3"/>
    <w:rsid w:val="00343271"/>
    <w:rsid w:val="003668E1"/>
    <w:rsid w:val="0038041A"/>
    <w:rsid w:val="003A101D"/>
    <w:rsid w:val="003A1A41"/>
    <w:rsid w:val="003C7A04"/>
    <w:rsid w:val="003D1278"/>
    <w:rsid w:val="003D76E1"/>
    <w:rsid w:val="003E7F0F"/>
    <w:rsid w:val="003F39C9"/>
    <w:rsid w:val="004054D7"/>
    <w:rsid w:val="00406203"/>
    <w:rsid w:val="004077FC"/>
    <w:rsid w:val="0041211B"/>
    <w:rsid w:val="004175BD"/>
    <w:rsid w:val="00435F08"/>
    <w:rsid w:val="0046020A"/>
    <w:rsid w:val="004611CE"/>
    <w:rsid w:val="004615A0"/>
    <w:rsid w:val="0047511E"/>
    <w:rsid w:val="004756B0"/>
    <w:rsid w:val="00483904"/>
    <w:rsid w:val="00484808"/>
    <w:rsid w:val="004C00F7"/>
    <w:rsid w:val="004C7B49"/>
    <w:rsid w:val="004C7E1D"/>
    <w:rsid w:val="004D1A6D"/>
    <w:rsid w:val="00512550"/>
    <w:rsid w:val="00535424"/>
    <w:rsid w:val="00545A93"/>
    <w:rsid w:val="0055099D"/>
    <w:rsid w:val="00565DEF"/>
    <w:rsid w:val="00574FD1"/>
    <w:rsid w:val="00580066"/>
    <w:rsid w:val="005862EA"/>
    <w:rsid w:val="00590B6B"/>
    <w:rsid w:val="005D383D"/>
    <w:rsid w:val="005E753D"/>
    <w:rsid w:val="005F208C"/>
    <w:rsid w:val="006018E9"/>
    <w:rsid w:val="0060566B"/>
    <w:rsid w:val="00606F59"/>
    <w:rsid w:val="00616A3F"/>
    <w:rsid w:val="00630E36"/>
    <w:rsid w:val="00642DE6"/>
    <w:rsid w:val="00645D48"/>
    <w:rsid w:val="00681660"/>
    <w:rsid w:val="00694946"/>
    <w:rsid w:val="006A3FF2"/>
    <w:rsid w:val="006A5BB3"/>
    <w:rsid w:val="006B1A8B"/>
    <w:rsid w:val="00701ADE"/>
    <w:rsid w:val="007152C8"/>
    <w:rsid w:val="0071569F"/>
    <w:rsid w:val="00715EA5"/>
    <w:rsid w:val="00736AF9"/>
    <w:rsid w:val="007428AB"/>
    <w:rsid w:val="007435AD"/>
    <w:rsid w:val="00751A81"/>
    <w:rsid w:val="00752BA3"/>
    <w:rsid w:val="00752FA5"/>
    <w:rsid w:val="00785FED"/>
    <w:rsid w:val="00790314"/>
    <w:rsid w:val="007A0108"/>
    <w:rsid w:val="007A426E"/>
    <w:rsid w:val="007B7160"/>
    <w:rsid w:val="007C177D"/>
    <w:rsid w:val="007C6AE4"/>
    <w:rsid w:val="007D38A8"/>
    <w:rsid w:val="007D4873"/>
    <w:rsid w:val="00802CD5"/>
    <w:rsid w:val="00805437"/>
    <w:rsid w:val="00807653"/>
    <w:rsid w:val="0081415B"/>
    <w:rsid w:val="008162E6"/>
    <w:rsid w:val="00817168"/>
    <w:rsid w:val="00821D8E"/>
    <w:rsid w:val="0082585F"/>
    <w:rsid w:val="00840ED2"/>
    <w:rsid w:val="00847CDE"/>
    <w:rsid w:val="00862E8C"/>
    <w:rsid w:val="008672FD"/>
    <w:rsid w:val="008872AB"/>
    <w:rsid w:val="00892367"/>
    <w:rsid w:val="00893733"/>
    <w:rsid w:val="00896CE0"/>
    <w:rsid w:val="008C09BB"/>
    <w:rsid w:val="008C2681"/>
    <w:rsid w:val="008C5556"/>
    <w:rsid w:val="008F3717"/>
    <w:rsid w:val="008F7208"/>
    <w:rsid w:val="00916E3F"/>
    <w:rsid w:val="00931B50"/>
    <w:rsid w:val="00936583"/>
    <w:rsid w:val="00950219"/>
    <w:rsid w:val="00971334"/>
    <w:rsid w:val="00985E5C"/>
    <w:rsid w:val="00990BC5"/>
    <w:rsid w:val="00992905"/>
    <w:rsid w:val="009B3FC9"/>
    <w:rsid w:val="009C59FF"/>
    <w:rsid w:val="009C7C11"/>
    <w:rsid w:val="009E361E"/>
    <w:rsid w:val="00A1337A"/>
    <w:rsid w:val="00A16851"/>
    <w:rsid w:val="00A16BE9"/>
    <w:rsid w:val="00A2114B"/>
    <w:rsid w:val="00A33FB7"/>
    <w:rsid w:val="00A4112F"/>
    <w:rsid w:val="00A42307"/>
    <w:rsid w:val="00A447E7"/>
    <w:rsid w:val="00A45D67"/>
    <w:rsid w:val="00A52FB8"/>
    <w:rsid w:val="00A531B6"/>
    <w:rsid w:val="00A700FC"/>
    <w:rsid w:val="00A74F95"/>
    <w:rsid w:val="00A7796E"/>
    <w:rsid w:val="00A852DD"/>
    <w:rsid w:val="00A87FA5"/>
    <w:rsid w:val="00AA1041"/>
    <w:rsid w:val="00AC58F5"/>
    <w:rsid w:val="00AD28E1"/>
    <w:rsid w:val="00AE0096"/>
    <w:rsid w:val="00B0522D"/>
    <w:rsid w:val="00B15C10"/>
    <w:rsid w:val="00B1712A"/>
    <w:rsid w:val="00B41963"/>
    <w:rsid w:val="00B55251"/>
    <w:rsid w:val="00B55681"/>
    <w:rsid w:val="00B71AC6"/>
    <w:rsid w:val="00B82CF7"/>
    <w:rsid w:val="00B83D2F"/>
    <w:rsid w:val="00BA1BB9"/>
    <w:rsid w:val="00BC35F1"/>
    <w:rsid w:val="00BD59C0"/>
    <w:rsid w:val="00BD5C98"/>
    <w:rsid w:val="00BE3D3E"/>
    <w:rsid w:val="00BF2CF8"/>
    <w:rsid w:val="00BF4C7C"/>
    <w:rsid w:val="00C125A9"/>
    <w:rsid w:val="00C17971"/>
    <w:rsid w:val="00C51865"/>
    <w:rsid w:val="00C52D52"/>
    <w:rsid w:val="00C673B3"/>
    <w:rsid w:val="00C67C92"/>
    <w:rsid w:val="00C74D6F"/>
    <w:rsid w:val="00C7566D"/>
    <w:rsid w:val="00C86285"/>
    <w:rsid w:val="00C93B58"/>
    <w:rsid w:val="00CD6E74"/>
    <w:rsid w:val="00CE0780"/>
    <w:rsid w:val="00CF098C"/>
    <w:rsid w:val="00D03B4E"/>
    <w:rsid w:val="00D16378"/>
    <w:rsid w:val="00D47AC0"/>
    <w:rsid w:val="00D55333"/>
    <w:rsid w:val="00D663F0"/>
    <w:rsid w:val="00D72885"/>
    <w:rsid w:val="00D8535B"/>
    <w:rsid w:val="00DA157D"/>
    <w:rsid w:val="00DA1F38"/>
    <w:rsid w:val="00DA700A"/>
    <w:rsid w:val="00DB1EED"/>
    <w:rsid w:val="00DB2988"/>
    <w:rsid w:val="00DC610D"/>
    <w:rsid w:val="00DD21B8"/>
    <w:rsid w:val="00DF043C"/>
    <w:rsid w:val="00E02A0A"/>
    <w:rsid w:val="00E271E5"/>
    <w:rsid w:val="00E37AA8"/>
    <w:rsid w:val="00E43B7B"/>
    <w:rsid w:val="00E44006"/>
    <w:rsid w:val="00E5284C"/>
    <w:rsid w:val="00E84EF6"/>
    <w:rsid w:val="00E927FC"/>
    <w:rsid w:val="00ED047D"/>
    <w:rsid w:val="00ED144F"/>
    <w:rsid w:val="00EE71D2"/>
    <w:rsid w:val="00F15C80"/>
    <w:rsid w:val="00F20C9F"/>
    <w:rsid w:val="00F66D3D"/>
    <w:rsid w:val="00F72922"/>
    <w:rsid w:val="00FA55C7"/>
    <w:rsid w:val="00FB0733"/>
    <w:rsid w:val="00FC5459"/>
    <w:rsid w:val="00FD3DE4"/>
    <w:rsid w:val="00FE0CF2"/>
    <w:rsid w:val="00FF0912"/>
    <w:rsid w:val="02D13E00"/>
    <w:rsid w:val="10917211"/>
    <w:rsid w:val="290927DF"/>
    <w:rsid w:val="401C910A"/>
    <w:rsid w:val="4B22F505"/>
    <w:rsid w:val="7987B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5BEF"/>
  <w15:chartTrackingRefBased/>
  <w15:docId w15:val="{A24DD82F-F381-49FF-BFCE-86B9131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F5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8F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8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8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F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54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7288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63F0"/>
    <w:pPr>
      <w:spacing w:after="0" w:line="240" w:lineRule="auto"/>
    </w:pPr>
  </w:style>
  <w:style w:type="paragraph" w:styleId="Revision">
    <w:name w:val="Revision"/>
    <w:hidden/>
    <w:uiPriority w:val="99"/>
    <w:semiHidden/>
    <w:rsid w:val="00C67C9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D144F"/>
    <w:rPr>
      <w:b/>
      <w:bCs/>
    </w:rPr>
  </w:style>
  <w:style w:type="paragraph" w:styleId="NormalWeb">
    <w:name w:val="Normal (Web)"/>
    <w:basedOn w:val="Normal"/>
    <w:uiPriority w:val="99"/>
    <w:unhideWhenUsed/>
    <w:rsid w:val="00D47AC0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72AB"/>
  </w:style>
  <w:style w:type="character" w:customStyle="1" w:styleId="eop">
    <w:name w:val="eop"/>
    <w:basedOn w:val="DefaultParagraphFont"/>
    <w:rsid w:val="0088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protectionofficer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@gla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asgow.saasiteu.com/alp.aspx?Role=anonymous&amp;Tab=ServiceCatalog&amp;CommandId=NewServiceRequestByOfferingId&amp;Template=A719E970303F48E697239E7FDBBA5BC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la.ac.uk/myglasgow/dpfoioffice/informationrequests/datasubjectrigh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riticalarc.com/privacy-policy/" TargetMode="External"/><Relationship Id="rId14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9324B-D28A-4222-A013-75E9F92AB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6FE02-92A4-45DC-90C6-B9963745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5F073-2C18-4CF1-B618-B97B9D9D0241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customXml/itemProps4.xml><?xml version="1.0" encoding="utf-8"?>
<ds:datastoreItem xmlns:ds="http://schemas.openxmlformats.org/officeDocument/2006/customXml" ds:itemID="{3B2BBB35-7418-49E9-9A03-AFE94F141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3151</Characters>
  <Application>Microsoft Office Word</Application>
  <DocSecurity>0</DocSecurity>
  <Lines>26</Lines>
  <Paragraphs>7</Paragraphs>
  <ScaleCrop>false</ScaleCrop>
  <Company>University Of Glasgow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King</dc:creator>
  <cp:keywords/>
  <dc:description/>
  <cp:lastModifiedBy>David Bennion</cp:lastModifiedBy>
  <cp:revision>8</cp:revision>
  <dcterms:created xsi:type="dcterms:W3CDTF">2025-01-06T13:57:00Z</dcterms:created>
  <dcterms:modified xsi:type="dcterms:W3CDTF">2025-01-06T14:04:00Z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0x0101005A984587F6362D4C8F1B38D35945E53F</vt:lpwstr>
  </property>
  <property fmtid="{D5CDD505-2E9C-101B-9397-08002B2CF9AE}" pid="3" name="MediaServiceImageTags">
    <vt:lpwstr/>
  </property>
</Properties>
</file>