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1E9F" w14:textId="029FB432" w:rsidR="0035169B" w:rsidRDefault="00DB6F3D" w:rsidP="00850BCB">
      <w:pPr>
        <w:spacing w:after="0" w:line="240" w:lineRule="auto"/>
        <w:rPr>
          <w:b/>
          <w:bCs/>
          <w:sz w:val="32"/>
          <w:szCs w:val="32"/>
        </w:rPr>
      </w:pPr>
      <w:r>
        <w:rPr>
          <w:b/>
          <w:bCs/>
          <w:sz w:val="32"/>
          <w:szCs w:val="32"/>
        </w:rPr>
        <w:t xml:space="preserve"> </w:t>
      </w:r>
      <w:r w:rsidR="0035169B" w:rsidRPr="0035169B">
        <w:rPr>
          <w:b/>
          <w:bCs/>
          <w:sz w:val="32"/>
          <w:szCs w:val="32"/>
        </w:rPr>
        <w:t xml:space="preserve">Equality, Diversity </w:t>
      </w:r>
      <w:r w:rsidR="00735701">
        <w:rPr>
          <w:b/>
          <w:bCs/>
          <w:sz w:val="32"/>
          <w:szCs w:val="32"/>
        </w:rPr>
        <w:t>&amp;</w:t>
      </w:r>
      <w:r w:rsidR="0035169B" w:rsidRPr="0035169B">
        <w:rPr>
          <w:b/>
          <w:bCs/>
          <w:sz w:val="32"/>
          <w:szCs w:val="32"/>
        </w:rPr>
        <w:t xml:space="preserve"> Inclusion</w:t>
      </w:r>
      <w:r w:rsidR="005C1C56">
        <w:rPr>
          <w:b/>
          <w:bCs/>
          <w:sz w:val="32"/>
          <w:szCs w:val="32"/>
        </w:rPr>
        <w:t xml:space="preserve"> in IAA Projects</w:t>
      </w:r>
    </w:p>
    <w:p w14:paraId="04B45AEE" w14:textId="77777777" w:rsidR="007072A8" w:rsidRPr="0035169B" w:rsidRDefault="007072A8" w:rsidP="00850BCB">
      <w:pPr>
        <w:spacing w:after="0" w:line="240" w:lineRule="auto"/>
        <w:rPr>
          <w:b/>
          <w:bCs/>
          <w:sz w:val="32"/>
          <w:szCs w:val="32"/>
        </w:rPr>
      </w:pPr>
    </w:p>
    <w:p w14:paraId="1F6A34B6" w14:textId="2FE04FFA" w:rsidR="0035169B" w:rsidRDefault="003C64C3" w:rsidP="007072A8">
      <w:pPr>
        <w:spacing w:after="0" w:line="240" w:lineRule="auto"/>
        <w:jc w:val="both"/>
      </w:pPr>
      <w:r>
        <w:t xml:space="preserve">Consideration of Equality, Diversity and Inclusion (EDI) is an expected component of </w:t>
      </w:r>
      <w:r w:rsidR="00131024">
        <w:t>UKRI IAA awards.</w:t>
      </w:r>
      <w:r w:rsidR="00A23F49">
        <w:t xml:space="preserve"> </w:t>
      </w:r>
      <w:r w:rsidR="00F93C4B">
        <w:t xml:space="preserve"> </w:t>
      </w:r>
      <w:r w:rsidR="00286D0C">
        <w:t xml:space="preserve">This guidance is intended to </w:t>
      </w:r>
      <w:r w:rsidR="00DC1D92">
        <w:t xml:space="preserve">support both project planning and longer-term impact </w:t>
      </w:r>
      <w:r w:rsidR="000E56AA">
        <w:t>work and</w:t>
      </w:r>
      <w:r w:rsidR="00BE0A1D">
        <w:t xml:space="preserve"> offers</w:t>
      </w:r>
      <w:r w:rsidR="00286D0C">
        <w:t xml:space="preserve"> some</w:t>
      </w:r>
      <w:r w:rsidR="00C52D5A">
        <w:t xml:space="preserve"> general pointers as well as</w:t>
      </w:r>
      <w:r w:rsidR="00DC1D92">
        <w:t xml:space="preserve"> suggested considerations and</w:t>
      </w:r>
      <w:r w:rsidR="00286D0C">
        <w:t xml:space="preserve"> practical ideas for </w:t>
      </w:r>
      <w:r w:rsidR="00DC1D92">
        <w:t>approaches you might try</w:t>
      </w:r>
      <w:r w:rsidR="00286D0C">
        <w:t>.</w:t>
      </w:r>
      <w:r w:rsidR="00C52D5A">
        <w:t xml:space="preserve"> Relevant</w:t>
      </w:r>
      <w:r w:rsidR="00286D0C">
        <w:t xml:space="preserve"> </w:t>
      </w:r>
      <w:r w:rsidR="009E0C34">
        <w:t xml:space="preserve">EDI </w:t>
      </w:r>
      <w:r w:rsidR="00DC1D92">
        <w:t xml:space="preserve">considerations </w:t>
      </w:r>
      <w:r w:rsidR="008516F8">
        <w:t xml:space="preserve">will vary from project to project, but </w:t>
      </w:r>
      <w:r w:rsidR="00C52D5A">
        <w:t xml:space="preserve">may </w:t>
      </w:r>
      <w:r w:rsidR="00DC1D92">
        <w:t>include</w:t>
      </w:r>
      <w:r w:rsidR="009E0C34">
        <w:t xml:space="preserve"> care duties, career stage, cultural differences, disability, gender, </w:t>
      </w:r>
      <w:r w:rsidR="00E84ACC">
        <w:t>pregnancy</w:t>
      </w:r>
      <w:r w:rsidR="00DC1D92">
        <w:t>,</w:t>
      </w:r>
      <w:r w:rsidR="00E84ACC">
        <w:t xml:space="preserve"> parental care,</w:t>
      </w:r>
      <w:r w:rsidR="00DC1D92">
        <w:t xml:space="preserve"> </w:t>
      </w:r>
      <w:r w:rsidR="009E0C34">
        <w:t>neurodiver</w:t>
      </w:r>
      <w:r w:rsidR="00DC1D92">
        <w:t>gence</w:t>
      </w:r>
      <w:r w:rsidR="009E0C34">
        <w:t>,</w:t>
      </w:r>
      <w:r w:rsidR="00DC1D92">
        <w:t xml:space="preserve"> linguistic diversity,</w:t>
      </w:r>
      <w:r w:rsidR="009E0C34">
        <w:t xml:space="preserve"> race, religious practices, </w:t>
      </w:r>
      <w:r w:rsidR="00747D9C">
        <w:t>and</w:t>
      </w:r>
      <w:r w:rsidR="00E84ACC">
        <w:t xml:space="preserve"> </w:t>
      </w:r>
      <w:r w:rsidR="009E0C34">
        <w:t>sexual orientation.</w:t>
      </w:r>
    </w:p>
    <w:p w14:paraId="6E92C78F" w14:textId="14ADFEB2" w:rsidR="00286D0C" w:rsidRDefault="00286D0C" w:rsidP="007072A8">
      <w:pPr>
        <w:spacing w:after="0" w:line="240" w:lineRule="auto"/>
        <w:jc w:val="both"/>
      </w:pPr>
    </w:p>
    <w:p w14:paraId="1541CA2A" w14:textId="7821FF8A" w:rsidR="003C64C3" w:rsidRDefault="00286D0C" w:rsidP="007072A8">
      <w:pPr>
        <w:spacing w:after="0" w:line="240" w:lineRule="auto"/>
        <w:jc w:val="both"/>
      </w:pPr>
      <w:r>
        <w:t>General advice:</w:t>
      </w:r>
    </w:p>
    <w:p w14:paraId="7284B584" w14:textId="56394DC0" w:rsidR="00EE3F26" w:rsidRDefault="00EE3F26" w:rsidP="007072A8">
      <w:pPr>
        <w:pStyle w:val="ListParagraph"/>
        <w:numPr>
          <w:ilvl w:val="0"/>
          <w:numId w:val="8"/>
        </w:numPr>
        <w:spacing w:after="0" w:line="240" w:lineRule="auto"/>
        <w:jc w:val="both"/>
      </w:pPr>
      <w:r>
        <w:t>If the project presents challenges related to EDI, address these in your proposal and mitigation strategies. IAA reviewers and managers understand that not all will be surmountable but look favourably on conscious awareness of these issues and attempts to overcome them.</w:t>
      </w:r>
    </w:p>
    <w:p w14:paraId="326C5919" w14:textId="77777777" w:rsidR="00286D0C" w:rsidRDefault="00286D0C" w:rsidP="007072A8">
      <w:pPr>
        <w:pStyle w:val="ListParagraph"/>
        <w:numPr>
          <w:ilvl w:val="0"/>
          <w:numId w:val="8"/>
        </w:numPr>
        <w:spacing w:after="0" w:line="240" w:lineRule="auto"/>
        <w:jc w:val="both"/>
      </w:pPr>
      <w:r>
        <w:t>Be specific – rather than referring to institutional EDI policies and processes, indicate how these have been or will be useful in shaping or delivering your project and its impact.</w:t>
      </w:r>
    </w:p>
    <w:p w14:paraId="2B788FAA" w14:textId="32A8BB84" w:rsidR="00E3590D" w:rsidRDefault="00E3590D" w:rsidP="007072A8">
      <w:pPr>
        <w:pStyle w:val="ListParagraph"/>
        <w:numPr>
          <w:ilvl w:val="0"/>
          <w:numId w:val="8"/>
        </w:numPr>
        <w:spacing w:after="0" w:line="240" w:lineRule="auto"/>
        <w:jc w:val="both"/>
      </w:pPr>
      <w:r>
        <w:t>E</w:t>
      </w:r>
      <w:r w:rsidRPr="00281830">
        <w:t>nsure</w:t>
      </w:r>
      <w:r>
        <w:t xml:space="preserve"> that</w:t>
      </w:r>
      <w:r w:rsidRPr="00281830">
        <w:t xml:space="preserve"> you have budgeted</w:t>
      </w:r>
      <w:r>
        <w:t xml:space="preserve"> appropriately for</w:t>
      </w:r>
      <w:r w:rsidRPr="00281830">
        <w:t xml:space="preserve"> </w:t>
      </w:r>
      <w:r>
        <w:t xml:space="preserve">any practical </w:t>
      </w:r>
      <w:r w:rsidRPr="00281830">
        <w:t xml:space="preserve">EDI </w:t>
      </w:r>
      <w:r>
        <w:t>measures</w:t>
      </w:r>
      <w:r w:rsidR="009E0C34">
        <w:t xml:space="preserve"> in your project.</w:t>
      </w:r>
      <w:r>
        <w:t xml:space="preserve"> </w:t>
      </w:r>
    </w:p>
    <w:p w14:paraId="0E1A628B" w14:textId="77777777" w:rsidR="00AB065A" w:rsidRDefault="00AB065A" w:rsidP="007072A8">
      <w:pPr>
        <w:spacing w:after="0" w:line="240" w:lineRule="auto"/>
        <w:jc w:val="both"/>
      </w:pPr>
    </w:p>
    <w:p w14:paraId="672B640D" w14:textId="2615F61F" w:rsidR="00AB065A" w:rsidRDefault="00AB065A" w:rsidP="0082403E">
      <w:pPr>
        <w:spacing w:after="0" w:line="240" w:lineRule="auto"/>
        <w:rPr>
          <w:b/>
          <w:bCs/>
        </w:rPr>
      </w:pPr>
      <w:r w:rsidRPr="2774FBA1">
        <w:rPr>
          <w:b/>
          <w:bCs/>
        </w:rPr>
        <w:t>Project Activities and Impact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B065A" w14:paraId="7D232E6D" w14:textId="77777777" w:rsidTr="002B0BC0">
        <w:tc>
          <w:tcPr>
            <w:tcW w:w="5228" w:type="dxa"/>
            <w:shd w:val="clear" w:color="auto" w:fill="D9D9D9" w:themeFill="background1" w:themeFillShade="D9"/>
          </w:tcPr>
          <w:p w14:paraId="113060D7" w14:textId="77777777" w:rsidR="00AB065A" w:rsidRDefault="00AB065A" w:rsidP="00850BCB">
            <w:r>
              <w:t>Questions to Consider</w:t>
            </w:r>
          </w:p>
        </w:tc>
        <w:tc>
          <w:tcPr>
            <w:tcW w:w="5228" w:type="dxa"/>
            <w:shd w:val="clear" w:color="auto" w:fill="D9D9D9" w:themeFill="background1" w:themeFillShade="D9"/>
          </w:tcPr>
          <w:p w14:paraId="07FFD88C" w14:textId="77777777" w:rsidR="00AB065A" w:rsidRDefault="00AB065A" w:rsidP="00850BCB">
            <w:r>
              <w:t>Potential Approaches</w:t>
            </w:r>
          </w:p>
        </w:tc>
      </w:tr>
      <w:tr w:rsidR="00AB065A" w14:paraId="27B9C222" w14:textId="77777777" w:rsidTr="002B0BC0">
        <w:tc>
          <w:tcPr>
            <w:tcW w:w="5228" w:type="dxa"/>
          </w:tcPr>
          <w:p w14:paraId="49B8F4F2" w14:textId="77777777" w:rsidR="00AB065A" w:rsidRDefault="00AB065A" w:rsidP="007072A8">
            <w:pPr>
              <w:pStyle w:val="ListParagraph"/>
              <w:numPr>
                <w:ilvl w:val="0"/>
                <w:numId w:val="7"/>
              </w:numPr>
              <w:ind w:left="306" w:hanging="284"/>
              <w:jc w:val="both"/>
            </w:pPr>
            <w:r>
              <w:t>What communities do you plan to engage with/will benefit through your project?</w:t>
            </w:r>
          </w:p>
          <w:p w14:paraId="5799D0BD" w14:textId="77777777" w:rsidR="00AB065A" w:rsidRDefault="00AB065A" w:rsidP="007072A8">
            <w:pPr>
              <w:pStyle w:val="ListParagraph"/>
              <w:numPr>
                <w:ilvl w:val="0"/>
                <w:numId w:val="7"/>
              </w:numPr>
              <w:ind w:left="306" w:hanging="284"/>
              <w:jc w:val="both"/>
            </w:pPr>
            <w:r>
              <w:t>What specific cultural contexts and sensitivities exist for the communities being engaged in relation to the project?</w:t>
            </w:r>
          </w:p>
          <w:p w14:paraId="42E9C0EC" w14:textId="77777777" w:rsidR="00AB065A" w:rsidRDefault="00AB065A" w:rsidP="007072A8">
            <w:pPr>
              <w:pStyle w:val="ListParagraph"/>
              <w:numPr>
                <w:ilvl w:val="0"/>
                <w:numId w:val="7"/>
              </w:numPr>
              <w:ind w:left="306" w:hanging="284"/>
              <w:jc w:val="both"/>
            </w:pPr>
            <w:r w:rsidRPr="007B6500">
              <w:t>What are the potential implications of your project and the underpinning research for people with different characteristics?</w:t>
            </w:r>
          </w:p>
          <w:p w14:paraId="1C9AE48B" w14:textId="77777777" w:rsidR="00AB065A" w:rsidRDefault="00AB065A" w:rsidP="007072A8">
            <w:pPr>
              <w:pStyle w:val="ListParagraph"/>
              <w:numPr>
                <w:ilvl w:val="0"/>
                <w:numId w:val="7"/>
              </w:numPr>
              <w:ind w:left="306" w:hanging="284"/>
              <w:jc w:val="both"/>
            </w:pPr>
            <w:r>
              <w:t>How could you ensure equal participation and access from across the communities and individuals you plan to engage with?</w:t>
            </w:r>
          </w:p>
          <w:p w14:paraId="7D3E74EB" w14:textId="77777777" w:rsidR="00AB065A" w:rsidRDefault="00AB065A" w:rsidP="007072A8">
            <w:pPr>
              <w:pStyle w:val="ListParagraph"/>
              <w:numPr>
                <w:ilvl w:val="0"/>
                <w:numId w:val="7"/>
              </w:numPr>
              <w:ind w:left="306" w:hanging="284"/>
              <w:jc w:val="both"/>
            </w:pPr>
            <w:r>
              <w:t>What impact could your project have on different groups – including underrepresented or marginalised communities?</w:t>
            </w:r>
          </w:p>
          <w:p w14:paraId="60186610" w14:textId="1CB3A786" w:rsidR="00AB065A" w:rsidRDefault="00AB065A" w:rsidP="007072A8">
            <w:pPr>
              <w:pStyle w:val="ListParagraph"/>
              <w:numPr>
                <w:ilvl w:val="0"/>
                <w:numId w:val="7"/>
              </w:numPr>
              <w:ind w:left="306" w:hanging="284"/>
              <w:jc w:val="both"/>
            </w:pPr>
            <w:r>
              <w:t xml:space="preserve">How might </w:t>
            </w:r>
            <w:r w:rsidR="00E035B1">
              <w:t xml:space="preserve">you find out </w:t>
            </w:r>
            <w:r w:rsidR="00F5516E">
              <w:t xml:space="preserve">what differential impact the work </w:t>
            </w:r>
            <w:proofErr w:type="gramStart"/>
            <w:r w:rsidR="00F5516E">
              <w:t>actually has</w:t>
            </w:r>
            <w:proofErr w:type="gramEnd"/>
            <w:r w:rsidR="00F5516E">
              <w:t xml:space="preserve"> on different groups?</w:t>
            </w:r>
          </w:p>
        </w:tc>
        <w:tc>
          <w:tcPr>
            <w:tcW w:w="5228" w:type="dxa"/>
          </w:tcPr>
          <w:p w14:paraId="2310560C" w14:textId="2F06F44C" w:rsidR="00AB065A" w:rsidRDefault="00AB065A" w:rsidP="007072A8">
            <w:pPr>
              <w:pStyle w:val="ListParagraph"/>
              <w:numPr>
                <w:ilvl w:val="0"/>
                <w:numId w:val="7"/>
              </w:numPr>
              <w:ind w:left="190" w:hanging="142"/>
              <w:jc w:val="both"/>
            </w:pPr>
            <w:r>
              <w:t>Consider accessibility in project activities; that might include physical accessibility, but also the timing of events within a week (thinking about people who work part time) or a season (cultural &amp; religious events/festivals)</w:t>
            </w:r>
          </w:p>
          <w:p w14:paraId="44C1C2DB" w14:textId="77777777" w:rsidR="00AB065A" w:rsidRDefault="00AB065A" w:rsidP="007072A8">
            <w:pPr>
              <w:pStyle w:val="ListParagraph"/>
              <w:numPr>
                <w:ilvl w:val="0"/>
                <w:numId w:val="7"/>
              </w:numPr>
              <w:ind w:left="190" w:hanging="142"/>
              <w:jc w:val="both"/>
            </w:pPr>
            <w:r>
              <w:t>Consider if the activities you have planned will engage with a diverse group of audiences.</w:t>
            </w:r>
          </w:p>
          <w:p w14:paraId="585D23BF" w14:textId="058000DC" w:rsidR="00AB065A" w:rsidRDefault="006B74DA" w:rsidP="007072A8">
            <w:pPr>
              <w:pStyle w:val="ListParagraph"/>
              <w:numPr>
                <w:ilvl w:val="0"/>
                <w:numId w:val="7"/>
              </w:numPr>
              <w:ind w:left="190" w:hanging="142"/>
              <w:jc w:val="both"/>
            </w:pPr>
            <w:r>
              <w:t>Acquire/invite</w:t>
            </w:r>
            <w:r w:rsidR="00A12AB3">
              <w:t xml:space="preserve"> </w:t>
            </w:r>
            <w:r w:rsidR="00AB065A">
              <w:t xml:space="preserve">knowledge of local contexts and communities </w:t>
            </w:r>
            <w:r w:rsidR="00A12AB3">
              <w:t>you’re engaging with</w:t>
            </w:r>
          </w:p>
          <w:p w14:paraId="198874C7" w14:textId="67BFF505" w:rsidR="00C7022C" w:rsidRDefault="00C7022C" w:rsidP="007072A8">
            <w:pPr>
              <w:pStyle w:val="ListParagraph"/>
              <w:numPr>
                <w:ilvl w:val="0"/>
                <w:numId w:val="7"/>
              </w:numPr>
              <w:ind w:left="190" w:hanging="142"/>
              <w:jc w:val="both"/>
            </w:pPr>
            <w:r>
              <w:t xml:space="preserve">Draw on knowledge of </w:t>
            </w:r>
            <w:r w:rsidR="00F70167">
              <w:t>advocacy or other relevant organisations as appropriate</w:t>
            </w:r>
            <w:r w:rsidR="00EC4E63">
              <w:t>.</w:t>
            </w:r>
          </w:p>
          <w:p w14:paraId="70250581" w14:textId="67138E5B" w:rsidR="00EC4E63" w:rsidRDefault="00EC4E63" w:rsidP="007072A8">
            <w:pPr>
              <w:pStyle w:val="ListParagraph"/>
              <w:numPr>
                <w:ilvl w:val="0"/>
                <w:numId w:val="7"/>
              </w:numPr>
              <w:ind w:left="190" w:hanging="142"/>
              <w:jc w:val="both"/>
            </w:pPr>
            <w:r>
              <w:t xml:space="preserve">Consider </w:t>
            </w:r>
            <w:r w:rsidR="00962F17">
              <w:t>where specific expertise for engaging vulnerable communities might be needed (e.g. trauma-informed)</w:t>
            </w:r>
          </w:p>
          <w:p w14:paraId="66A01E5D" w14:textId="7CBEC622" w:rsidR="00AB065A" w:rsidRDefault="00611FC0" w:rsidP="007072A8">
            <w:pPr>
              <w:pStyle w:val="ListParagraph"/>
              <w:numPr>
                <w:ilvl w:val="0"/>
                <w:numId w:val="7"/>
              </w:numPr>
              <w:ind w:left="190" w:hanging="142"/>
              <w:jc w:val="both"/>
            </w:pPr>
            <w:r>
              <w:t xml:space="preserve">Tailor your evaluation approach to </w:t>
            </w:r>
            <w:r w:rsidR="00FE12BA">
              <w:t>capture</w:t>
            </w:r>
            <w:r>
              <w:t xml:space="preserve"> </w:t>
            </w:r>
            <w:r w:rsidR="00953A8F">
              <w:t>impact on people with different characteristics</w:t>
            </w:r>
            <w:r w:rsidR="0037030D">
              <w:t xml:space="preserve"> (Impact </w:t>
            </w:r>
            <w:r w:rsidR="00FE12BA">
              <w:t>colleagues can advise)</w:t>
            </w:r>
          </w:p>
        </w:tc>
      </w:tr>
    </w:tbl>
    <w:p w14:paraId="00B9417A" w14:textId="77777777" w:rsidR="00286D0C" w:rsidRDefault="00286D0C" w:rsidP="00850BCB">
      <w:pPr>
        <w:spacing w:after="0" w:line="240" w:lineRule="auto"/>
      </w:pPr>
    </w:p>
    <w:p w14:paraId="6208D9BA" w14:textId="4515D7B4" w:rsidR="00C8305E" w:rsidRDefault="00FD220F" w:rsidP="00850BCB">
      <w:pPr>
        <w:spacing w:after="0" w:line="240" w:lineRule="auto"/>
      </w:pPr>
      <w:r w:rsidRPr="00741F7E">
        <w:rPr>
          <w:b/>
          <w:bCs/>
        </w:rPr>
        <w:t>Partners and Collaborators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C8305E" w14:paraId="3AEF7DB0" w14:textId="77777777" w:rsidTr="0082403E">
        <w:tc>
          <w:tcPr>
            <w:tcW w:w="5240" w:type="dxa"/>
            <w:shd w:val="clear" w:color="auto" w:fill="D9D9D9" w:themeFill="background1" w:themeFillShade="D9"/>
          </w:tcPr>
          <w:p w14:paraId="06CDC31E" w14:textId="78AF8E0A" w:rsidR="00C8305E" w:rsidRDefault="00040770" w:rsidP="00850BCB">
            <w:r>
              <w:t>Questions to Consider</w:t>
            </w:r>
          </w:p>
        </w:tc>
        <w:tc>
          <w:tcPr>
            <w:tcW w:w="5216" w:type="dxa"/>
            <w:shd w:val="clear" w:color="auto" w:fill="D9D9D9" w:themeFill="background1" w:themeFillShade="D9"/>
          </w:tcPr>
          <w:p w14:paraId="1EC306FB" w14:textId="7B5FEB4D" w:rsidR="00C8305E" w:rsidRDefault="00040770" w:rsidP="00850BCB">
            <w:r>
              <w:t>Potential Approaches</w:t>
            </w:r>
          </w:p>
        </w:tc>
      </w:tr>
      <w:tr w:rsidR="00C8305E" w14:paraId="3E39AA44" w14:textId="77777777" w:rsidTr="0082403E">
        <w:tc>
          <w:tcPr>
            <w:tcW w:w="5240" w:type="dxa"/>
          </w:tcPr>
          <w:p w14:paraId="7DCE997C" w14:textId="77777777" w:rsidR="00C8305E" w:rsidRDefault="005973E0" w:rsidP="00850BCB">
            <w:pPr>
              <w:pStyle w:val="ListParagraph"/>
              <w:numPr>
                <w:ilvl w:val="0"/>
                <w:numId w:val="5"/>
              </w:numPr>
              <w:ind w:left="317" w:hanging="317"/>
            </w:pPr>
            <w:r>
              <w:t>How are partners invited to engage and collaborate with this project?</w:t>
            </w:r>
          </w:p>
          <w:p w14:paraId="380F470E" w14:textId="29E2720C" w:rsidR="00084871" w:rsidRDefault="546CDCFF" w:rsidP="00850BCB">
            <w:pPr>
              <w:pStyle w:val="ListParagraph"/>
              <w:numPr>
                <w:ilvl w:val="0"/>
                <w:numId w:val="5"/>
              </w:numPr>
              <w:ind w:left="317" w:hanging="284"/>
            </w:pPr>
            <w:r>
              <w:t>Are ther</w:t>
            </w:r>
            <w:r w:rsidR="46E261FA">
              <w:t xml:space="preserve">e </w:t>
            </w:r>
            <w:r w:rsidR="12AA7872">
              <w:t>gender</w:t>
            </w:r>
            <w:r w:rsidR="4680AE86">
              <w:t>/</w:t>
            </w:r>
            <w:r w:rsidR="12AA7872">
              <w:t>sexuality/racial/</w:t>
            </w:r>
            <w:r w:rsidR="006E0C40">
              <w:t xml:space="preserve"> </w:t>
            </w:r>
            <w:r w:rsidR="12AA7872">
              <w:t>socioeconomic dynamics at</w:t>
            </w:r>
            <w:r w:rsidR="7F0A956E">
              <w:t xml:space="preserve"> </w:t>
            </w:r>
            <w:r w:rsidR="12AA7872">
              <w:t>play</w:t>
            </w:r>
            <w:r w:rsidR="4680AE86">
              <w:t xml:space="preserve"> </w:t>
            </w:r>
            <w:r w:rsidR="628A6C83">
              <w:t xml:space="preserve">that </w:t>
            </w:r>
            <w:r w:rsidR="199862CD">
              <w:t xml:space="preserve">may affect </w:t>
            </w:r>
            <w:r w:rsidR="628A6C83">
              <w:t xml:space="preserve">engagement with specific </w:t>
            </w:r>
            <w:r w:rsidR="7A15C57C">
              <w:t>partners or collaborators</w:t>
            </w:r>
            <w:r w:rsidR="00C474C0">
              <w:t>, or outcomes for them</w:t>
            </w:r>
            <w:r w:rsidR="7A15C57C">
              <w:t>?</w:t>
            </w:r>
          </w:p>
          <w:p w14:paraId="7AEBD24A" w14:textId="5C71F817" w:rsidR="00DA2F74" w:rsidRDefault="00DA2F74" w:rsidP="00850BCB">
            <w:pPr>
              <w:pStyle w:val="ListParagraph"/>
              <w:numPr>
                <w:ilvl w:val="0"/>
                <w:numId w:val="5"/>
              </w:numPr>
              <w:ind w:left="317" w:hanging="284"/>
            </w:pPr>
            <w:r>
              <w:t xml:space="preserve">What specific cultural contexts and relevancies exist for </w:t>
            </w:r>
            <w:r w:rsidR="00C31FB4">
              <w:t xml:space="preserve">the </w:t>
            </w:r>
            <w:r w:rsidR="00CD4AD0">
              <w:t xml:space="preserve">team </w:t>
            </w:r>
            <w:r w:rsidR="00C31FB4">
              <w:t>and the collaborating partners</w:t>
            </w:r>
            <w:r>
              <w:t>?</w:t>
            </w:r>
          </w:p>
          <w:p w14:paraId="173DDCA8" w14:textId="6F3DEF3A" w:rsidR="00583489" w:rsidRDefault="00436B2C" w:rsidP="00850BCB">
            <w:pPr>
              <w:pStyle w:val="ListParagraph"/>
              <w:numPr>
                <w:ilvl w:val="0"/>
                <w:numId w:val="5"/>
              </w:numPr>
              <w:ind w:left="317" w:hanging="284"/>
            </w:pPr>
            <w:r>
              <w:lastRenderedPageBreak/>
              <w:t xml:space="preserve">How could you ensure </w:t>
            </w:r>
            <w:r w:rsidR="003E3FE3">
              <w:t xml:space="preserve">equitable </w:t>
            </w:r>
            <w:r>
              <w:t>collaboration from different partners</w:t>
            </w:r>
            <w:r w:rsidR="00DA2F74">
              <w:t>?</w:t>
            </w:r>
          </w:p>
          <w:p w14:paraId="10B58CC0" w14:textId="5439E09C" w:rsidR="00A54ADE" w:rsidRDefault="00A54ADE" w:rsidP="00850BCB">
            <w:pPr>
              <w:pStyle w:val="ListParagraph"/>
              <w:numPr>
                <w:ilvl w:val="0"/>
                <w:numId w:val="5"/>
              </w:numPr>
              <w:ind w:left="317" w:hanging="284"/>
            </w:pPr>
            <w:r>
              <w:t>Are there any specific accessibility needs for your partners or collaborators?</w:t>
            </w:r>
          </w:p>
        </w:tc>
        <w:tc>
          <w:tcPr>
            <w:tcW w:w="5216" w:type="dxa"/>
          </w:tcPr>
          <w:p w14:paraId="6D0EBD98" w14:textId="77777777" w:rsidR="00C8305E" w:rsidRDefault="00AF3655" w:rsidP="00850BCB">
            <w:pPr>
              <w:pStyle w:val="ListParagraph"/>
              <w:numPr>
                <w:ilvl w:val="0"/>
                <w:numId w:val="5"/>
              </w:numPr>
              <w:ind w:left="0" w:hanging="132"/>
            </w:pPr>
            <w:r>
              <w:lastRenderedPageBreak/>
              <w:t xml:space="preserve">Embed EDI considerations </w:t>
            </w:r>
            <w:r w:rsidR="00886757">
              <w:t>in the search and selection of partners and collaborators.</w:t>
            </w:r>
          </w:p>
          <w:p w14:paraId="18379E79" w14:textId="47365017" w:rsidR="00C474C0" w:rsidRDefault="00C474C0" w:rsidP="00850BCB">
            <w:pPr>
              <w:pStyle w:val="ListParagraph"/>
              <w:numPr>
                <w:ilvl w:val="0"/>
                <w:numId w:val="5"/>
              </w:numPr>
              <w:ind w:left="0" w:hanging="132"/>
            </w:pPr>
            <w:r>
              <w:t xml:space="preserve">Undertake training </w:t>
            </w:r>
            <w:r w:rsidR="00534245">
              <w:t xml:space="preserve">in </w:t>
            </w:r>
            <w:r w:rsidR="00E3590D">
              <w:t xml:space="preserve">EDI </w:t>
            </w:r>
            <w:r w:rsidR="007B3A41">
              <w:t>considerations</w:t>
            </w:r>
            <w:r w:rsidR="00E3590D">
              <w:t xml:space="preserve"> relevant to the project</w:t>
            </w:r>
          </w:p>
          <w:p w14:paraId="56683B2A" w14:textId="5323C049" w:rsidR="00FD4001" w:rsidRDefault="005811A7" w:rsidP="00850BCB">
            <w:pPr>
              <w:pStyle w:val="ListParagraph"/>
              <w:numPr>
                <w:ilvl w:val="0"/>
                <w:numId w:val="5"/>
              </w:numPr>
              <w:ind w:left="0" w:hanging="132"/>
            </w:pPr>
            <w:r w:rsidRPr="007B3A41">
              <w:t>Train project staff</w:t>
            </w:r>
            <w:r w:rsidR="00A54ADE">
              <w:t>, if appropriate,</w:t>
            </w:r>
            <w:r>
              <w:t xml:space="preserve"> to be aware and sensitive to </w:t>
            </w:r>
            <w:r w:rsidR="008955D1">
              <w:t>gender/sexuality/racial/</w:t>
            </w:r>
            <w:r w:rsidR="00A54ADE">
              <w:t xml:space="preserve"> </w:t>
            </w:r>
            <w:r w:rsidR="008955D1">
              <w:t>socioeconomic/cultural dynamics</w:t>
            </w:r>
            <w:r w:rsidR="00FD4001">
              <w:t xml:space="preserve"> </w:t>
            </w:r>
          </w:p>
          <w:p w14:paraId="0CAB3F7A" w14:textId="360F7F1A" w:rsidR="005811A7" w:rsidRDefault="00FD4001" w:rsidP="00850BCB">
            <w:pPr>
              <w:pStyle w:val="ListParagraph"/>
              <w:numPr>
                <w:ilvl w:val="0"/>
                <w:numId w:val="5"/>
              </w:numPr>
              <w:ind w:left="0" w:hanging="132"/>
            </w:pPr>
            <w:proofErr w:type="gramStart"/>
            <w:r>
              <w:lastRenderedPageBreak/>
              <w:t>Take into account</w:t>
            </w:r>
            <w:proofErr w:type="gramEnd"/>
            <w:r>
              <w:t xml:space="preserve"> unequal dynamics (e.g. cultural capital, linguistic diversity) in your facilitation of engagement events</w:t>
            </w:r>
          </w:p>
          <w:p w14:paraId="1FE563FD" w14:textId="65A43319" w:rsidR="007B3A41" w:rsidRDefault="00FD4F0B" w:rsidP="00FD4001">
            <w:pPr>
              <w:pStyle w:val="ListParagraph"/>
              <w:numPr>
                <w:ilvl w:val="0"/>
                <w:numId w:val="5"/>
              </w:numPr>
              <w:ind w:left="0" w:hanging="132"/>
            </w:pPr>
            <w:r>
              <w:t xml:space="preserve">Consider working with a partner who has </w:t>
            </w:r>
            <w:r w:rsidR="007B3A41">
              <w:t>directly</w:t>
            </w:r>
            <w:r w:rsidR="00615F89">
              <w:t xml:space="preserve"> relevant</w:t>
            </w:r>
            <w:r>
              <w:t xml:space="preserve"> expertise and experience</w:t>
            </w:r>
          </w:p>
        </w:tc>
      </w:tr>
    </w:tbl>
    <w:p w14:paraId="00F95AFD" w14:textId="77777777" w:rsidR="001959F7" w:rsidRDefault="001959F7" w:rsidP="00850BCB">
      <w:pPr>
        <w:spacing w:after="0" w:line="240" w:lineRule="auto"/>
      </w:pPr>
    </w:p>
    <w:p w14:paraId="06E2088B" w14:textId="636486CE" w:rsidR="00875DA5" w:rsidRDefault="00615F89" w:rsidP="00850BCB">
      <w:pPr>
        <w:spacing w:after="0" w:line="240" w:lineRule="auto"/>
      </w:pPr>
      <w:r w:rsidRPr="00741F7E">
        <w:rPr>
          <w:b/>
          <w:bCs/>
        </w:rPr>
        <w:t xml:space="preserve">The Team </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7"/>
      </w:tblGrid>
      <w:tr w:rsidR="00615F89" w14:paraId="2D72252E" w14:textId="77777777" w:rsidTr="0082403E">
        <w:tc>
          <w:tcPr>
            <w:tcW w:w="5240" w:type="dxa"/>
            <w:shd w:val="clear" w:color="auto" w:fill="D9D9D9" w:themeFill="background1" w:themeFillShade="D9"/>
          </w:tcPr>
          <w:p w14:paraId="21C2716F" w14:textId="77777777" w:rsidR="00615F89" w:rsidRDefault="00615F89" w:rsidP="0082403E">
            <w:r>
              <w:t>Questions to Consider</w:t>
            </w:r>
          </w:p>
        </w:tc>
        <w:tc>
          <w:tcPr>
            <w:tcW w:w="5387" w:type="dxa"/>
            <w:shd w:val="clear" w:color="auto" w:fill="D9D9D9" w:themeFill="background1" w:themeFillShade="D9"/>
          </w:tcPr>
          <w:p w14:paraId="3B866233" w14:textId="77777777" w:rsidR="00615F89" w:rsidRDefault="00615F89" w:rsidP="0082403E">
            <w:r>
              <w:t>Potential Approaches</w:t>
            </w:r>
          </w:p>
        </w:tc>
      </w:tr>
      <w:tr w:rsidR="00615F89" w14:paraId="1FB2F0DB" w14:textId="77777777" w:rsidTr="0082403E">
        <w:trPr>
          <w:trHeight w:val="3476"/>
        </w:trPr>
        <w:tc>
          <w:tcPr>
            <w:tcW w:w="5240" w:type="dxa"/>
          </w:tcPr>
          <w:p w14:paraId="6D91CFFB" w14:textId="77777777" w:rsidR="00615F89" w:rsidRDefault="00615F89" w:rsidP="0082403E">
            <w:pPr>
              <w:pStyle w:val="ListParagraph"/>
              <w:numPr>
                <w:ilvl w:val="0"/>
                <w:numId w:val="2"/>
              </w:numPr>
              <w:ind w:left="175" w:hanging="142"/>
            </w:pPr>
            <w:r w:rsidRPr="00281E61">
              <w:t>How will you ensure everyone can contribute their perspectives</w:t>
            </w:r>
            <w:r>
              <w:t xml:space="preserve"> </w:t>
            </w:r>
            <w:r w:rsidRPr="00281E61">
              <w:t>and have those perspectives</w:t>
            </w:r>
            <w:r>
              <w:t xml:space="preserve"> </w:t>
            </w:r>
            <w:r w:rsidRPr="00281E61">
              <w:t>incorporated into decision-making?</w:t>
            </w:r>
          </w:p>
          <w:p w14:paraId="6D72AD63" w14:textId="6FADCCC8" w:rsidR="008516F8" w:rsidRDefault="008516F8" w:rsidP="0082403E">
            <w:pPr>
              <w:pStyle w:val="ListParagraph"/>
              <w:numPr>
                <w:ilvl w:val="0"/>
                <w:numId w:val="2"/>
              </w:numPr>
              <w:ind w:left="175" w:hanging="142"/>
            </w:pPr>
            <w:r>
              <w:t xml:space="preserve">How were team members and </w:t>
            </w:r>
            <w:r w:rsidR="00732D3C">
              <w:t>co-</w:t>
            </w:r>
            <w:r>
              <w:t>applicants recruited and has this recruitment procedure affected the team’s (potential) diversity?</w:t>
            </w:r>
          </w:p>
          <w:p w14:paraId="0DE4B81D" w14:textId="705EF734" w:rsidR="00615F89" w:rsidRDefault="00615F89" w:rsidP="0082403E">
            <w:pPr>
              <w:pStyle w:val="ListParagraph"/>
              <w:numPr>
                <w:ilvl w:val="0"/>
                <w:numId w:val="2"/>
              </w:numPr>
              <w:ind w:left="175" w:hanging="142"/>
            </w:pPr>
            <w:r w:rsidRPr="00281E61">
              <w:t xml:space="preserve">Are leadership roles or other “prestigious” positions </w:t>
            </w:r>
            <w:r w:rsidR="00983C8B">
              <w:t>filled</w:t>
            </w:r>
            <w:r>
              <w:t xml:space="preserve"> </w:t>
            </w:r>
            <w:r w:rsidRPr="00281E61">
              <w:t xml:space="preserve">by individuals with the same </w:t>
            </w:r>
            <w:r w:rsidR="00983C8B">
              <w:t xml:space="preserve">or with diverse </w:t>
            </w:r>
            <w:r w:rsidRPr="00281E61">
              <w:t>characteristics?</w:t>
            </w:r>
          </w:p>
          <w:p w14:paraId="1A77E19E" w14:textId="2E097BE0" w:rsidR="00615F89" w:rsidRDefault="008516F8" w:rsidP="0082403E">
            <w:pPr>
              <w:pStyle w:val="ListParagraph"/>
              <w:numPr>
                <w:ilvl w:val="0"/>
                <w:numId w:val="2"/>
              </w:numPr>
              <w:ind w:left="175" w:hanging="142"/>
            </w:pPr>
            <w:r>
              <w:t>Are there</w:t>
            </w:r>
            <w:r w:rsidR="00F92E38">
              <w:t xml:space="preserve"> any</w:t>
            </w:r>
            <w:r>
              <w:t xml:space="preserve"> power dynamics within the team that need to be considered?</w:t>
            </w:r>
          </w:p>
        </w:tc>
        <w:tc>
          <w:tcPr>
            <w:tcW w:w="5387" w:type="dxa"/>
          </w:tcPr>
          <w:p w14:paraId="75E8BA45" w14:textId="5F189DC4" w:rsidR="00CB0D9B" w:rsidRDefault="00CB0D9B" w:rsidP="0082403E">
            <w:r>
              <w:t>•Expand the team membership; this might include involving others to provide valuable experience or a development step for that individual</w:t>
            </w:r>
          </w:p>
          <w:p w14:paraId="61AC9A23" w14:textId="0E074442" w:rsidR="00CB0D9B" w:rsidRDefault="00CB0D9B" w:rsidP="0082403E">
            <w:r>
              <w:t>•Adopt inclusive recruitment practices and incorporate consideration of applicants’ individual contexts</w:t>
            </w:r>
          </w:p>
          <w:p w14:paraId="03C447A3" w14:textId="5B435D66" w:rsidR="00CB0D9B" w:rsidRDefault="00CB0D9B" w:rsidP="0082403E">
            <w:r>
              <w:t>•E</w:t>
            </w:r>
            <w:r w:rsidR="00616518">
              <w:t>xplic</w:t>
            </w:r>
            <w:r w:rsidR="00C9558F">
              <w:t>itly e</w:t>
            </w:r>
            <w:r>
              <w:t>mbed mentoring and transition of key leadership roles over the course of the project</w:t>
            </w:r>
          </w:p>
          <w:p w14:paraId="05BC8DBB" w14:textId="57F08CBE" w:rsidR="00615F89" w:rsidRDefault="00615F89" w:rsidP="0082403E">
            <w:r>
              <w:t>•</w:t>
            </w:r>
            <w:r w:rsidR="006F360A">
              <w:t>For larger teams, consider creating</w:t>
            </w:r>
            <w:r>
              <w:t xml:space="preserve"> structures that promote inclusion, such as:</w:t>
            </w:r>
          </w:p>
          <w:p w14:paraId="2D96012C" w14:textId="77777777" w:rsidR="00615F89" w:rsidRDefault="00615F89" w:rsidP="0082403E">
            <w:pPr>
              <w:pStyle w:val="ListParagraph"/>
              <w:numPr>
                <w:ilvl w:val="0"/>
                <w:numId w:val="3"/>
              </w:numPr>
              <w:ind w:left="741" w:hanging="283"/>
            </w:pPr>
            <w:r>
              <w:t xml:space="preserve">PI/Co-I </w:t>
            </w:r>
            <w:proofErr w:type="gramStart"/>
            <w:r>
              <w:t>positions</w:t>
            </w:r>
            <w:proofErr w:type="gramEnd"/>
            <w:r>
              <w:t xml:space="preserve"> for ECRs </w:t>
            </w:r>
          </w:p>
          <w:p w14:paraId="6EB7BE56" w14:textId="77777777" w:rsidR="00615F89" w:rsidRDefault="00615F89" w:rsidP="0082403E">
            <w:pPr>
              <w:pStyle w:val="ListParagraph"/>
              <w:numPr>
                <w:ilvl w:val="0"/>
                <w:numId w:val="3"/>
              </w:numPr>
              <w:ind w:left="741" w:hanging="283"/>
            </w:pPr>
            <w:r>
              <w:t>Appoint an EDI Champion and include EDI as a standing item on meeting agendas</w:t>
            </w:r>
          </w:p>
          <w:p w14:paraId="21C1B7BF" w14:textId="6830735B" w:rsidR="00615F89" w:rsidRDefault="00615F89" w:rsidP="0082403E"/>
        </w:tc>
      </w:tr>
    </w:tbl>
    <w:p w14:paraId="22E2E6EA" w14:textId="77777777" w:rsidR="00615F89" w:rsidRDefault="00615F89" w:rsidP="00850BCB">
      <w:pPr>
        <w:spacing w:after="0" w:line="240" w:lineRule="auto"/>
      </w:pPr>
    </w:p>
    <w:p w14:paraId="66E2874E" w14:textId="77777777" w:rsidR="00875DA5" w:rsidRDefault="00875DA5" w:rsidP="0082403E">
      <w:pPr>
        <w:spacing w:after="0" w:line="240" w:lineRule="auto"/>
      </w:pPr>
    </w:p>
    <w:p w14:paraId="74C135D9" w14:textId="5908118F" w:rsidR="00A44985" w:rsidRPr="0082403E" w:rsidRDefault="00427C6A" w:rsidP="0082403E">
      <w:pPr>
        <w:spacing w:after="0" w:line="240" w:lineRule="auto"/>
        <w:rPr>
          <w:b/>
          <w:bCs/>
        </w:rPr>
      </w:pPr>
      <w:r w:rsidRPr="0082403E">
        <w:rPr>
          <w:b/>
          <w:bCs/>
        </w:rPr>
        <w:t xml:space="preserve">Additional </w:t>
      </w:r>
      <w:r w:rsidR="00A44985" w:rsidRPr="0082403E">
        <w:rPr>
          <w:b/>
          <w:bCs/>
        </w:rPr>
        <w:t>Resources</w:t>
      </w:r>
    </w:p>
    <w:p w14:paraId="4B26D037" w14:textId="43177539" w:rsidR="00D60FE3" w:rsidRDefault="0096540D" w:rsidP="007072A8">
      <w:pPr>
        <w:spacing w:after="0" w:line="240" w:lineRule="auto"/>
        <w:jc w:val="both"/>
      </w:pPr>
      <w:r>
        <w:t>Advice</w:t>
      </w:r>
      <w:r w:rsidR="00F93362">
        <w:t xml:space="preserve"> on exploring and integrating these dimensions of EDI</w:t>
      </w:r>
      <w:r>
        <w:t xml:space="preserve"> is always available from your </w:t>
      </w:r>
      <w:r w:rsidR="00F93362">
        <w:t xml:space="preserve">local </w:t>
      </w:r>
      <w:r>
        <w:t>IAA team: KE leads/associates, IAA managers, etc</w:t>
      </w:r>
      <w:r w:rsidR="00A54ADE">
        <w:t>.</w:t>
      </w:r>
    </w:p>
    <w:p w14:paraId="05EF04E2" w14:textId="77777777" w:rsidR="00FD4001" w:rsidRDefault="00FD4001" w:rsidP="007072A8">
      <w:pPr>
        <w:spacing w:after="0" w:line="240" w:lineRule="auto"/>
        <w:jc w:val="both"/>
      </w:pPr>
    </w:p>
    <w:p w14:paraId="058634C7" w14:textId="6ADE17A1" w:rsidR="00850BCB" w:rsidRDefault="00C77A42" w:rsidP="007072A8">
      <w:pPr>
        <w:spacing w:after="0" w:line="240" w:lineRule="auto"/>
        <w:jc w:val="both"/>
      </w:pPr>
      <w:r>
        <w:t>Modules are available on Moodle in addition to the mandatory training courses</w:t>
      </w:r>
      <w:r w:rsidR="003D5E96">
        <w:t xml:space="preserve"> on EDI</w:t>
      </w:r>
      <w:r>
        <w:t>.</w:t>
      </w:r>
    </w:p>
    <w:p w14:paraId="134008E5" w14:textId="33F7B4F1" w:rsidR="00C77A42" w:rsidRDefault="00C77A42" w:rsidP="007072A8">
      <w:pPr>
        <w:spacing w:after="0" w:line="240" w:lineRule="auto"/>
        <w:jc w:val="both"/>
      </w:pPr>
      <w:r>
        <w:t xml:space="preserve">These </w:t>
      </w:r>
      <w:proofErr w:type="gramStart"/>
      <w:r>
        <w:t>include:</w:t>
      </w:r>
      <w:proofErr w:type="gramEnd"/>
      <w:r>
        <w:t xml:space="preserve"> </w:t>
      </w:r>
      <w:r w:rsidR="007E0398">
        <w:t xml:space="preserve">unconscious bias in HE, </w:t>
      </w:r>
      <w:r w:rsidR="00044203">
        <w:t xml:space="preserve">ED&amp;I in the workplace for managers, </w:t>
      </w:r>
      <w:r w:rsidR="00B07402">
        <w:t xml:space="preserve">addressing age bias, </w:t>
      </w:r>
      <w:r w:rsidR="00850BCB">
        <w:t>gender equality at work.</w:t>
      </w:r>
    </w:p>
    <w:p w14:paraId="5B97EFFA" w14:textId="77777777" w:rsidR="00815982" w:rsidRDefault="00815982" w:rsidP="007072A8">
      <w:pPr>
        <w:spacing w:after="0" w:line="240" w:lineRule="auto"/>
        <w:jc w:val="both"/>
      </w:pPr>
    </w:p>
    <w:p w14:paraId="415298F9" w14:textId="52CE71F7" w:rsidR="00815982" w:rsidRPr="00D7509A" w:rsidRDefault="00815982" w:rsidP="007072A8">
      <w:pPr>
        <w:spacing w:after="0" w:line="240" w:lineRule="auto"/>
        <w:jc w:val="both"/>
      </w:pPr>
      <w:r w:rsidRPr="00D7509A">
        <w:t>See also:</w:t>
      </w:r>
    </w:p>
    <w:p w14:paraId="2F4B53FA" w14:textId="77777777" w:rsidR="00815982" w:rsidRDefault="00815982" w:rsidP="007072A8">
      <w:pPr>
        <w:spacing w:after="0" w:line="240" w:lineRule="auto"/>
        <w:jc w:val="both"/>
      </w:pPr>
      <w:r>
        <w:t>University of Glasgow EDI pages:</w:t>
      </w:r>
    </w:p>
    <w:p w14:paraId="77E16898" w14:textId="77777777" w:rsidR="00815982" w:rsidRDefault="000E56AA" w:rsidP="007072A8">
      <w:pPr>
        <w:spacing w:after="0" w:line="240" w:lineRule="auto"/>
        <w:jc w:val="both"/>
      </w:pPr>
      <w:hyperlink r:id="rId10" w:history="1">
        <w:r w:rsidR="00815982" w:rsidRPr="00FF5D06">
          <w:rPr>
            <w:rStyle w:val="Hyperlink"/>
          </w:rPr>
          <w:t>https://www.gla.ac.uk/myglasgow/equalitydiversity/</w:t>
        </w:r>
      </w:hyperlink>
      <w:r w:rsidR="00815982">
        <w:t xml:space="preserve"> </w:t>
      </w:r>
    </w:p>
    <w:p w14:paraId="0704DEBB" w14:textId="5917F706" w:rsidR="00A44985" w:rsidRDefault="00A44985" w:rsidP="007072A8">
      <w:pPr>
        <w:spacing w:after="0" w:line="240" w:lineRule="auto"/>
        <w:jc w:val="both"/>
      </w:pPr>
      <w:r>
        <w:t>UKRI Guidance on Equality, Diversity, and Inclusion</w:t>
      </w:r>
      <w:r w:rsidR="00BC7E75">
        <w:t>:</w:t>
      </w:r>
    </w:p>
    <w:p w14:paraId="208F3679" w14:textId="32E69BC9" w:rsidR="00BC7E75" w:rsidRDefault="000E56AA" w:rsidP="007072A8">
      <w:pPr>
        <w:spacing w:after="0" w:line="240" w:lineRule="auto"/>
        <w:jc w:val="both"/>
      </w:pPr>
      <w:hyperlink r:id="rId11" w:history="1">
        <w:r w:rsidR="00BC7E75" w:rsidRPr="00FF5D06">
          <w:rPr>
            <w:rStyle w:val="Hyperlink"/>
          </w:rPr>
          <w:t>https://www.ukri.org/what-we-do/supporting-healthy-research-and-innovation-culture/equality-diversity-and-inclusion/</w:t>
        </w:r>
      </w:hyperlink>
      <w:r w:rsidR="00BC7E75">
        <w:t xml:space="preserve"> </w:t>
      </w:r>
    </w:p>
    <w:p w14:paraId="09DECD01" w14:textId="73E9069B" w:rsidR="006962ED" w:rsidRDefault="006962ED" w:rsidP="007072A8">
      <w:pPr>
        <w:spacing w:after="0" w:line="240" w:lineRule="auto"/>
        <w:jc w:val="both"/>
      </w:pPr>
      <w:r>
        <w:t>National Co-ordinating Centre for Public Engagement:</w:t>
      </w:r>
    </w:p>
    <w:p w14:paraId="52490B1C" w14:textId="490B98BE" w:rsidR="006962ED" w:rsidRDefault="000E56AA" w:rsidP="007072A8">
      <w:pPr>
        <w:spacing w:after="0" w:line="240" w:lineRule="auto"/>
        <w:jc w:val="both"/>
      </w:pPr>
      <w:hyperlink r:id="rId12" w:history="1">
        <w:r w:rsidR="006962ED" w:rsidRPr="00FF5D06">
          <w:rPr>
            <w:rStyle w:val="Hyperlink"/>
          </w:rPr>
          <w:t>https://www.publicengagement.ac.uk/starting-guide-edi-public-engagement-professionals</w:t>
        </w:r>
      </w:hyperlink>
      <w:r w:rsidR="006962ED">
        <w:t xml:space="preserve"> </w:t>
      </w:r>
    </w:p>
    <w:p w14:paraId="2F35B9C5" w14:textId="11C2F8A8" w:rsidR="0082403E" w:rsidRDefault="0082403E" w:rsidP="007072A8">
      <w:pPr>
        <w:spacing w:after="0" w:line="240" w:lineRule="auto"/>
        <w:jc w:val="both"/>
      </w:pPr>
      <w:r>
        <w:t>UofG advice on evaluating public engagement events:</w:t>
      </w:r>
    </w:p>
    <w:p w14:paraId="4C28137B" w14:textId="6E38E806" w:rsidR="0082403E" w:rsidRDefault="000E56AA" w:rsidP="007072A8">
      <w:pPr>
        <w:spacing w:after="0" w:line="240" w:lineRule="auto"/>
        <w:jc w:val="both"/>
      </w:pPr>
      <w:hyperlink r:id="rId13" w:history="1">
        <w:r w:rsidR="0082403E" w:rsidRPr="00FF5D06">
          <w:rPr>
            <w:rStyle w:val="Hyperlink"/>
          </w:rPr>
          <w:t>https://www.gla.ac.uk/myglasgow/publicengagement/trainingandresources/evaluation/</w:t>
        </w:r>
      </w:hyperlink>
      <w:r w:rsidR="0082403E">
        <w:t xml:space="preserve"> </w:t>
      </w:r>
    </w:p>
    <w:p w14:paraId="1BDC0A70" w14:textId="77777777" w:rsidR="0034384E" w:rsidRDefault="0034384E" w:rsidP="007072A8">
      <w:pPr>
        <w:spacing w:after="0" w:line="240" w:lineRule="auto"/>
        <w:jc w:val="both"/>
      </w:pPr>
    </w:p>
    <w:p w14:paraId="22C38FFA" w14:textId="53A4592F" w:rsidR="0034384E" w:rsidRPr="00DB0700" w:rsidRDefault="0034384E" w:rsidP="007072A8">
      <w:pPr>
        <w:spacing w:after="0" w:line="240" w:lineRule="auto"/>
        <w:jc w:val="both"/>
      </w:pPr>
      <w:r>
        <w:t xml:space="preserve">Please note that this IAA EDI guidance is a draft, and we welcome </w:t>
      </w:r>
      <w:r w:rsidR="003D3668">
        <w:t xml:space="preserve">your feedback. </w:t>
      </w:r>
    </w:p>
    <w:sectPr w:rsidR="0034384E" w:rsidRPr="00DB0700" w:rsidSect="006D20DD">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B0407" w14:textId="77777777" w:rsidR="00D7320D" w:rsidRDefault="00D7320D" w:rsidP="00AB3692">
      <w:pPr>
        <w:spacing w:after="0" w:line="240" w:lineRule="auto"/>
      </w:pPr>
      <w:r>
        <w:separator/>
      </w:r>
    </w:p>
  </w:endnote>
  <w:endnote w:type="continuationSeparator" w:id="0">
    <w:p w14:paraId="25041019" w14:textId="77777777" w:rsidR="00D7320D" w:rsidRDefault="00D7320D" w:rsidP="00AB3692">
      <w:pPr>
        <w:spacing w:after="0" w:line="240" w:lineRule="auto"/>
      </w:pPr>
      <w:r>
        <w:continuationSeparator/>
      </w:r>
    </w:p>
  </w:endnote>
  <w:endnote w:type="continuationNotice" w:id="1">
    <w:p w14:paraId="6574C6AA" w14:textId="77777777" w:rsidR="00D7320D" w:rsidRDefault="00D73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E16D" w14:textId="77777777" w:rsidR="009D72B2" w:rsidRDefault="009D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975823"/>
      <w:docPartObj>
        <w:docPartGallery w:val="Page Numbers (Bottom of Page)"/>
        <w:docPartUnique/>
      </w:docPartObj>
    </w:sdtPr>
    <w:sdtEndPr>
      <w:rPr>
        <w:noProof/>
        <w:sz w:val="20"/>
        <w:szCs w:val="20"/>
      </w:rPr>
    </w:sdtEndPr>
    <w:sdtContent>
      <w:p w14:paraId="386EE57C" w14:textId="25C37F29" w:rsidR="00AB3692" w:rsidRPr="00AB3692" w:rsidRDefault="00AB3692">
        <w:pPr>
          <w:pStyle w:val="Footer"/>
          <w:jc w:val="right"/>
          <w:rPr>
            <w:sz w:val="20"/>
            <w:szCs w:val="20"/>
          </w:rPr>
        </w:pPr>
        <w:r w:rsidRPr="00AB3692">
          <w:rPr>
            <w:sz w:val="20"/>
            <w:szCs w:val="20"/>
          </w:rPr>
          <w:fldChar w:fldCharType="begin"/>
        </w:r>
        <w:r w:rsidRPr="00AB3692">
          <w:rPr>
            <w:sz w:val="20"/>
            <w:szCs w:val="20"/>
          </w:rPr>
          <w:instrText xml:space="preserve"> PAGE   \* MERGEFORMAT </w:instrText>
        </w:r>
        <w:r w:rsidRPr="00AB3692">
          <w:rPr>
            <w:sz w:val="20"/>
            <w:szCs w:val="20"/>
          </w:rPr>
          <w:fldChar w:fldCharType="separate"/>
        </w:r>
        <w:r w:rsidRPr="00AB3692">
          <w:rPr>
            <w:noProof/>
            <w:sz w:val="20"/>
            <w:szCs w:val="20"/>
          </w:rPr>
          <w:t>2</w:t>
        </w:r>
        <w:r w:rsidRPr="00AB3692">
          <w:rPr>
            <w:noProof/>
            <w:sz w:val="20"/>
            <w:szCs w:val="20"/>
          </w:rPr>
          <w:fldChar w:fldCharType="end"/>
        </w:r>
      </w:p>
    </w:sdtContent>
  </w:sdt>
  <w:p w14:paraId="3B5FB359" w14:textId="77777777" w:rsidR="00AB3692" w:rsidRDefault="00AB3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CF30" w14:textId="77777777" w:rsidR="009D72B2" w:rsidRDefault="009D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08EED" w14:textId="77777777" w:rsidR="00D7320D" w:rsidRDefault="00D7320D" w:rsidP="00AB3692">
      <w:pPr>
        <w:spacing w:after="0" w:line="240" w:lineRule="auto"/>
      </w:pPr>
      <w:r>
        <w:separator/>
      </w:r>
    </w:p>
  </w:footnote>
  <w:footnote w:type="continuationSeparator" w:id="0">
    <w:p w14:paraId="654BBF0C" w14:textId="77777777" w:rsidR="00D7320D" w:rsidRDefault="00D7320D" w:rsidP="00AB3692">
      <w:pPr>
        <w:spacing w:after="0" w:line="240" w:lineRule="auto"/>
      </w:pPr>
      <w:r>
        <w:continuationSeparator/>
      </w:r>
    </w:p>
  </w:footnote>
  <w:footnote w:type="continuationNotice" w:id="1">
    <w:p w14:paraId="11A939A7" w14:textId="77777777" w:rsidR="00D7320D" w:rsidRDefault="00D73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431B" w14:textId="77777777" w:rsidR="009D72B2" w:rsidRDefault="009D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03469"/>
      <w:docPartObj>
        <w:docPartGallery w:val="Watermarks"/>
        <w:docPartUnique/>
      </w:docPartObj>
    </w:sdtPr>
    <w:sdtEndPr/>
    <w:sdtContent>
      <w:p w14:paraId="3392E6C1" w14:textId="3E7DCBB0" w:rsidR="009D72B2" w:rsidRDefault="000E56AA">
        <w:pPr>
          <w:pStyle w:val="Header"/>
        </w:pPr>
        <w:r>
          <w:rPr>
            <w:noProof/>
          </w:rPr>
          <w:pict w14:anchorId="6F7A4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9BBC" w14:textId="77777777" w:rsidR="009D72B2" w:rsidRDefault="009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DCE"/>
    <w:multiLevelType w:val="hybridMultilevel"/>
    <w:tmpl w:val="4B80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37412"/>
    <w:multiLevelType w:val="hybridMultilevel"/>
    <w:tmpl w:val="64C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61025"/>
    <w:multiLevelType w:val="hybridMultilevel"/>
    <w:tmpl w:val="EE8AD7EA"/>
    <w:lvl w:ilvl="0" w:tplc="4E2C71BC">
      <w:numFmt w:val="bullet"/>
      <w:lvlText w:val="•"/>
      <w:lvlJc w:val="left"/>
      <w:pPr>
        <w:ind w:left="818"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72480"/>
    <w:multiLevelType w:val="hybridMultilevel"/>
    <w:tmpl w:val="D4C62982"/>
    <w:lvl w:ilvl="0" w:tplc="08090003">
      <w:start w:val="1"/>
      <w:numFmt w:val="bullet"/>
      <w:lvlText w:val="o"/>
      <w:lvlJc w:val="left"/>
      <w:pPr>
        <w:ind w:left="1178" w:hanging="360"/>
      </w:pPr>
      <w:rPr>
        <w:rFonts w:ascii="Courier New" w:hAnsi="Courier New" w:cs="Courier New"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4" w15:restartNumberingAfterBreak="0">
    <w:nsid w:val="4C4B1A54"/>
    <w:multiLevelType w:val="hybridMultilevel"/>
    <w:tmpl w:val="69C6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A274D"/>
    <w:multiLevelType w:val="hybridMultilevel"/>
    <w:tmpl w:val="C1F2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9575D"/>
    <w:multiLevelType w:val="hybridMultilevel"/>
    <w:tmpl w:val="B0B4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E1100"/>
    <w:multiLevelType w:val="hybridMultilevel"/>
    <w:tmpl w:val="DDC20B62"/>
    <w:lvl w:ilvl="0" w:tplc="4E2C71BC">
      <w:numFmt w:val="bullet"/>
      <w:lvlText w:val="•"/>
      <w:lvlJc w:val="left"/>
      <w:pPr>
        <w:ind w:left="818" w:hanging="360"/>
      </w:pPr>
      <w:rPr>
        <w:rFonts w:ascii="Aptos" w:eastAsiaTheme="minorEastAsia" w:hAnsi="Aptos" w:cstheme="minorBidi"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num w:numId="1" w16cid:durableId="151795397">
    <w:abstractNumId w:val="5"/>
  </w:num>
  <w:num w:numId="2" w16cid:durableId="145635061">
    <w:abstractNumId w:val="0"/>
  </w:num>
  <w:num w:numId="3" w16cid:durableId="313074348">
    <w:abstractNumId w:val="3"/>
  </w:num>
  <w:num w:numId="4" w16cid:durableId="1354041027">
    <w:abstractNumId w:val="7"/>
  </w:num>
  <w:num w:numId="5" w16cid:durableId="2107771358">
    <w:abstractNumId w:val="2"/>
  </w:num>
  <w:num w:numId="6" w16cid:durableId="1905993051">
    <w:abstractNumId w:val="1"/>
  </w:num>
  <w:num w:numId="7" w16cid:durableId="1696493124">
    <w:abstractNumId w:val="6"/>
  </w:num>
  <w:num w:numId="8" w16cid:durableId="110476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9"/>
    <w:rsid w:val="000257E6"/>
    <w:rsid w:val="000334B7"/>
    <w:rsid w:val="00040770"/>
    <w:rsid w:val="0004353B"/>
    <w:rsid w:val="00044203"/>
    <w:rsid w:val="00044314"/>
    <w:rsid w:val="00044937"/>
    <w:rsid w:val="00046992"/>
    <w:rsid w:val="00046D2A"/>
    <w:rsid w:val="00047363"/>
    <w:rsid w:val="00063A2F"/>
    <w:rsid w:val="00063B92"/>
    <w:rsid w:val="00084871"/>
    <w:rsid w:val="0009710C"/>
    <w:rsid w:val="000B144C"/>
    <w:rsid w:val="000D0E40"/>
    <w:rsid w:val="000D7F42"/>
    <w:rsid w:val="000E56AA"/>
    <w:rsid w:val="000F14F2"/>
    <w:rsid w:val="000F5116"/>
    <w:rsid w:val="000F5181"/>
    <w:rsid w:val="000F6A2F"/>
    <w:rsid w:val="00110E20"/>
    <w:rsid w:val="00117416"/>
    <w:rsid w:val="00121805"/>
    <w:rsid w:val="00131024"/>
    <w:rsid w:val="00134473"/>
    <w:rsid w:val="00146211"/>
    <w:rsid w:val="001669B0"/>
    <w:rsid w:val="00172F6C"/>
    <w:rsid w:val="00177E1D"/>
    <w:rsid w:val="00182D44"/>
    <w:rsid w:val="00183A58"/>
    <w:rsid w:val="00190EFE"/>
    <w:rsid w:val="001959F7"/>
    <w:rsid w:val="001B4CA0"/>
    <w:rsid w:val="001C3431"/>
    <w:rsid w:val="001C4198"/>
    <w:rsid w:val="001C4FD4"/>
    <w:rsid w:val="001C7A89"/>
    <w:rsid w:val="00200FF6"/>
    <w:rsid w:val="00203FE6"/>
    <w:rsid w:val="002169E8"/>
    <w:rsid w:val="00245D79"/>
    <w:rsid w:val="00246FC5"/>
    <w:rsid w:val="002506A9"/>
    <w:rsid w:val="00253FFF"/>
    <w:rsid w:val="00281830"/>
    <w:rsid w:val="00281E61"/>
    <w:rsid w:val="0028390C"/>
    <w:rsid w:val="00286D0C"/>
    <w:rsid w:val="00294FAE"/>
    <w:rsid w:val="002A5C7D"/>
    <w:rsid w:val="002B6712"/>
    <w:rsid w:val="002E2983"/>
    <w:rsid w:val="002F2A5F"/>
    <w:rsid w:val="002F3451"/>
    <w:rsid w:val="00311673"/>
    <w:rsid w:val="00316EE4"/>
    <w:rsid w:val="00331046"/>
    <w:rsid w:val="0034384E"/>
    <w:rsid w:val="0035169B"/>
    <w:rsid w:val="0037030D"/>
    <w:rsid w:val="003826C2"/>
    <w:rsid w:val="00383D83"/>
    <w:rsid w:val="00394072"/>
    <w:rsid w:val="003B6870"/>
    <w:rsid w:val="003B753B"/>
    <w:rsid w:val="003C5E60"/>
    <w:rsid w:val="003C64C3"/>
    <w:rsid w:val="003D3668"/>
    <w:rsid w:val="003D4A89"/>
    <w:rsid w:val="003D5E96"/>
    <w:rsid w:val="003E3FE3"/>
    <w:rsid w:val="003F3396"/>
    <w:rsid w:val="0040032E"/>
    <w:rsid w:val="00401CE5"/>
    <w:rsid w:val="00416D2D"/>
    <w:rsid w:val="00417513"/>
    <w:rsid w:val="00423A75"/>
    <w:rsid w:val="00427C6A"/>
    <w:rsid w:val="004305DA"/>
    <w:rsid w:val="00434322"/>
    <w:rsid w:val="00436B2C"/>
    <w:rsid w:val="0044219F"/>
    <w:rsid w:val="00454906"/>
    <w:rsid w:val="00475F7D"/>
    <w:rsid w:val="00485729"/>
    <w:rsid w:val="00492AD7"/>
    <w:rsid w:val="004A0571"/>
    <w:rsid w:val="004C2C8A"/>
    <w:rsid w:val="004C2ECC"/>
    <w:rsid w:val="004D18D0"/>
    <w:rsid w:val="004E5590"/>
    <w:rsid w:val="004E7C58"/>
    <w:rsid w:val="004E7F8A"/>
    <w:rsid w:val="005164EF"/>
    <w:rsid w:val="005311BD"/>
    <w:rsid w:val="0053204A"/>
    <w:rsid w:val="00534245"/>
    <w:rsid w:val="005578B7"/>
    <w:rsid w:val="00564544"/>
    <w:rsid w:val="005811A7"/>
    <w:rsid w:val="00583489"/>
    <w:rsid w:val="00591808"/>
    <w:rsid w:val="005973E0"/>
    <w:rsid w:val="005B6223"/>
    <w:rsid w:val="005C1C56"/>
    <w:rsid w:val="005C2007"/>
    <w:rsid w:val="005C2AEB"/>
    <w:rsid w:val="005D3387"/>
    <w:rsid w:val="005E3F24"/>
    <w:rsid w:val="005F3797"/>
    <w:rsid w:val="00611FC0"/>
    <w:rsid w:val="00615F89"/>
    <w:rsid w:val="00616518"/>
    <w:rsid w:val="00617AA5"/>
    <w:rsid w:val="00621E48"/>
    <w:rsid w:val="006409E7"/>
    <w:rsid w:val="00647FBD"/>
    <w:rsid w:val="006802DE"/>
    <w:rsid w:val="006962ED"/>
    <w:rsid w:val="006A6263"/>
    <w:rsid w:val="006B74DA"/>
    <w:rsid w:val="006C7E8F"/>
    <w:rsid w:val="006C7F88"/>
    <w:rsid w:val="006D20DD"/>
    <w:rsid w:val="006E0C40"/>
    <w:rsid w:val="006F0022"/>
    <w:rsid w:val="006F360A"/>
    <w:rsid w:val="007072A8"/>
    <w:rsid w:val="00732D3C"/>
    <w:rsid w:val="00735701"/>
    <w:rsid w:val="00741F7E"/>
    <w:rsid w:val="00747D9C"/>
    <w:rsid w:val="007569A4"/>
    <w:rsid w:val="00765F5B"/>
    <w:rsid w:val="00766046"/>
    <w:rsid w:val="00780E1E"/>
    <w:rsid w:val="00783A22"/>
    <w:rsid w:val="00794B79"/>
    <w:rsid w:val="007A3C76"/>
    <w:rsid w:val="007B3A41"/>
    <w:rsid w:val="007B6500"/>
    <w:rsid w:val="007C2ABF"/>
    <w:rsid w:val="007C4B0B"/>
    <w:rsid w:val="007D4CD8"/>
    <w:rsid w:val="007D5E2E"/>
    <w:rsid w:val="007E0398"/>
    <w:rsid w:val="007E1974"/>
    <w:rsid w:val="007E3A7E"/>
    <w:rsid w:val="007E5A63"/>
    <w:rsid w:val="007E732D"/>
    <w:rsid w:val="007F46C5"/>
    <w:rsid w:val="008034B2"/>
    <w:rsid w:val="00812BC5"/>
    <w:rsid w:val="00814326"/>
    <w:rsid w:val="00815982"/>
    <w:rsid w:val="0082403E"/>
    <w:rsid w:val="008317AE"/>
    <w:rsid w:val="00837382"/>
    <w:rsid w:val="00850BCB"/>
    <w:rsid w:val="008516F8"/>
    <w:rsid w:val="00861E2B"/>
    <w:rsid w:val="00866AD9"/>
    <w:rsid w:val="00875091"/>
    <w:rsid w:val="00875DA5"/>
    <w:rsid w:val="008852A2"/>
    <w:rsid w:val="00886757"/>
    <w:rsid w:val="00893CE8"/>
    <w:rsid w:val="008955D1"/>
    <w:rsid w:val="00897F03"/>
    <w:rsid w:val="008A57FD"/>
    <w:rsid w:val="008C1AC2"/>
    <w:rsid w:val="008D2297"/>
    <w:rsid w:val="008D2C2E"/>
    <w:rsid w:val="0090121D"/>
    <w:rsid w:val="00931DA8"/>
    <w:rsid w:val="00953A8F"/>
    <w:rsid w:val="00955300"/>
    <w:rsid w:val="00956901"/>
    <w:rsid w:val="00962F17"/>
    <w:rsid w:val="0096540D"/>
    <w:rsid w:val="00983C8B"/>
    <w:rsid w:val="009C6038"/>
    <w:rsid w:val="009D1B5C"/>
    <w:rsid w:val="009D72B2"/>
    <w:rsid w:val="009E0C34"/>
    <w:rsid w:val="009E1BE2"/>
    <w:rsid w:val="009F435B"/>
    <w:rsid w:val="009F54FC"/>
    <w:rsid w:val="00A0676D"/>
    <w:rsid w:val="00A06C31"/>
    <w:rsid w:val="00A12AB3"/>
    <w:rsid w:val="00A23F49"/>
    <w:rsid w:val="00A3080C"/>
    <w:rsid w:val="00A34792"/>
    <w:rsid w:val="00A407EA"/>
    <w:rsid w:val="00A421ED"/>
    <w:rsid w:val="00A4309F"/>
    <w:rsid w:val="00A44985"/>
    <w:rsid w:val="00A449FF"/>
    <w:rsid w:val="00A52559"/>
    <w:rsid w:val="00A54ADE"/>
    <w:rsid w:val="00A70AAE"/>
    <w:rsid w:val="00A97B33"/>
    <w:rsid w:val="00AB065A"/>
    <w:rsid w:val="00AB2F8D"/>
    <w:rsid w:val="00AB3692"/>
    <w:rsid w:val="00AB7E56"/>
    <w:rsid w:val="00AC38DB"/>
    <w:rsid w:val="00AD28BA"/>
    <w:rsid w:val="00AD4386"/>
    <w:rsid w:val="00AF3655"/>
    <w:rsid w:val="00B07402"/>
    <w:rsid w:val="00B147DC"/>
    <w:rsid w:val="00B4565D"/>
    <w:rsid w:val="00B47549"/>
    <w:rsid w:val="00B579E6"/>
    <w:rsid w:val="00B6339B"/>
    <w:rsid w:val="00B84D12"/>
    <w:rsid w:val="00BC3ED4"/>
    <w:rsid w:val="00BC7E75"/>
    <w:rsid w:val="00BE0A1D"/>
    <w:rsid w:val="00C03594"/>
    <w:rsid w:val="00C1317C"/>
    <w:rsid w:val="00C31DCE"/>
    <w:rsid w:val="00C31FB4"/>
    <w:rsid w:val="00C474C0"/>
    <w:rsid w:val="00C52D5A"/>
    <w:rsid w:val="00C612FC"/>
    <w:rsid w:val="00C62393"/>
    <w:rsid w:val="00C7022C"/>
    <w:rsid w:val="00C77A42"/>
    <w:rsid w:val="00C8305E"/>
    <w:rsid w:val="00C9558F"/>
    <w:rsid w:val="00CA337C"/>
    <w:rsid w:val="00CA727E"/>
    <w:rsid w:val="00CB0D9B"/>
    <w:rsid w:val="00CB45BC"/>
    <w:rsid w:val="00CB73D6"/>
    <w:rsid w:val="00CC0165"/>
    <w:rsid w:val="00CC7141"/>
    <w:rsid w:val="00CD4AD0"/>
    <w:rsid w:val="00CE7CDD"/>
    <w:rsid w:val="00CF46BD"/>
    <w:rsid w:val="00D01D19"/>
    <w:rsid w:val="00D121E3"/>
    <w:rsid w:val="00D13933"/>
    <w:rsid w:val="00D15268"/>
    <w:rsid w:val="00D174D1"/>
    <w:rsid w:val="00D21BAA"/>
    <w:rsid w:val="00D25854"/>
    <w:rsid w:val="00D306D5"/>
    <w:rsid w:val="00D31112"/>
    <w:rsid w:val="00D347C8"/>
    <w:rsid w:val="00D570A9"/>
    <w:rsid w:val="00D60492"/>
    <w:rsid w:val="00D60FE3"/>
    <w:rsid w:val="00D618A4"/>
    <w:rsid w:val="00D635AA"/>
    <w:rsid w:val="00D7320D"/>
    <w:rsid w:val="00D746A5"/>
    <w:rsid w:val="00D7509A"/>
    <w:rsid w:val="00D75486"/>
    <w:rsid w:val="00D85545"/>
    <w:rsid w:val="00D86E27"/>
    <w:rsid w:val="00DA102C"/>
    <w:rsid w:val="00DA2F74"/>
    <w:rsid w:val="00DB0700"/>
    <w:rsid w:val="00DB13A0"/>
    <w:rsid w:val="00DB6F3D"/>
    <w:rsid w:val="00DC1D92"/>
    <w:rsid w:val="00DC535A"/>
    <w:rsid w:val="00E035B1"/>
    <w:rsid w:val="00E052BA"/>
    <w:rsid w:val="00E13DDC"/>
    <w:rsid w:val="00E235E8"/>
    <w:rsid w:val="00E254EE"/>
    <w:rsid w:val="00E3590D"/>
    <w:rsid w:val="00E52499"/>
    <w:rsid w:val="00E71664"/>
    <w:rsid w:val="00E81701"/>
    <w:rsid w:val="00E84ACC"/>
    <w:rsid w:val="00EA0DAB"/>
    <w:rsid w:val="00EA5BB8"/>
    <w:rsid w:val="00EB7076"/>
    <w:rsid w:val="00EC4E63"/>
    <w:rsid w:val="00EC7EB9"/>
    <w:rsid w:val="00EE3F26"/>
    <w:rsid w:val="00EF5D4C"/>
    <w:rsid w:val="00EF6E01"/>
    <w:rsid w:val="00F0329F"/>
    <w:rsid w:val="00F25416"/>
    <w:rsid w:val="00F31BA0"/>
    <w:rsid w:val="00F5516E"/>
    <w:rsid w:val="00F70167"/>
    <w:rsid w:val="00F7296E"/>
    <w:rsid w:val="00F85156"/>
    <w:rsid w:val="00F92E38"/>
    <w:rsid w:val="00F93362"/>
    <w:rsid w:val="00F93C4B"/>
    <w:rsid w:val="00F943AB"/>
    <w:rsid w:val="00FA0506"/>
    <w:rsid w:val="00FB0CD1"/>
    <w:rsid w:val="00FB6F75"/>
    <w:rsid w:val="00FD220F"/>
    <w:rsid w:val="00FD4001"/>
    <w:rsid w:val="00FD4F0B"/>
    <w:rsid w:val="00FE12BA"/>
    <w:rsid w:val="00FE3F7F"/>
    <w:rsid w:val="00FE4906"/>
    <w:rsid w:val="00FE7524"/>
    <w:rsid w:val="00FF1202"/>
    <w:rsid w:val="01D28C72"/>
    <w:rsid w:val="02AAA43D"/>
    <w:rsid w:val="04FA63D4"/>
    <w:rsid w:val="0CCE0237"/>
    <w:rsid w:val="0D62B848"/>
    <w:rsid w:val="0DF846F7"/>
    <w:rsid w:val="0E3BC482"/>
    <w:rsid w:val="0E93EF3B"/>
    <w:rsid w:val="12156B8B"/>
    <w:rsid w:val="12AA7872"/>
    <w:rsid w:val="16026C23"/>
    <w:rsid w:val="1937ABC2"/>
    <w:rsid w:val="199862CD"/>
    <w:rsid w:val="1ACB1C44"/>
    <w:rsid w:val="1B29940D"/>
    <w:rsid w:val="1B85FB05"/>
    <w:rsid w:val="1EA45AE6"/>
    <w:rsid w:val="1EDFCB9A"/>
    <w:rsid w:val="204862C6"/>
    <w:rsid w:val="20A4400B"/>
    <w:rsid w:val="21B62B67"/>
    <w:rsid w:val="21E908F8"/>
    <w:rsid w:val="23800EF4"/>
    <w:rsid w:val="23D35AA7"/>
    <w:rsid w:val="24AC6048"/>
    <w:rsid w:val="2774FBA1"/>
    <w:rsid w:val="2EAF64A1"/>
    <w:rsid w:val="2EEF2A54"/>
    <w:rsid w:val="3285DA0F"/>
    <w:rsid w:val="3696FE43"/>
    <w:rsid w:val="36DCFF19"/>
    <w:rsid w:val="3867582A"/>
    <w:rsid w:val="3B8662C9"/>
    <w:rsid w:val="3D4FC1D5"/>
    <w:rsid w:val="3F233494"/>
    <w:rsid w:val="4344C1F5"/>
    <w:rsid w:val="45E1782D"/>
    <w:rsid w:val="4680AE86"/>
    <w:rsid w:val="46E261FA"/>
    <w:rsid w:val="4E1F58EE"/>
    <w:rsid w:val="509794BC"/>
    <w:rsid w:val="516C1DAF"/>
    <w:rsid w:val="53C6E7B3"/>
    <w:rsid w:val="546CDCFF"/>
    <w:rsid w:val="547D9A3D"/>
    <w:rsid w:val="55547158"/>
    <w:rsid w:val="55B818D1"/>
    <w:rsid w:val="58E54025"/>
    <w:rsid w:val="59A47302"/>
    <w:rsid w:val="5E0DEC1A"/>
    <w:rsid w:val="60088D8A"/>
    <w:rsid w:val="628A6C83"/>
    <w:rsid w:val="64D22047"/>
    <w:rsid w:val="68C94510"/>
    <w:rsid w:val="69B46859"/>
    <w:rsid w:val="6CAF8535"/>
    <w:rsid w:val="6D56E2DB"/>
    <w:rsid w:val="70E9AC41"/>
    <w:rsid w:val="70FFF01A"/>
    <w:rsid w:val="7148F019"/>
    <w:rsid w:val="74417E4F"/>
    <w:rsid w:val="77BE051A"/>
    <w:rsid w:val="7A15C57C"/>
    <w:rsid w:val="7BF4489A"/>
    <w:rsid w:val="7D968176"/>
    <w:rsid w:val="7F0A95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E79C"/>
  <w15:chartTrackingRefBased/>
  <w15:docId w15:val="{BE35F17E-66F6-4634-9681-A161C43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D9"/>
    <w:rPr>
      <w:rFonts w:eastAsiaTheme="majorEastAsia" w:cstheme="majorBidi"/>
      <w:color w:val="272727" w:themeColor="text1" w:themeTint="D8"/>
    </w:rPr>
  </w:style>
  <w:style w:type="paragraph" w:styleId="Title">
    <w:name w:val="Title"/>
    <w:basedOn w:val="Normal"/>
    <w:next w:val="Normal"/>
    <w:link w:val="TitleChar"/>
    <w:uiPriority w:val="10"/>
    <w:qFormat/>
    <w:rsid w:val="00866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D9"/>
    <w:pPr>
      <w:spacing w:before="160"/>
      <w:jc w:val="center"/>
    </w:pPr>
    <w:rPr>
      <w:i/>
      <w:iCs/>
      <w:color w:val="404040" w:themeColor="text1" w:themeTint="BF"/>
    </w:rPr>
  </w:style>
  <w:style w:type="character" w:customStyle="1" w:styleId="QuoteChar">
    <w:name w:val="Quote Char"/>
    <w:basedOn w:val="DefaultParagraphFont"/>
    <w:link w:val="Quote"/>
    <w:uiPriority w:val="29"/>
    <w:rsid w:val="00866AD9"/>
    <w:rPr>
      <w:i/>
      <w:iCs/>
      <w:color w:val="404040" w:themeColor="text1" w:themeTint="BF"/>
    </w:rPr>
  </w:style>
  <w:style w:type="paragraph" w:styleId="ListParagraph">
    <w:name w:val="List Paragraph"/>
    <w:basedOn w:val="Normal"/>
    <w:uiPriority w:val="34"/>
    <w:qFormat/>
    <w:rsid w:val="00866AD9"/>
    <w:pPr>
      <w:ind w:left="720"/>
      <w:contextualSpacing/>
    </w:pPr>
  </w:style>
  <w:style w:type="character" w:styleId="IntenseEmphasis">
    <w:name w:val="Intense Emphasis"/>
    <w:basedOn w:val="DefaultParagraphFont"/>
    <w:uiPriority w:val="21"/>
    <w:qFormat/>
    <w:rsid w:val="00866AD9"/>
    <w:rPr>
      <w:i/>
      <w:iCs/>
      <w:color w:val="0F4761" w:themeColor="accent1" w:themeShade="BF"/>
    </w:rPr>
  </w:style>
  <w:style w:type="paragraph" w:styleId="IntenseQuote">
    <w:name w:val="Intense Quote"/>
    <w:basedOn w:val="Normal"/>
    <w:next w:val="Normal"/>
    <w:link w:val="IntenseQuoteChar"/>
    <w:uiPriority w:val="30"/>
    <w:qFormat/>
    <w:rsid w:val="00866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AD9"/>
    <w:rPr>
      <w:i/>
      <w:iCs/>
      <w:color w:val="0F4761" w:themeColor="accent1" w:themeShade="BF"/>
    </w:rPr>
  </w:style>
  <w:style w:type="character" w:styleId="IntenseReference">
    <w:name w:val="Intense Reference"/>
    <w:basedOn w:val="DefaultParagraphFont"/>
    <w:uiPriority w:val="32"/>
    <w:qFormat/>
    <w:rsid w:val="00866AD9"/>
    <w:rPr>
      <w:b/>
      <w:bCs/>
      <w:smallCaps/>
      <w:color w:val="0F4761" w:themeColor="accent1" w:themeShade="BF"/>
      <w:spacing w:val="5"/>
    </w:rPr>
  </w:style>
  <w:style w:type="table" w:styleId="TableGrid">
    <w:name w:val="Table Grid"/>
    <w:basedOn w:val="TableNormal"/>
    <w:uiPriority w:val="39"/>
    <w:rsid w:val="0028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10C"/>
    <w:rPr>
      <w:sz w:val="16"/>
      <w:szCs w:val="16"/>
    </w:rPr>
  </w:style>
  <w:style w:type="paragraph" w:styleId="CommentText">
    <w:name w:val="annotation text"/>
    <w:basedOn w:val="Normal"/>
    <w:link w:val="CommentTextChar"/>
    <w:uiPriority w:val="99"/>
    <w:unhideWhenUsed/>
    <w:rsid w:val="0009710C"/>
    <w:pPr>
      <w:spacing w:line="240" w:lineRule="auto"/>
    </w:pPr>
    <w:rPr>
      <w:sz w:val="20"/>
      <w:szCs w:val="20"/>
    </w:rPr>
  </w:style>
  <w:style w:type="character" w:customStyle="1" w:styleId="CommentTextChar">
    <w:name w:val="Comment Text Char"/>
    <w:basedOn w:val="DefaultParagraphFont"/>
    <w:link w:val="CommentText"/>
    <w:uiPriority w:val="99"/>
    <w:rsid w:val="0009710C"/>
    <w:rPr>
      <w:sz w:val="20"/>
      <w:szCs w:val="20"/>
    </w:rPr>
  </w:style>
  <w:style w:type="paragraph" w:styleId="CommentSubject">
    <w:name w:val="annotation subject"/>
    <w:basedOn w:val="CommentText"/>
    <w:next w:val="CommentText"/>
    <w:link w:val="CommentSubjectChar"/>
    <w:uiPriority w:val="99"/>
    <w:semiHidden/>
    <w:unhideWhenUsed/>
    <w:rsid w:val="0009710C"/>
    <w:rPr>
      <w:b/>
      <w:bCs/>
    </w:rPr>
  </w:style>
  <w:style w:type="character" w:customStyle="1" w:styleId="CommentSubjectChar">
    <w:name w:val="Comment Subject Char"/>
    <w:basedOn w:val="CommentTextChar"/>
    <w:link w:val="CommentSubject"/>
    <w:uiPriority w:val="99"/>
    <w:semiHidden/>
    <w:rsid w:val="0009710C"/>
    <w:rPr>
      <w:b/>
      <w:bCs/>
      <w:sz w:val="20"/>
      <w:szCs w:val="20"/>
    </w:rPr>
  </w:style>
  <w:style w:type="paragraph" w:styleId="Header">
    <w:name w:val="header"/>
    <w:basedOn w:val="Normal"/>
    <w:link w:val="HeaderChar"/>
    <w:uiPriority w:val="99"/>
    <w:unhideWhenUsed/>
    <w:rsid w:val="00AB3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92"/>
  </w:style>
  <w:style w:type="paragraph" w:styleId="Footer">
    <w:name w:val="footer"/>
    <w:basedOn w:val="Normal"/>
    <w:link w:val="FooterChar"/>
    <w:uiPriority w:val="99"/>
    <w:unhideWhenUsed/>
    <w:rsid w:val="00AB3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92"/>
  </w:style>
  <w:style w:type="paragraph" w:styleId="Revision">
    <w:name w:val="Revision"/>
    <w:hidden/>
    <w:uiPriority w:val="99"/>
    <w:semiHidden/>
    <w:rsid w:val="009F435B"/>
    <w:pPr>
      <w:spacing w:after="0" w:line="240" w:lineRule="auto"/>
    </w:pPr>
  </w:style>
  <w:style w:type="character" w:styleId="Hyperlink">
    <w:name w:val="Hyperlink"/>
    <w:basedOn w:val="DefaultParagraphFont"/>
    <w:uiPriority w:val="99"/>
    <w:unhideWhenUsed/>
    <w:rsid w:val="00331046"/>
    <w:rPr>
      <w:color w:val="467886" w:themeColor="hyperlink"/>
      <w:u w:val="single"/>
    </w:rPr>
  </w:style>
  <w:style w:type="character" w:styleId="UnresolvedMention">
    <w:name w:val="Unresolved Mention"/>
    <w:basedOn w:val="DefaultParagraphFont"/>
    <w:uiPriority w:val="99"/>
    <w:semiHidden/>
    <w:unhideWhenUsed/>
    <w:rsid w:val="0033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publicengagement/trainingandresources/evalu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ublicengagement.ac.uk/starting-guide-edi-public-engagement-profession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what-we-do/supporting-healthy-research-and-innovation-culture/equality-diversity-and-inclusio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la.ac.uk/myglasgow/equalitydiversit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252A9B07ADF44BD96BD153BE10446" ma:contentTypeVersion="13" ma:contentTypeDescription="Create a new document." ma:contentTypeScope="" ma:versionID="6a91dca6e1fca8e1763ddf7774044e3f">
  <xsd:schema xmlns:xsd="http://www.w3.org/2001/XMLSchema" xmlns:xs="http://www.w3.org/2001/XMLSchema" xmlns:p="http://schemas.microsoft.com/office/2006/metadata/properties" xmlns:ns2="e2c27311-2f77-4e73-a333-9a2aaed6d729" xmlns:ns3="a99282f6-3f98-4418-8187-015c36c27a2a" targetNamespace="http://schemas.microsoft.com/office/2006/metadata/properties" ma:root="true" ma:fieldsID="42bb461133592678bb5d1c8be0c5098a" ns2:_="" ns3:_="">
    <xsd:import namespace="e2c27311-2f77-4e73-a333-9a2aaed6d729"/>
    <xsd:import namespace="a99282f6-3f98-4418-8187-015c36c27a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7311-2f77-4e73-a333-9a2aaed6d72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282f6-3f98-4418-8187-015c36c27a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9f2eb8-de9f-4435-bd8f-8e1b28f0632f}" ma:internalName="TaxCatchAll" ma:showField="CatchAllData" ma:web="a99282f6-3f98-4418-8187-015c36c27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c27311-2f77-4e73-a333-9a2aaed6d729">
      <Terms xmlns="http://schemas.microsoft.com/office/infopath/2007/PartnerControls"/>
    </lcf76f155ced4ddcb4097134ff3c332f>
    <TaxCatchAll xmlns="a99282f6-3f98-4418-8187-015c36c27a2a" xsi:nil="true"/>
  </documentManagement>
</p:properties>
</file>

<file path=customXml/itemProps1.xml><?xml version="1.0" encoding="utf-8"?>
<ds:datastoreItem xmlns:ds="http://schemas.openxmlformats.org/officeDocument/2006/customXml" ds:itemID="{7CE9793E-75CB-475A-ACEC-1EC9416594C7}">
  <ds:schemaRefs>
    <ds:schemaRef ds:uri="http://schemas.microsoft.com/sharepoint/v3/contenttype/forms"/>
  </ds:schemaRefs>
</ds:datastoreItem>
</file>

<file path=customXml/itemProps2.xml><?xml version="1.0" encoding="utf-8"?>
<ds:datastoreItem xmlns:ds="http://schemas.openxmlformats.org/officeDocument/2006/customXml" ds:itemID="{C1E57DB0-DF3A-4445-8B67-F97ED2A6763D}"/>
</file>

<file path=customXml/itemProps3.xml><?xml version="1.0" encoding="utf-8"?>
<ds:datastoreItem xmlns:ds="http://schemas.openxmlformats.org/officeDocument/2006/customXml" ds:itemID="{5E5634B9-4045-4347-98E5-9079EC35E907}">
  <ds:schemaRefs>
    <ds:schemaRef ds:uri="http://schemas.microsoft.com/office/2006/metadata/properties"/>
    <ds:schemaRef ds:uri="http://schemas.microsoft.com/office/infopath/2007/PartnerControls"/>
    <ds:schemaRef ds:uri="2401a6cb-84b8-4d1d-b1f1-b5cf0cfee4bd"/>
    <ds:schemaRef ds:uri="2b9071d4-6aeb-43cb-a525-96aaeda114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Links>
    <vt:vector size="24" baseType="variant">
      <vt:variant>
        <vt:i4>4849758</vt:i4>
      </vt:variant>
      <vt:variant>
        <vt:i4>9</vt:i4>
      </vt:variant>
      <vt:variant>
        <vt:i4>0</vt:i4>
      </vt:variant>
      <vt:variant>
        <vt:i4>5</vt:i4>
      </vt:variant>
      <vt:variant>
        <vt:lpwstr>https://www.gla.ac.uk/myglasgow/publicengagement/trainingandresources/evaluation/</vt:lpwstr>
      </vt:variant>
      <vt:variant>
        <vt:lpwstr/>
      </vt:variant>
      <vt:variant>
        <vt:i4>15</vt:i4>
      </vt:variant>
      <vt:variant>
        <vt:i4>6</vt:i4>
      </vt:variant>
      <vt:variant>
        <vt:i4>0</vt:i4>
      </vt:variant>
      <vt:variant>
        <vt:i4>5</vt:i4>
      </vt:variant>
      <vt:variant>
        <vt:lpwstr>https://www.publicengagement.ac.uk/starting-guide-edi-public-engagement-professionals</vt:lpwstr>
      </vt:variant>
      <vt:variant>
        <vt:lpwstr/>
      </vt:variant>
      <vt:variant>
        <vt:i4>5111811</vt:i4>
      </vt:variant>
      <vt:variant>
        <vt:i4>3</vt:i4>
      </vt:variant>
      <vt:variant>
        <vt:i4>0</vt:i4>
      </vt:variant>
      <vt:variant>
        <vt:i4>5</vt:i4>
      </vt:variant>
      <vt:variant>
        <vt:lpwstr>https://www.ukri.org/what-we-do/supporting-healthy-research-and-innovation-culture/equality-diversity-and-inclusion/</vt:lpwstr>
      </vt:variant>
      <vt:variant>
        <vt:lpwstr/>
      </vt:variant>
      <vt:variant>
        <vt:i4>3211361</vt:i4>
      </vt:variant>
      <vt:variant>
        <vt:i4>0</vt:i4>
      </vt:variant>
      <vt:variant>
        <vt:i4>0</vt:i4>
      </vt:variant>
      <vt:variant>
        <vt:i4>5</vt:i4>
      </vt:variant>
      <vt:variant>
        <vt:lpwstr>https://www.gla.ac.uk/myglasgow/equalitydiversity/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Rios Maldonado</dc:creator>
  <cp:keywords/>
  <dc:description/>
  <cp:lastModifiedBy>Natalia Popielska</cp:lastModifiedBy>
  <cp:revision>7</cp:revision>
  <dcterms:created xsi:type="dcterms:W3CDTF">2024-08-28T16:47:00Z</dcterms:created>
  <dcterms:modified xsi:type="dcterms:W3CDTF">2024-09-06T15:55:00Z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0x010100DD9252A9B07ADF44BD96BD153BE10446</vt:lpwstr>
  </property>
  <property fmtid="{D5CDD505-2E9C-101B-9397-08002B2CF9AE}" pid="3" name="MediaServiceImageTags">
    <vt:lpwstr/>
  </property>
</Properties>
</file>