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7DA3" w14:textId="77777777" w:rsidR="00260984" w:rsidRPr="006D505E" w:rsidRDefault="00260984" w:rsidP="00260984">
      <w:pPr>
        <w:rPr>
          <w:b/>
          <w:bCs/>
        </w:rPr>
      </w:pPr>
      <w:r w:rsidRPr="006D505E">
        <w:rPr>
          <w:b/>
          <w:bCs/>
        </w:rPr>
        <w:t>PATHWAYS TO COIL</w:t>
      </w:r>
    </w:p>
    <w:p w14:paraId="5A236A0C" w14:textId="711BC367" w:rsidR="00260984" w:rsidRPr="00984FAA" w:rsidRDefault="006D573B" w:rsidP="00260984">
      <w:r>
        <w:t>Checklist f</w:t>
      </w:r>
      <w:r w:rsidR="00260984" w:rsidRPr="00984FAA">
        <w:t>or School Boards of Study</w:t>
      </w:r>
    </w:p>
    <w:tbl>
      <w:tblPr>
        <w:tblStyle w:val="TableGrid"/>
        <w:tblW w:w="9038" w:type="dxa"/>
        <w:tblLayout w:type="fixed"/>
        <w:tblLook w:val="06A0" w:firstRow="1" w:lastRow="0" w:firstColumn="1" w:lastColumn="0" w:noHBand="1" w:noVBand="1"/>
      </w:tblPr>
      <w:tblGrid>
        <w:gridCol w:w="5382"/>
        <w:gridCol w:w="1843"/>
        <w:gridCol w:w="1813"/>
      </w:tblGrid>
      <w:tr w:rsidR="00260984" w:rsidRPr="00984FAA" w14:paraId="1764086F" w14:textId="77777777" w:rsidTr="002D4F9D">
        <w:trPr>
          <w:trHeight w:val="286"/>
        </w:trPr>
        <w:tc>
          <w:tcPr>
            <w:tcW w:w="5382" w:type="dxa"/>
          </w:tcPr>
          <w:p w14:paraId="1BA84439" w14:textId="77777777" w:rsidR="00260984" w:rsidRPr="00984FAA" w:rsidRDefault="00260984" w:rsidP="002D4F9D">
            <w:pPr>
              <w:rPr>
                <w:rFonts w:cstheme="minorHAnsi"/>
                <w:b/>
                <w:sz w:val="20"/>
                <w:szCs w:val="20"/>
              </w:rPr>
            </w:pPr>
            <w:r w:rsidRPr="00984FAA">
              <w:rPr>
                <w:rFonts w:cstheme="minorHAnsi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843" w:type="dxa"/>
          </w:tcPr>
          <w:p w14:paraId="214E0DD5" w14:textId="77777777" w:rsidR="00260984" w:rsidRPr="00984FAA" w:rsidRDefault="00260984" w:rsidP="002D4F9D">
            <w:pPr>
              <w:rPr>
                <w:rFonts w:cstheme="minorHAnsi"/>
                <w:b/>
                <w:sz w:val="20"/>
                <w:szCs w:val="20"/>
              </w:rPr>
            </w:pPr>
            <w:r w:rsidRPr="00984FAA">
              <w:rPr>
                <w:rFonts w:cstheme="minorHAnsi"/>
                <w:b/>
                <w:sz w:val="20"/>
                <w:szCs w:val="20"/>
              </w:rPr>
              <w:t xml:space="preserve">Refer to guidance section </w:t>
            </w:r>
          </w:p>
        </w:tc>
        <w:tc>
          <w:tcPr>
            <w:tcW w:w="1813" w:type="dxa"/>
          </w:tcPr>
          <w:p w14:paraId="4A757706" w14:textId="77777777" w:rsidR="00260984" w:rsidRPr="00984FAA" w:rsidRDefault="00260984" w:rsidP="002D4F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</w:tr>
      <w:tr w:rsidR="00260984" w:rsidRPr="00984FAA" w14:paraId="7089D7D4" w14:textId="77777777" w:rsidTr="002D4F9D">
        <w:trPr>
          <w:trHeight w:val="286"/>
        </w:trPr>
        <w:tc>
          <w:tcPr>
            <w:tcW w:w="5382" w:type="dxa"/>
          </w:tcPr>
          <w:p w14:paraId="73A44956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>1. Ensure all members of BoS have read COIL guidance in full</w:t>
            </w:r>
          </w:p>
        </w:tc>
        <w:tc>
          <w:tcPr>
            <w:tcW w:w="1843" w:type="dxa"/>
          </w:tcPr>
          <w:p w14:paraId="009E5F3C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56B81EFE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984" w:rsidRPr="00984FAA" w14:paraId="3D952B0E" w14:textId="77777777" w:rsidTr="002D4F9D">
        <w:trPr>
          <w:trHeight w:val="286"/>
        </w:trPr>
        <w:tc>
          <w:tcPr>
            <w:tcW w:w="5382" w:type="dxa"/>
          </w:tcPr>
          <w:p w14:paraId="7329D859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 xml:space="preserve">2. Assessment is appropriately linked to COIL activity </w:t>
            </w:r>
          </w:p>
        </w:tc>
        <w:tc>
          <w:tcPr>
            <w:tcW w:w="1843" w:type="dxa"/>
          </w:tcPr>
          <w:p w14:paraId="275DC3BF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532B4223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984" w:rsidRPr="00984FAA" w14:paraId="41B2B04A" w14:textId="77777777" w:rsidTr="002D4F9D">
        <w:trPr>
          <w:trHeight w:val="286"/>
        </w:trPr>
        <w:tc>
          <w:tcPr>
            <w:tcW w:w="5382" w:type="dxa"/>
          </w:tcPr>
          <w:p w14:paraId="1EA198F8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 xml:space="preserve">3. The timetabling of COIL activity is appropriately reflected in the form and appendices </w:t>
            </w:r>
          </w:p>
        </w:tc>
        <w:tc>
          <w:tcPr>
            <w:tcW w:w="1843" w:type="dxa"/>
          </w:tcPr>
          <w:p w14:paraId="3876369D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813" w:type="dxa"/>
          </w:tcPr>
          <w:p w14:paraId="2A19FAAE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984" w:rsidRPr="00984FAA" w14:paraId="347AC79F" w14:textId="77777777" w:rsidTr="002D4F9D">
        <w:trPr>
          <w:trHeight w:val="286"/>
        </w:trPr>
        <w:tc>
          <w:tcPr>
            <w:tcW w:w="5382" w:type="dxa"/>
          </w:tcPr>
          <w:p w14:paraId="7F21E0DE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 xml:space="preserve">4. The COIL box on the </w:t>
            </w:r>
            <w:r>
              <w:rPr>
                <w:rFonts w:cstheme="minorHAnsi"/>
                <w:sz w:val="20"/>
                <w:szCs w:val="20"/>
              </w:rPr>
              <w:t xml:space="preserve">course specification </w:t>
            </w:r>
            <w:r w:rsidRPr="00984FAA">
              <w:rPr>
                <w:rFonts w:cstheme="minorHAnsi"/>
                <w:sz w:val="20"/>
                <w:szCs w:val="20"/>
              </w:rPr>
              <w:t xml:space="preserve">has been checked </w:t>
            </w:r>
          </w:p>
        </w:tc>
        <w:tc>
          <w:tcPr>
            <w:tcW w:w="1843" w:type="dxa"/>
          </w:tcPr>
          <w:p w14:paraId="51BCAA9F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4DEA66E9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0984" w:rsidRPr="00984FAA" w14:paraId="4FB00D6D" w14:textId="77777777" w:rsidTr="002D4F9D">
        <w:trPr>
          <w:trHeight w:val="286"/>
        </w:trPr>
        <w:tc>
          <w:tcPr>
            <w:tcW w:w="5382" w:type="dxa"/>
          </w:tcPr>
          <w:p w14:paraId="6548E378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 w:rsidRPr="00984FAA">
              <w:rPr>
                <w:rFonts w:cstheme="minorHAnsi"/>
                <w:sz w:val="20"/>
                <w:szCs w:val="20"/>
              </w:rPr>
              <w:t>5. Local PIP administrator has been contacted and is aware of reporting guidance around Mobility KPI monitoring and HEAR recognition</w:t>
            </w:r>
          </w:p>
        </w:tc>
        <w:tc>
          <w:tcPr>
            <w:tcW w:w="1843" w:type="dxa"/>
          </w:tcPr>
          <w:p w14:paraId="384B6216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6.1, 6.2</w:t>
            </w:r>
          </w:p>
        </w:tc>
        <w:tc>
          <w:tcPr>
            <w:tcW w:w="1813" w:type="dxa"/>
          </w:tcPr>
          <w:p w14:paraId="3EFECA9F" w14:textId="77777777" w:rsidR="00260984" w:rsidRPr="00984FAA" w:rsidRDefault="00260984" w:rsidP="002D4F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CCD94D9" w14:textId="77777777" w:rsidR="00260984" w:rsidRDefault="00260984"/>
    <w:sectPr w:rsidR="0026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84"/>
    <w:rsid w:val="00260984"/>
    <w:rsid w:val="002771E6"/>
    <w:rsid w:val="004F1FF5"/>
    <w:rsid w:val="006D573B"/>
    <w:rsid w:val="00AF40D0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2958"/>
  <w15:chartTrackingRefBased/>
  <w15:docId w15:val="{FAA49306-2542-45EC-B662-4EE20280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84"/>
  </w:style>
  <w:style w:type="paragraph" w:styleId="Heading1">
    <w:name w:val="heading 1"/>
    <w:basedOn w:val="Normal"/>
    <w:next w:val="Normal"/>
    <w:link w:val="Heading1Char"/>
    <w:uiPriority w:val="9"/>
    <w:qFormat/>
    <w:rsid w:val="0026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6098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Keogh</dc:creator>
  <cp:keywords/>
  <dc:description/>
  <cp:lastModifiedBy>Louise Keogh</cp:lastModifiedBy>
  <cp:revision>3</cp:revision>
  <dcterms:created xsi:type="dcterms:W3CDTF">2024-07-10T15:27:00Z</dcterms:created>
  <dcterms:modified xsi:type="dcterms:W3CDTF">2024-07-10T15:30:00Z</dcterms:modified>
</cp:coreProperties>
</file>